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1EEA4" w14:textId="77777777" w:rsidR="004778C6" w:rsidRPr="004778C6" w:rsidRDefault="004778C6" w:rsidP="004778C6">
      <w:pPr>
        <w:spacing w:after="0" w:line="240" w:lineRule="auto"/>
        <w:rPr>
          <w:rFonts w:ascii="Times New Roman" w:hAnsi="Times New Roman" w:cs="Times New Roman"/>
          <w:b/>
          <w:bCs/>
          <w:sz w:val="20"/>
          <w:szCs w:val="20"/>
          <w:lang w:val="uk-UA"/>
        </w:rPr>
      </w:pPr>
      <w:r w:rsidRPr="004778C6">
        <w:rPr>
          <w:rFonts w:ascii="Times New Roman" w:hAnsi="Times New Roman" w:cs="Times New Roman"/>
          <w:b/>
          <w:bCs/>
          <w:sz w:val="20"/>
          <w:szCs w:val="20"/>
          <w:lang w:val="uk-UA"/>
        </w:rPr>
        <w:t xml:space="preserve">«Податок на </w:t>
      </w:r>
      <w:proofErr w:type="spellStart"/>
      <w:r w:rsidRPr="004778C6">
        <w:rPr>
          <w:rFonts w:ascii="Times New Roman" w:hAnsi="Times New Roman" w:cs="Times New Roman"/>
          <w:b/>
          <w:bCs/>
          <w:sz w:val="20"/>
          <w:szCs w:val="20"/>
          <w:lang w:val="uk-UA"/>
        </w:rPr>
        <w:t>Google</w:t>
      </w:r>
      <w:proofErr w:type="spellEnd"/>
      <w:r w:rsidRPr="004778C6">
        <w:rPr>
          <w:rFonts w:ascii="Times New Roman" w:hAnsi="Times New Roman" w:cs="Times New Roman"/>
          <w:b/>
          <w:bCs/>
          <w:sz w:val="20"/>
          <w:szCs w:val="20"/>
          <w:lang w:val="uk-UA"/>
        </w:rPr>
        <w:t>»: За перше півріччя бюджет отримав 85,7 млн доларів США та 76,5 млн євро</w:t>
      </w:r>
    </w:p>
    <w:p w14:paraId="12911AD6"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xml:space="preserve">«Податок на </w:t>
      </w:r>
      <w:proofErr w:type="spellStart"/>
      <w:r w:rsidRPr="004778C6">
        <w:rPr>
          <w:rFonts w:ascii="Times New Roman" w:hAnsi="Times New Roman" w:cs="Times New Roman"/>
          <w:sz w:val="20"/>
          <w:szCs w:val="20"/>
          <w:lang w:val="uk-UA"/>
        </w:rPr>
        <w:t>Google</w:t>
      </w:r>
      <w:proofErr w:type="spellEnd"/>
      <w:r w:rsidRPr="004778C6">
        <w:rPr>
          <w:rFonts w:ascii="Times New Roman" w:hAnsi="Times New Roman" w:cs="Times New Roman"/>
          <w:sz w:val="20"/>
          <w:szCs w:val="20"/>
          <w:lang w:val="uk-UA"/>
        </w:rPr>
        <w:t>». Міжнародні компанії збільшують відрахування до бюджету. У першому півріччі 2025 року міжнародні компанії – нерезиденти, що надають електронні послуги українцям, перерахували до бюджету 85,7 млн доларів США та 76,5 млн євро. Про це на </w:t>
      </w:r>
      <w:hyperlink r:id="rId5" w:history="1">
        <w:r w:rsidRPr="004778C6">
          <w:rPr>
            <w:rStyle w:val="a5"/>
            <w:rFonts w:ascii="Times New Roman" w:hAnsi="Times New Roman" w:cs="Times New Roman"/>
            <w:sz w:val="20"/>
            <w:szCs w:val="20"/>
            <w:lang w:val="uk-UA"/>
          </w:rPr>
          <w:t xml:space="preserve">своїй сторінці у </w:t>
        </w:r>
        <w:proofErr w:type="spellStart"/>
        <w:r w:rsidRPr="004778C6">
          <w:rPr>
            <w:rStyle w:val="a5"/>
            <w:rFonts w:ascii="Times New Roman" w:hAnsi="Times New Roman" w:cs="Times New Roman"/>
            <w:sz w:val="20"/>
            <w:szCs w:val="20"/>
            <w:lang w:val="uk-UA"/>
          </w:rPr>
          <w:t>Facebook</w:t>
        </w:r>
        <w:proofErr w:type="spellEnd"/>
        <w:r w:rsidRPr="004778C6">
          <w:rPr>
            <w:rStyle w:val="a5"/>
            <w:rFonts w:ascii="Times New Roman" w:hAnsi="Times New Roman" w:cs="Times New Roman"/>
            <w:sz w:val="20"/>
            <w:szCs w:val="20"/>
            <w:lang w:val="uk-UA"/>
          </w:rPr>
          <w:t xml:space="preserve"> повідомила в.о. Голови Державної податкової служби Леся Карнаух</w:t>
        </w:r>
      </w:hyperlink>
      <w:r w:rsidRPr="004778C6">
        <w:rPr>
          <w:rFonts w:ascii="Times New Roman" w:hAnsi="Times New Roman" w:cs="Times New Roman"/>
          <w:sz w:val="20"/>
          <w:szCs w:val="20"/>
          <w:lang w:val="uk-UA"/>
        </w:rPr>
        <w:t>. </w:t>
      </w:r>
    </w:p>
    <w:p w14:paraId="63BF314C"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«Це на 16,2 млн доларів США (+23 %) та 15,9 млн євро (+26 %) більше, ніж за аналогічний період минулого року. Про нараховані суми податку прозвітували 132 особи – нерезиденти», – розповіла вона. </w:t>
      </w:r>
    </w:p>
    <w:p w14:paraId="38D31B3C"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xml:space="preserve">Найбільші платники: </w:t>
      </w:r>
      <w:proofErr w:type="spellStart"/>
      <w:r w:rsidRPr="004778C6">
        <w:rPr>
          <w:rFonts w:ascii="Times New Roman" w:hAnsi="Times New Roman" w:cs="Times New Roman"/>
          <w:sz w:val="20"/>
          <w:szCs w:val="20"/>
          <w:lang w:val="uk-UA"/>
        </w:rPr>
        <w:t>Apple</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Google</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Valve</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Meta</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Sony</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Etsy</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Netflix</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Wargaming</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Bolt</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OpenAI</w:t>
      </w:r>
      <w:proofErr w:type="spellEnd"/>
      <w:r w:rsidRPr="004778C6">
        <w:rPr>
          <w:rFonts w:ascii="Times New Roman" w:hAnsi="Times New Roman" w:cs="Times New Roman"/>
          <w:sz w:val="20"/>
          <w:szCs w:val="20"/>
          <w:lang w:val="uk-UA"/>
        </w:rPr>
        <w:t xml:space="preserve">, </w:t>
      </w:r>
      <w:proofErr w:type="spellStart"/>
      <w:r w:rsidRPr="004778C6">
        <w:rPr>
          <w:rFonts w:ascii="Times New Roman" w:hAnsi="Times New Roman" w:cs="Times New Roman"/>
          <w:sz w:val="20"/>
          <w:szCs w:val="20"/>
          <w:lang w:val="uk-UA"/>
        </w:rPr>
        <w:t>Ebay</w:t>
      </w:r>
      <w:proofErr w:type="spellEnd"/>
      <w:r w:rsidRPr="004778C6">
        <w:rPr>
          <w:rFonts w:ascii="Times New Roman" w:hAnsi="Times New Roman" w:cs="Times New Roman"/>
          <w:sz w:val="20"/>
          <w:szCs w:val="20"/>
          <w:lang w:val="uk-UA"/>
        </w:rPr>
        <w:t xml:space="preserve"> тощо.</w:t>
      </w:r>
    </w:p>
    <w:p w14:paraId="15C8927C"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Також зростає кількість осіб – нерезидентів, які надають електронні послуги фізичним особам. Сьогодні їх вже 141 (на 16 більше, ніж торік).</w:t>
      </w:r>
    </w:p>
    <w:p w14:paraId="4AA84FAD" w14:textId="77777777" w:rsid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«Це колосальні надходження до бюджету, які посилюють нашу стійкість навіть в надскладних умовах. Більше того, це вирівнює умови конкуренції між українськими й міжнародними бізнесами у сфері цифрових сервісів. Вдячна всім глобальним гравцям за сумлінну сплату податків!» – наголосила Леся Карнаух.</w:t>
      </w:r>
    </w:p>
    <w:p w14:paraId="15F08FDA" w14:textId="77777777" w:rsidR="004778C6" w:rsidRDefault="004778C6" w:rsidP="004778C6">
      <w:pPr>
        <w:spacing w:after="0" w:line="240" w:lineRule="auto"/>
        <w:rPr>
          <w:rFonts w:ascii="Times New Roman" w:hAnsi="Times New Roman" w:cs="Times New Roman"/>
          <w:sz w:val="20"/>
          <w:szCs w:val="20"/>
          <w:lang w:val="uk-UA"/>
        </w:rPr>
      </w:pPr>
    </w:p>
    <w:p w14:paraId="0C4FBC35" w14:textId="77777777" w:rsidR="00237F2D" w:rsidRPr="00237F2D" w:rsidRDefault="00237F2D" w:rsidP="00237F2D">
      <w:pPr>
        <w:spacing w:after="0" w:line="240" w:lineRule="auto"/>
        <w:rPr>
          <w:rFonts w:ascii="Times New Roman" w:hAnsi="Times New Roman" w:cs="Times New Roman"/>
          <w:b/>
          <w:bCs/>
          <w:sz w:val="20"/>
          <w:szCs w:val="20"/>
          <w:lang w:val="uk-UA"/>
        </w:rPr>
      </w:pPr>
      <w:r w:rsidRPr="00237F2D">
        <w:rPr>
          <w:rFonts w:ascii="Times New Roman" w:hAnsi="Times New Roman" w:cs="Times New Roman"/>
          <w:b/>
          <w:bCs/>
          <w:sz w:val="20"/>
          <w:szCs w:val="20"/>
          <w:lang w:val="uk-UA"/>
        </w:rPr>
        <w:t>З початку року платники перерахували майже 3 млрд грн екологічного податку</w:t>
      </w:r>
    </w:p>
    <w:p w14:paraId="69F3E231" w14:textId="77777777" w:rsidR="00237F2D" w:rsidRPr="00237F2D" w:rsidRDefault="00237F2D" w:rsidP="00237F2D">
      <w:pPr>
        <w:spacing w:after="0" w:line="240" w:lineRule="auto"/>
        <w:rPr>
          <w:rFonts w:ascii="Times New Roman" w:hAnsi="Times New Roman" w:cs="Times New Roman"/>
          <w:sz w:val="20"/>
          <w:szCs w:val="20"/>
          <w:lang w:val="uk-UA"/>
        </w:rPr>
      </w:pPr>
      <w:proofErr w:type="spellStart"/>
      <w:r w:rsidRPr="00237F2D">
        <w:rPr>
          <w:rFonts w:ascii="Times New Roman" w:hAnsi="Times New Roman" w:cs="Times New Roman"/>
          <w:sz w:val="20"/>
          <w:szCs w:val="20"/>
          <w:lang w:val="uk-UA"/>
        </w:rPr>
        <w:t>Пресслужба</w:t>
      </w:r>
      <w:proofErr w:type="spellEnd"/>
      <w:r w:rsidRPr="00237F2D">
        <w:rPr>
          <w:rFonts w:ascii="Times New Roman" w:hAnsi="Times New Roman" w:cs="Times New Roman"/>
          <w:sz w:val="20"/>
          <w:szCs w:val="20"/>
          <w:lang w:val="uk-UA"/>
        </w:rPr>
        <w:t xml:space="preserve"> Державної податкової служби України, опубліковано 22 серпня 2025 о 11:22</w:t>
      </w:r>
    </w:p>
    <w:p w14:paraId="503F5FE9"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Протягом січня – липня 2025 року платники перерахували до бюджету 2,968 млрд грн екологічного податку. Це більше на 0,9 %, або + 26 млн грн до аналогічного показника минулого року. У 2024 році показник сплати – 2,942 млрд гривень.</w:t>
      </w:r>
    </w:p>
    <w:p w14:paraId="2A4F3FEB"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Найбільші суми сплачено:</w:t>
      </w:r>
    </w:p>
    <w:p w14:paraId="3D53DEC8"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м. Київ – 578,1 млн грн,</w:t>
      </w:r>
    </w:p>
    <w:p w14:paraId="55967246"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Дніпропетровська – 552,7 млн грн,</w:t>
      </w:r>
    </w:p>
    <w:p w14:paraId="07AADC8C"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Івано-Франківська – 284,5 млн грн,</w:t>
      </w:r>
    </w:p>
    <w:p w14:paraId="40DB96AA"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Запорізька області – 178 млн гривень.</w:t>
      </w:r>
    </w:p>
    <w:p w14:paraId="432FCD40"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Екологічний податок сплачують платники, які здійснюють:</w:t>
      </w:r>
    </w:p>
    <w:p w14:paraId="1BE1F3C2"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викиди забруднюючих речовин у атмосферне повітря стаціонарними джерелами,</w:t>
      </w:r>
    </w:p>
    <w:p w14:paraId="46511558"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скиди у водні об’єкти,</w:t>
      </w:r>
    </w:p>
    <w:p w14:paraId="2FACAFD4"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розміщення відходів,</w:t>
      </w:r>
    </w:p>
    <w:p w14:paraId="0EE23036"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утворення радіоактивних відходів.</w:t>
      </w:r>
    </w:p>
    <w:p w14:paraId="16603314"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Зазначені кошти формують істотний фінансовий ресурс держави та місцевих громад для розв’язання екологічних питань та раціонального природокористування.</w:t>
      </w:r>
    </w:p>
    <w:p w14:paraId="0394473C"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Нагадаємо! Тимчасово звільнені від сплати екологічного податку на період дії воєнного стану платники, об’єкти яких розташовані на територіях, на яких ведуться (велися) бойові дії або тимчасово окупованих російською федерацією.</w:t>
      </w:r>
    </w:p>
    <w:p w14:paraId="6A7D686A" w14:textId="77777777" w:rsidR="00237F2D" w:rsidRP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Перелік таких територій визначається </w:t>
      </w:r>
      <w:proofErr w:type="spellStart"/>
      <w:r w:rsidRPr="00237F2D">
        <w:rPr>
          <w:rFonts w:ascii="Times New Roman" w:hAnsi="Times New Roman" w:cs="Times New Roman"/>
          <w:sz w:val="20"/>
          <w:szCs w:val="20"/>
          <w:lang w:val="uk-UA"/>
        </w:rPr>
        <w:fldChar w:fldCharType="begin"/>
      </w:r>
      <w:r w:rsidRPr="00237F2D">
        <w:rPr>
          <w:rFonts w:ascii="Times New Roman" w:hAnsi="Times New Roman" w:cs="Times New Roman"/>
          <w:sz w:val="20"/>
          <w:szCs w:val="20"/>
          <w:lang w:val="uk-UA"/>
        </w:rPr>
        <w:instrText>HYPERLINK "https://zakon.rada.gov.ua/laws/show/z0380-25" \l "Text" \t "_blank"</w:instrText>
      </w:r>
      <w:r w:rsidRPr="00237F2D">
        <w:rPr>
          <w:rFonts w:ascii="Times New Roman" w:hAnsi="Times New Roman" w:cs="Times New Roman"/>
          <w:sz w:val="20"/>
          <w:szCs w:val="20"/>
          <w:lang w:val="uk-UA"/>
        </w:rPr>
      </w:r>
      <w:r w:rsidRPr="00237F2D">
        <w:rPr>
          <w:rFonts w:ascii="Times New Roman" w:hAnsi="Times New Roman" w:cs="Times New Roman"/>
          <w:sz w:val="20"/>
          <w:szCs w:val="20"/>
          <w:lang w:val="uk-UA"/>
        </w:rPr>
        <w:fldChar w:fldCharType="separate"/>
      </w:r>
      <w:r w:rsidRPr="00237F2D">
        <w:rPr>
          <w:rStyle w:val="a5"/>
          <w:rFonts w:ascii="Times New Roman" w:hAnsi="Times New Roman" w:cs="Times New Roman"/>
          <w:sz w:val="20"/>
          <w:szCs w:val="20"/>
          <w:lang w:val="uk-UA"/>
        </w:rPr>
        <w:t>Мінрозвитку</w:t>
      </w:r>
      <w:proofErr w:type="spellEnd"/>
      <w:r w:rsidRPr="00237F2D">
        <w:rPr>
          <w:rFonts w:ascii="Times New Roman" w:hAnsi="Times New Roman" w:cs="Times New Roman"/>
          <w:sz w:val="20"/>
          <w:szCs w:val="20"/>
          <w:lang w:val="uk-UA"/>
        </w:rPr>
        <w:fldChar w:fldCharType="end"/>
      </w:r>
      <w:r w:rsidRPr="00237F2D">
        <w:rPr>
          <w:rFonts w:ascii="Times New Roman" w:hAnsi="Times New Roman" w:cs="Times New Roman"/>
          <w:sz w:val="20"/>
          <w:szCs w:val="20"/>
          <w:lang w:val="uk-UA"/>
        </w:rPr>
        <w:t> у встановленому Кабінетом Міністрів України порядку. Звільнення діє протягом всього 2022 року, а з 01 січня 2023 року – починаючи з першого числа місяця, в якому визначено дату початку бойових дій або тимчасової окупації,  до першого числа місяця, що настає після дати завершення бойових дій або тимчасової окупації на відповідній території.</w:t>
      </w:r>
    </w:p>
    <w:p w14:paraId="681B9D5F" w14:textId="77777777" w:rsidR="00237F2D" w:rsidRDefault="00237F2D" w:rsidP="00237F2D">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Детальніше про особливості справляння екологічного податку – у розділі «Онлайн-навчання» за посиланням: </w:t>
      </w:r>
      <w:hyperlink r:id="rId6" w:history="1">
        <w:r w:rsidRPr="00237F2D">
          <w:rPr>
            <w:rStyle w:val="a5"/>
            <w:rFonts w:ascii="Times New Roman" w:hAnsi="Times New Roman" w:cs="Times New Roman"/>
            <w:sz w:val="20"/>
            <w:szCs w:val="20"/>
            <w:lang w:val="uk-UA"/>
          </w:rPr>
          <w:t>https://tax.gov.ua/baneryi/onlayn-navchannya/ekologichniy-podatok/</w:t>
        </w:r>
      </w:hyperlink>
      <w:r w:rsidRPr="00237F2D">
        <w:rPr>
          <w:rFonts w:ascii="Times New Roman" w:hAnsi="Times New Roman" w:cs="Times New Roman"/>
          <w:sz w:val="20"/>
          <w:szCs w:val="20"/>
          <w:lang w:val="uk-UA"/>
        </w:rPr>
        <w:t>.</w:t>
      </w:r>
    </w:p>
    <w:p w14:paraId="403E4FDC" w14:textId="77777777" w:rsidR="00F30D16" w:rsidRDefault="00F30D16" w:rsidP="00237F2D">
      <w:pPr>
        <w:spacing w:after="0" w:line="240" w:lineRule="auto"/>
        <w:rPr>
          <w:rFonts w:ascii="Times New Roman" w:hAnsi="Times New Roman" w:cs="Times New Roman"/>
          <w:sz w:val="20"/>
          <w:szCs w:val="20"/>
          <w:lang w:val="uk-UA"/>
        </w:rPr>
      </w:pPr>
    </w:p>
    <w:p w14:paraId="69A3EDEF" w14:textId="77777777" w:rsidR="00F30D16" w:rsidRPr="00237F2D" w:rsidRDefault="00F30D16" w:rsidP="00F30D16">
      <w:pPr>
        <w:spacing w:after="0" w:line="240" w:lineRule="auto"/>
        <w:rPr>
          <w:rFonts w:ascii="Times New Roman" w:hAnsi="Times New Roman" w:cs="Times New Roman"/>
          <w:b/>
          <w:bCs/>
          <w:sz w:val="20"/>
          <w:szCs w:val="20"/>
          <w:lang w:val="uk-UA"/>
        </w:rPr>
      </w:pPr>
      <w:r w:rsidRPr="00237F2D">
        <w:rPr>
          <w:rFonts w:ascii="Times New Roman" w:hAnsi="Times New Roman" w:cs="Times New Roman"/>
          <w:b/>
          <w:bCs/>
          <w:sz w:val="20"/>
          <w:szCs w:val="20"/>
          <w:lang w:val="uk-UA"/>
        </w:rPr>
        <w:t>Домашні працівники: правила офіційного оформлення та сплати податків</w:t>
      </w:r>
    </w:p>
    <w:p w14:paraId="50EBE35B"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Робота в домогосподарстві або для нього може виконуватися лише за умови укладення письмового трудового договору між працівником та роботодавцем – фізичною особою (одним із членів домогосподарства).</w:t>
      </w:r>
    </w:p>
    <w:p w14:paraId="047E0BBB"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Трудовий договір:</w:t>
      </w:r>
    </w:p>
    <w:p w14:paraId="7294A719"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укладається у двох примірниках і є основним документом, що підтверджує трудові відносини та визначає права і обов’язки сторін;</w:t>
      </w:r>
    </w:p>
    <w:p w14:paraId="4BDB63B1"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xml:space="preserve">- працівник може розпочати роботу лише після того, як роботодавець повідомить органи ДПС за своєю податковою </w:t>
      </w:r>
      <w:proofErr w:type="spellStart"/>
      <w:r w:rsidRPr="00237F2D">
        <w:rPr>
          <w:rFonts w:ascii="Times New Roman" w:hAnsi="Times New Roman" w:cs="Times New Roman"/>
          <w:sz w:val="20"/>
          <w:szCs w:val="20"/>
          <w:lang w:val="uk-UA"/>
        </w:rPr>
        <w:t>адресою</w:t>
      </w:r>
      <w:proofErr w:type="spellEnd"/>
      <w:r w:rsidRPr="00237F2D">
        <w:rPr>
          <w:rFonts w:ascii="Times New Roman" w:hAnsi="Times New Roman" w:cs="Times New Roman"/>
          <w:sz w:val="20"/>
          <w:szCs w:val="20"/>
          <w:lang w:val="uk-UA"/>
        </w:rPr>
        <w:t xml:space="preserve"> про прийняття працівника на роботу.</w:t>
      </w:r>
    </w:p>
    <w:p w14:paraId="3A8C4FA6" w14:textId="77777777" w:rsidR="00F30D16" w:rsidRPr="00DF6532" w:rsidRDefault="00F30D16" w:rsidP="00F30D16">
      <w:pPr>
        <w:spacing w:after="0" w:line="240" w:lineRule="auto"/>
        <w:rPr>
          <w:rFonts w:ascii="Times New Roman" w:hAnsi="Times New Roman" w:cs="Times New Roman"/>
          <w:sz w:val="20"/>
          <w:szCs w:val="20"/>
          <w:lang w:val="uk-UA"/>
        </w:rPr>
      </w:pPr>
      <w:r w:rsidRPr="00DF6532">
        <w:rPr>
          <w:rFonts w:ascii="Times New Roman" w:hAnsi="Times New Roman" w:cs="Times New Roman"/>
          <w:sz w:val="20"/>
          <w:szCs w:val="20"/>
          <w:lang w:val="uk-UA"/>
        </w:rPr>
        <w:t>Податкові зобов’язання роботодавця та працівника:</w:t>
      </w:r>
    </w:p>
    <w:p w14:paraId="33D85EAF"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При офіційному працевлаштуванні домашній працівник має самостійно сплачувати податок на доходи фізичних осіб (18 %) та військовий збір (наразі 5 %) із заробітної плати за результатами річного декларування.</w:t>
      </w:r>
    </w:p>
    <w:p w14:paraId="0EB52F14"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Якщо домашній працівник бажає мати страховий стаж, він має самостійно укласти договір про добровільну участь у системі загальнообов’язкового державного соціального страхування.</w:t>
      </w:r>
    </w:p>
    <w:p w14:paraId="57DBBB07"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Ці відрахування гарантують домашньому працівнику:</w:t>
      </w:r>
    </w:p>
    <w:p w14:paraId="23A2CE31"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зарахування страхового стажу для майбутньої пенсії;</w:t>
      </w:r>
    </w:p>
    <w:p w14:paraId="37CCEEB1"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право на отримання лікарняних, допомоги у зв’язку з вагітністю та пологами;</w:t>
      </w:r>
    </w:p>
    <w:p w14:paraId="4BEDBB51"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 соціальний захист у разі втрати працездатності.</w:t>
      </w:r>
    </w:p>
    <w:p w14:paraId="7A37E30C" w14:textId="77777777" w:rsidR="00F30D16" w:rsidRPr="00237F2D"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Оформлення трудових відносин і сплата податків домашнім працівником залишаються обов’язковими.</w:t>
      </w:r>
    </w:p>
    <w:p w14:paraId="4D0E2E48" w14:textId="77777777" w:rsidR="00F30D16" w:rsidRDefault="00F30D16" w:rsidP="00F30D16">
      <w:pPr>
        <w:spacing w:after="0" w:line="240" w:lineRule="auto"/>
        <w:rPr>
          <w:rFonts w:ascii="Times New Roman" w:hAnsi="Times New Roman" w:cs="Times New Roman"/>
          <w:sz w:val="20"/>
          <w:szCs w:val="20"/>
          <w:lang w:val="uk-UA"/>
        </w:rPr>
      </w:pPr>
      <w:r w:rsidRPr="00237F2D">
        <w:rPr>
          <w:rFonts w:ascii="Times New Roman" w:hAnsi="Times New Roman" w:cs="Times New Roman"/>
          <w:sz w:val="20"/>
          <w:szCs w:val="20"/>
          <w:lang w:val="uk-UA"/>
        </w:rPr>
        <w:t>Офіційне оформлення домашніх працівників захищає їхні соціальні права та гарантує надходження податків і внесків, що фінансують державні соціальні програми.</w:t>
      </w:r>
    </w:p>
    <w:p w14:paraId="2D188B8D" w14:textId="77777777" w:rsidR="00F30D16" w:rsidRPr="00237F2D" w:rsidRDefault="00F30D16" w:rsidP="00237F2D">
      <w:pPr>
        <w:spacing w:after="0" w:line="240" w:lineRule="auto"/>
        <w:rPr>
          <w:rFonts w:ascii="Times New Roman" w:hAnsi="Times New Roman" w:cs="Times New Roman"/>
          <w:sz w:val="20"/>
          <w:szCs w:val="20"/>
          <w:lang w:val="uk-UA"/>
        </w:rPr>
      </w:pPr>
    </w:p>
    <w:p w14:paraId="0F3BA07D" w14:textId="77777777" w:rsidR="004778C6" w:rsidRPr="004778C6" w:rsidRDefault="004778C6" w:rsidP="004778C6">
      <w:pPr>
        <w:spacing w:after="0" w:line="240" w:lineRule="auto"/>
        <w:rPr>
          <w:rFonts w:ascii="Times New Roman" w:hAnsi="Times New Roman" w:cs="Times New Roman"/>
          <w:b/>
          <w:bCs/>
          <w:sz w:val="20"/>
          <w:szCs w:val="20"/>
          <w:lang w:val="uk-UA"/>
        </w:rPr>
      </w:pPr>
      <w:r w:rsidRPr="004778C6">
        <w:rPr>
          <w:rFonts w:ascii="Times New Roman" w:hAnsi="Times New Roman" w:cs="Times New Roman"/>
          <w:b/>
          <w:bCs/>
          <w:sz w:val="20"/>
          <w:szCs w:val="20"/>
          <w:lang w:val="uk-UA"/>
        </w:rPr>
        <w:t>Податкова знижка за навчання: які документи потрібно подати</w:t>
      </w:r>
    </w:p>
    <w:p w14:paraId="1260B333"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Громадяни, які протягом року здійснювали витрати на навчання у вітчизняних закладах освіти, можуть повернути частину сплачених коштів завдяки податковій знижці. </w:t>
      </w:r>
    </w:p>
    <w:p w14:paraId="22C76E4A"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Головна умова – отримувати офіційні доходи, з яких сплачено податок на доходи фізичних осіб, та подати декларацію про майновий стан і доходи до 31 грудня року, наступного за звітним.</w:t>
      </w:r>
    </w:p>
    <w:p w14:paraId="57DEE0A7"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Витрати, які включаються до податкової знижки</w:t>
      </w:r>
    </w:p>
    <w:p w14:paraId="1C5D435B"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Витрати за навчання у вітчизняних закладах дошкільної, загальної середньої, професійної та вищої освіти. </w:t>
      </w:r>
    </w:p>
    <w:p w14:paraId="40EDC7FC"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Це кошти, які були використані як на освіту самого платника податку, так і на користь його дітей, інших членів сім’ї першого ступеня споріднення або осіб, над якими встановлено опіку чи піклування.</w:t>
      </w:r>
    </w:p>
    <w:p w14:paraId="7D1DE4C9"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Як отримати</w:t>
      </w:r>
    </w:p>
    <w:p w14:paraId="7EDEF5D7"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Подати річну податкову декларацію про майновий стан і доходи до 31 грудня року, наступного за звітним. Для отримання знижки за 2024 рік необхідно подати декларацію до 31 грудня 2025 року. </w:t>
      </w:r>
    </w:p>
    <w:p w14:paraId="4A8A3F01"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Які документи треба додати</w:t>
      </w:r>
    </w:p>
    <w:p w14:paraId="349FD39E"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копію паспорта (1, 2 сторінки та сторінка прописки – і учня/студента, і члена сім’ї, який подає декларацію на отримання податкової знижки);  </w:t>
      </w:r>
    </w:p>
    <w:p w14:paraId="72862E76"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копію договору з навчальним закладом;  </w:t>
      </w:r>
    </w:p>
    <w:p w14:paraId="20B14B72"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копію квитанції про оплату за навчання за звітний рік;  </w:t>
      </w:r>
    </w:p>
    <w:p w14:paraId="4CA82184"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документи, які підтверджують ступінь споріднення, а саме: копію свідоцтва про народження дитини, свідоцтва про шлюб – якщо сплата була за чоловіка (дружину);  </w:t>
      </w:r>
    </w:p>
    <w:p w14:paraId="691A9B45"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копію реєстраційного номера облікової картки платника податків: учня/студента і члена сім’ї (хто подає  декларацію на отримання податкової знижки);  </w:t>
      </w:r>
    </w:p>
    <w:p w14:paraId="3CC3897F"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оригінали довідки з місця роботи про нараховану заробітну плату, утриманий податок на доходи фізичних осіб та суми податкової соціальної пільги (в разі її наявності) за звітний податковий рік;  </w:t>
      </w:r>
    </w:p>
    <w:p w14:paraId="347EA867"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реквізити банківського рахунку для перерахування суми отриманої податкової знижки (номер рахунку, найменування та МФО банку).   </w:t>
      </w:r>
    </w:p>
    <w:p w14:paraId="7A0F3408"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У разі використання електронних розрахункових документів у декларації зазначаються лише їх реквізити. </w:t>
      </w:r>
    </w:p>
    <w:p w14:paraId="344C1516"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Оригінали документів до податкової не подаються, але зберігаються у платника протягом визначеного законом строку.</w:t>
      </w:r>
    </w:p>
    <w:p w14:paraId="65D1C255"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Контролюючі органи не мають права вимагати від платників документи, які вже містяться у державних реєстрах або базах даних.</w:t>
      </w:r>
    </w:p>
    <w:p w14:paraId="3B1932D0"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Як подати декларацію</w:t>
      </w:r>
    </w:p>
    <w:p w14:paraId="50BF19AC"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Скористатися одним із таких способів:</w:t>
      </w:r>
    </w:p>
    <w:p w14:paraId="4E48B998"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особисто платником податків або уповноваженою на це особою в орган ДПС за місцем обліку;</w:t>
      </w:r>
    </w:p>
    <w:p w14:paraId="5704DB74"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поштою з повідомленням про вручення та з описом вкладення;</w:t>
      </w:r>
    </w:p>
    <w:p w14:paraId="7063C5CF" w14:textId="77777777" w:rsidR="004778C6" w:rsidRPr="004778C6" w:rsidRDefault="004778C6" w:rsidP="004778C6">
      <w:pPr>
        <w:spacing w:after="0" w:line="240" w:lineRule="auto"/>
        <w:rPr>
          <w:rFonts w:ascii="Times New Roman" w:hAnsi="Times New Roman" w:cs="Times New Roman"/>
          <w:sz w:val="20"/>
          <w:szCs w:val="20"/>
          <w:lang w:val="uk-UA"/>
        </w:rPr>
      </w:pPr>
      <w:r w:rsidRPr="004778C6">
        <w:rPr>
          <w:rFonts w:ascii="Times New Roman" w:hAnsi="Times New Roman" w:cs="Times New Roman"/>
          <w:sz w:val="20"/>
          <w:szCs w:val="20"/>
          <w:lang w:val="uk-UA"/>
        </w:rPr>
        <w:t>- через Електронний кабінет платника.</w:t>
      </w:r>
    </w:p>
    <w:p w14:paraId="0D34843D" w14:textId="77777777" w:rsidR="00BA5916" w:rsidRDefault="00BA5916" w:rsidP="00237F2D">
      <w:pPr>
        <w:spacing w:after="0" w:line="240" w:lineRule="auto"/>
        <w:rPr>
          <w:rFonts w:ascii="Times New Roman" w:hAnsi="Times New Roman" w:cs="Times New Roman"/>
          <w:sz w:val="20"/>
          <w:szCs w:val="20"/>
          <w:lang w:val="uk-UA"/>
        </w:rPr>
      </w:pPr>
    </w:p>
    <w:p w14:paraId="26B80CFD" w14:textId="77777777" w:rsidR="000B02C2" w:rsidRPr="000D1FD6" w:rsidRDefault="000B02C2" w:rsidP="000B02C2">
      <w:pPr>
        <w:pStyle w:val="1"/>
        <w:spacing w:before="0" w:beforeAutospacing="0" w:after="0" w:afterAutospacing="0"/>
        <w:rPr>
          <w:sz w:val="20"/>
          <w:szCs w:val="20"/>
        </w:rPr>
      </w:pPr>
      <w:proofErr w:type="spellStart"/>
      <w:r w:rsidRPr="000D1FD6">
        <w:rPr>
          <w:sz w:val="20"/>
          <w:szCs w:val="20"/>
        </w:rPr>
        <w:t>Чи</w:t>
      </w:r>
      <w:proofErr w:type="spellEnd"/>
      <w:r w:rsidRPr="000D1FD6">
        <w:rPr>
          <w:sz w:val="20"/>
          <w:szCs w:val="20"/>
        </w:rPr>
        <w:t xml:space="preserve"> </w:t>
      </w:r>
      <w:proofErr w:type="spellStart"/>
      <w:r w:rsidRPr="000D1FD6">
        <w:rPr>
          <w:sz w:val="20"/>
          <w:szCs w:val="20"/>
        </w:rPr>
        <w:t>мають</w:t>
      </w:r>
      <w:proofErr w:type="spellEnd"/>
      <w:r w:rsidRPr="000D1FD6">
        <w:rPr>
          <w:sz w:val="20"/>
          <w:szCs w:val="20"/>
        </w:rPr>
        <w:t xml:space="preserve"> </w:t>
      </w:r>
      <w:proofErr w:type="spellStart"/>
      <w:r w:rsidRPr="000D1FD6">
        <w:rPr>
          <w:sz w:val="20"/>
          <w:szCs w:val="20"/>
        </w:rPr>
        <w:t>можливість</w:t>
      </w:r>
      <w:proofErr w:type="spellEnd"/>
      <w:r w:rsidRPr="000D1FD6">
        <w:rPr>
          <w:sz w:val="20"/>
          <w:szCs w:val="20"/>
        </w:rPr>
        <w:t xml:space="preserve"> платники </w:t>
      </w:r>
      <w:proofErr w:type="spellStart"/>
      <w:r w:rsidRPr="000D1FD6">
        <w:rPr>
          <w:sz w:val="20"/>
          <w:szCs w:val="20"/>
        </w:rPr>
        <w:t>сплатити</w:t>
      </w:r>
      <w:proofErr w:type="spellEnd"/>
      <w:r w:rsidRPr="000D1FD6">
        <w:rPr>
          <w:sz w:val="20"/>
          <w:szCs w:val="20"/>
        </w:rPr>
        <w:t xml:space="preserve"> </w:t>
      </w:r>
      <w:proofErr w:type="spellStart"/>
      <w:r w:rsidRPr="000D1FD6">
        <w:rPr>
          <w:sz w:val="20"/>
          <w:szCs w:val="20"/>
        </w:rPr>
        <w:t>податки</w:t>
      </w:r>
      <w:proofErr w:type="spellEnd"/>
      <w:r w:rsidRPr="000D1FD6">
        <w:rPr>
          <w:sz w:val="20"/>
          <w:szCs w:val="20"/>
        </w:rPr>
        <w:t xml:space="preserve"> та </w:t>
      </w:r>
      <w:proofErr w:type="spellStart"/>
      <w:r w:rsidRPr="000D1FD6">
        <w:rPr>
          <w:sz w:val="20"/>
          <w:szCs w:val="20"/>
        </w:rPr>
        <w:t>збори</w:t>
      </w:r>
      <w:proofErr w:type="spellEnd"/>
      <w:r w:rsidRPr="000D1FD6">
        <w:rPr>
          <w:sz w:val="20"/>
          <w:szCs w:val="20"/>
        </w:rPr>
        <w:t xml:space="preserve"> через </w:t>
      </w:r>
      <w:proofErr w:type="spellStart"/>
      <w:r w:rsidRPr="000D1FD6">
        <w:rPr>
          <w:sz w:val="20"/>
          <w:szCs w:val="20"/>
        </w:rPr>
        <w:t>Електронний</w:t>
      </w:r>
      <w:proofErr w:type="spellEnd"/>
      <w:r w:rsidRPr="000D1FD6">
        <w:rPr>
          <w:sz w:val="20"/>
          <w:szCs w:val="20"/>
        </w:rPr>
        <w:t xml:space="preserve"> </w:t>
      </w:r>
      <w:proofErr w:type="spellStart"/>
      <w:r w:rsidRPr="000D1FD6">
        <w:rPr>
          <w:sz w:val="20"/>
          <w:szCs w:val="20"/>
        </w:rPr>
        <w:t>кабінет</w:t>
      </w:r>
      <w:proofErr w:type="spellEnd"/>
      <w:r w:rsidRPr="000D1FD6">
        <w:rPr>
          <w:sz w:val="20"/>
          <w:szCs w:val="20"/>
        </w:rPr>
        <w:t>?</w:t>
      </w:r>
    </w:p>
    <w:p w14:paraId="3CB6CACA" w14:textId="77777777" w:rsidR="000B02C2" w:rsidRPr="000D1FD6" w:rsidRDefault="000B02C2" w:rsidP="000B02C2">
      <w:pPr>
        <w:pStyle w:val="a3"/>
        <w:spacing w:before="0" w:beforeAutospacing="0" w:after="0" w:afterAutospacing="0"/>
        <w:jc w:val="both"/>
        <w:rPr>
          <w:sz w:val="20"/>
          <w:szCs w:val="20"/>
        </w:rPr>
      </w:pPr>
      <w:r w:rsidRPr="000D1FD6">
        <w:rPr>
          <w:sz w:val="20"/>
          <w:szCs w:val="20"/>
        </w:rPr>
        <w:t xml:space="preserve">Головне </w:t>
      </w:r>
      <w:proofErr w:type="spellStart"/>
      <w:r w:rsidRPr="000D1FD6">
        <w:rPr>
          <w:sz w:val="20"/>
          <w:szCs w:val="20"/>
        </w:rPr>
        <w:t>управління</w:t>
      </w:r>
      <w:proofErr w:type="spellEnd"/>
      <w:r w:rsidRPr="000D1FD6">
        <w:rPr>
          <w:sz w:val="20"/>
          <w:szCs w:val="20"/>
        </w:rPr>
        <w:t xml:space="preserve"> ДПС у </w:t>
      </w:r>
      <w:proofErr w:type="spellStart"/>
      <w:r w:rsidRPr="000D1FD6">
        <w:rPr>
          <w:sz w:val="20"/>
          <w:szCs w:val="20"/>
        </w:rPr>
        <w:t>Дніпропетровській</w:t>
      </w:r>
      <w:proofErr w:type="spellEnd"/>
      <w:r w:rsidRPr="000D1FD6">
        <w:rPr>
          <w:sz w:val="20"/>
          <w:szCs w:val="20"/>
        </w:rPr>
        <w:t xml:space="preserve"> </w:t>
      </w:r>
      <w:proofErr w:type="spellStart"/>
      <w:r w:rsidRPr="000D1FD6">
        <w:rPr>
          <w:sz w:val="20"/>
          <w:szCs w:val="20"/>
        </w:rPr>
        <w:t>області</w:t>
      </w:r>
      <w:proofErr w:type="spellEnd"/>
      <w:r w:rsidRPr="000D1FD6">
        <w:rPr>
          <w:sz w:val="20"/>
          <w:szCs w:val="20"/>
        </w:rPr>
        <w:t xml:space="preserve"> </w:t>
      </w:r>
      <w:proofErr w:type="spellStart"/>
      <w:r w:rsidRPr="000D1FD6">
        <w:rPr>
          <w:sz w:val="20"/>
          <w:szCs w:val="20"/>
        </w:rPr>
        <w:t>повідомляє</w:t>
      </w:r>
      <w:proofErr w:type="spellEnd"/>
      <w:r w:rsidRPr="000D1FD6">
        <w:rPr>
          <w:sz w:val="20"/>
          <w:szCs w:val="20"/>
        </w:rPr>
        <w:t xml:space="preserve">. </w:t>
      </w:r>
    </w:p>
    <w:p w14:paraId="4B8E8784" w14:textId="77777777" w:rsidR="000B02C2" w:rsidRPr="000D1FD6" w:rsidRDefault="000B02C2" w:rsidP="000B02C2">
      <w:pPr>
        <w:pStyle w:val="a3"/>
        <w:spacing w:before="0" w:beforeAutospacing="0" w:after="0" w:afterAutospacing="0"/>
        <w:jc w:val="both"/>
        <w:rPr>
          <w:sz w:val="20"/>
          <w:szCs w:val="20"/>
        </w:rPr>
      </w:pPr>
      <w:proofErr w:type="spellStart"/>
      <w:r w:rsidRPr="000D1FD6">
        <w:rPr>
          <w:sz w:val="20"/>
          <w:szCs w:val="20"/>
        </w:rPr>
        <w:t>Згідно</w:t>
      </w:r>
      <w:proofErr w:type="spellEnd"/>
      <w:r w:rsidRPr="000D1FD6">
        <w:rPr>
          <w:sz w:val="20"/>
          <w:szCs w:val="20"/>
        </w:rPr>
        <w:t xml:space="preserve"> з абзацами </w:t>
      </w:r>
      <w:proofErr w:type="spellStart"/>
      <w:r w:rsidRPr="000D1FD6">
        <w:rPr>
          <w:sz w:val="20"/>
          <w:szCs w:val="20"/>
        </w:rPr>
        <w:t>першим</w:t>
      </w:r>
      <w:proofErr w:type="spellEnd"/>
      <w:r w:rsidRPr="000D1FD6">
        <w:rPr>
          <w:sz w:val="20"/>
          <w:szCs w:val="20"/>
        </w:rPr>
        <w:t xml:space="preserve"> та другим п. 42 прим. 1.2 ст. 42 прим. 1 </w:t>
      </w:r>
      <w:proofErr w:type="spellStart"/>
      <w:r w:rsidRPr="000D1FD6">
        <w:rPr>
          <w:sz w:val="20"/>
          <w:szCs w:val="20"/>
        </w:rPr>
        <w:t>Податкового</w:t>
      </w:r>
      <w:proofErr w:type="spellEnd"/>
      <w:r w:rsidRPr="000D1FD6">
        <w:rPr>
          <w:sz w:val="20"/>
          <w:szCs w:val="20"/>
        </w:rPr>
        <w:t xml:space="preserve"> кодексу </w:t>
      </w:r>
      <w:proofErr w:type="spellStart"/>
      <w:r w:rsidRPr="000D1FD6">
        <w:rPr>
          <w:sz w:val="20"/>
          <w:szCs w:val="20"/>
        </w:rPr>
        <w:t>України</w:t>
      </w:r>
      <w:proofErr w:type="spellEnd"/>
      <w:r w:rsidRPr="000D1FD6">
        <w:rPr>
          <w:sz w:val="20"/>
          <w:szCs w:val="20"/>
        </w:rPr>
        <w:t xml:space="preserve"> (</w:t>
      </w:r>
      <w:proofErr w:type="spellStart"/>
      <w:r w:rsidRPr="000D1FD6">
        <w:rPr>
          <w:sz w:val="20"/>
          <w:szCs w:val="20"/>
        </w:rPr>
        <w:t>далі</w:t>
      </w:r>
      <w:proofErr w:type="spellEnd"/>
      <w:r w:rsidRPr="000D1FD6">
        <w:rPr>
          <w:sz w:val="20"/>
          <w:szCs w:val="20"/>
        </w:rPr>
        <w:t xml:space="preserve"> – ПКУ) </w:t>
      </w:r>
      <w:proofErr w:type="spellStart"/>
      <w:r w:rsidRPr="000D1FD6">
        <w:rPr>
          <w:sz w:val="20"/>
          <w:szCs w:val="20"/>
        </w:rPr>
        <w:t>Електронний</w:t>
      </w:r>
      <w:proofErr w:type="spellEnd"/>
      <w:r w:rsidRPr="000D1FD6">
        <w:rPr>
          <w:sz w:val="20"/>
          <w:szCs w:val="20"/>
        </w:rPr>
        <w:t xml:space="preserve"> </w:t>
      </w:r>
      <w:proofErr w:type="spellStart"/>
      <w:r w:rsidRPr="000D1FD6">
        <w:rPr>
          <w:sz w:val="20"/>
          <w:szCs w:val="20"/>
        </w:rPr>
        <w:t>кабінет</w:t>
      </w:r>
      <w:proofErr w:type="spellEnd"/>
      <w:r w:rsidRPr="000D1FD6">
        <w:rPr>
          <w:sz w:val="20"/>
          <w:szCs w:val="20"/>
        </w:rPr>
        <w:t xml:space="preserve"> </w:t>
      </w:r>
      <w:proofErr w:type="spellStart"/>
      <w:r w:rsidRPr="000D1FD6">
        <w:rPr>
          <w:sz w:val="20"/>
          <w:szCs w:val="20"/>
        </w:rPr>
        <w:t>забезпечує</w:t>
      </w:r>
      <w:proofErr w:type="spellEnd"/>
      <w:r w:rsidRPr="000D1FD6">
        <w:rPr>
          <w:sz w:val="20"/>
          <w:szCs w:val="20"/>
        </w:rPr>
        <w:t xml:space="preserve"> </w:t>
      </w:r>
      <w:proofErr w:type="spellStart"/>
      <w:r w:rsidRPr="000D1FD6">
        <w:rPr>
          <w:sz w:val="20"/>
          <w:szCs w:val="20"/>
        </w:rPr>
        <w:t>можливість</w:t>
      </w:r>
      <w:proofErr w:type="spellEnd"/>
      <w:r w:rsidRPr="000D1FD6">
        <w:rPr>
          <w:sz w:val="20"/>
          <w:szCs w:val="20"/>
        </w:rPr>
        <w:t xml:space="preserve"> </w:t>
      </w:r>
      <w:proofErr w:type="spellStart"/>
      <w:r w:rsidRPr="000D1FD6">
        <w:rPr>
          <w:sz w:val="20"/>
          <w:szCs w:val="20"/>
        </w:rPr>
        <w:t>реалізації</w:t>
      </w:r>
      <w:proofErr w:type="spellEnd"/>
      <w:r w:rsidRPr="000D1FD6">
        <w:rPr>
          <w:sz w:val="20"/>
          <w:szCs w:val="20"/>
        </w:rPr>
        <w:t xml:space="preserve"> платниками </w:t>
      </w:r>
      <w:proofErr w:type="spellStart"/>
      <w:r w:rsidRPr="000D1FD6">
        <w:rPr>
          <w:sz w:val="20"/>
          <w:szCs w:val="20"/>
        </w:rPr>
        <w:t>податків</w:t>
      </w:r>
      <w:proofErr w:type="spellEnd"/>
      <w:r w:rsidRPr="000D1FD6">
        <w:rPr>
          <w:sz w:val="20"/>
          <w:szCs w:val="20"/>
        </w:rPr>
        <w:t xml:space="preserve"> прав та </w:t>
      </w:r>
      <w:proofErr w:type="spellStart"/>
      <w:r w:rsidRPr="000D1FD6">
        <w:rPr>
          <w:sz w:val="20"/>
          <w:szCs w:val="20"/>
        </w:rPr>
        <w:t>обов’язків</w:t>
      </w:r>
      <w:proofErr w:type="spellEnd"/>
      <w:r w:rsidRPr="000D1FD6">
        <w:rPr>
          <w:sz w:val="20"/>
          <w:szCs w:val="20"/>
        </w:rPr>
        <w:t xml:space="preserve">, </w:t>
      </w:r>
      <w:proofErr w:type="spellStart"/>
      <w:r w:rsidRPr="000D1FD6">
        <w:rPr>
          <w:sz w:val="20"/>
          <w:szCs w:val="20"/>
        </w:rPr>
        <w:t>визначених</w:t>
      </w:r>
      <w:proofErr w:type="spellEnd"/>
      <w:r w:rsidRPr="000D1FD6">
        <w:rPr>
          <w:sz w:val="20"/>
          <w:szCs w:val="20"/>
        </w:rPr>
        <w:t xml:space="preserve"> ПКУ та </w:t>
      </w:r>
      <w:proofErr w:type="spellStart"/>
      <w:r w:rsidRPr="000D1FD6">
        <w:rPr>
          <w:sz w:val="20"/>
          <w:szCs w:val="20"/>
        </w:rPr>
        <w:t>іншими</w:t>
      </w:r>
      <w:proofErr w:type="spellEnd"/>
      <w:r w:rsidRPr="000D1FD6">
        <w:rPr>
          <w:sz w:val="20"/>
          <w:szCs w:val="20"/>
        </w:rPr>
        <w:t xml:space="preserve"> законами, контроль за </w:t>
      </w:r>
      <w:proofErr w:type="spellStart"/>
      <w:r w:rsidRPr="000D1FD6">
        <w:rPr>
          <w:sz w:val="20"/>
          <w:szCs w:val="20"/>
        </w:rPr>
        <w:t>дотриманням</w:t>
      </w:r>
      <w:proofErr w:type="spellEnd"/>
      <w:r w:rsidRPr="000D1FD6">
        <w:rPr>
          <w:sz w:val="20"/>
          <w:szCs w:val="20"/>
        </w:rPr>
        <w:t xml:space="preserve"> </w:t>
      </w:r>
      <w:proofErr w:type="spellStart"/>
      <w:r w:rsidRPr="000D1FD6">
        <w:rPr>
          <w:sz w:val="20"/>
          <w:szCs w:val="20"/>
        </w:rPr>
        <w:t>яких</w:t>
      </w:r>
      <w:proofErr w:type="spellEnd"/>
      <w:r w:rsidRPr="000D1FD6">
        <w:rPr>
          <w:sz w:val="20"/>
          <w:szCs w:val="20"/>
        </w:rPr>
        <w:t xml:space="preserve"> </w:t>
      </w:r>
      <w:proofErr w:type="spellStart"/>
      <w:r w:rsidRPr="000D1FD6">
        <w:rPr>
          <w:sz w:val="20"/>
          <w:szCs w:val="20"/>
        </w:rPr>
        <w:t>покладено</w:t>
      </w:r>
      <w:proofErr w:type="spellEnd"/>
      <w:r w:rsidRPr="000D1FD6">
        <w:rPr>
          <w:sz w:val="20"/>
          <w:szCs w:val="20"/>
        </w:rPr>
        <w:t xml:space="preserve"> на </w:t>
      </w:r>
      <w:proofErr w:type="spellStart"/>
      <w:r w:rsidRPr="000D1FD6">
        <w:rPr>
          <w:sz w:val="20"/>
          <w:szCs w:val="20"/>
        </w:rPr>
        <w:t>контролюючі</w:t>
      </w:r>
      <w:proofErr w:type="spellEnd"/>
      <w:r w:rsidRPr="000D1FD6">
        <w:rPr>
          <w:sz w:val="20"/>
          <w:szCs w:val="20"/>
        </w:rPr>
        <w:t xml:space="preserve"> </w:t>
      </w:r>
      <w:proofErr w:type="spellStart"/>
      <w:r w:rsidRPr="000D1FD6">
        <w:rPr>
          <w:sz w:val="20"/>
          <w:szCs w:val="20"/>
        </w:rPr>
        <w:t>органи</w:t>
      </w:r>
      <w:proofErr w:type="spellEnd"/>
      <w:r w:rsidRPr="000D1FD6">
        <w:rPr>
          <w:sz w:val="20"/>
          <w:szCs w:val="20"/>
        </w:rPr>
        <w:t>, та нормативно-</w:t>
      </w:r>
      <w:proofErr w:type="spellStart"/>
      <w:r w:rsidRPr="000D1FD6">
        <w:rPr>
          <w:sz w:val="20"/>
          <w:szCs w:val="20"/>
        </w:rPr>
        <w:t>правовими</w:t>
      </w:r>
      <w:proofErr w:type="spellEnd"/>
      <w:r w:rsidRPr="000D1FD6">
        <w:rPr>
          <w:sz w:val="20"/>
          <w:szCs w:val="20"/>
        </w:rPr>
        <w:t xml:space="preserve"> актами, </w:t>
      </w:r>
      <w:proofErr w:type="spellStart"/>
      <w:r w:rsidRPr="000D1FD6">
        <w:rPr>
          <w:sz w:val="20"/>
          <w:szCs w:val="20"/>
        </w:rPr>
        <w:t>прийнятими</w:t>
      </w:r>
      <w:proofErr w:type="spellEnd"/>
      <w:r w:rsidRPr="000D1FD6">
        <w:rPr>
          <w:sz w:val="20"/>
          <w:szCs w:val="20"/>
        </w:rPr>
        <w:t xml:space="preserve"> на </w:t>
      </w:r>
      <w:proofErr w:type="spellStart"/>
      <w:r w:rsidRPr="000D1FD6">
        <w:rPr>
          <w:sz w:val="20"/>
          <w:szCs w:val="20"/>
        </w:rPr>
        <w:t>підставі</w:t>
      </w:r>
      <w:proofErr w:type="spellEnd"/>
      <w:r w:rsidRPr="000D1FD6">
        <w:rPr>
          <w:sz w:val="20"/>
          <w:szCs w:val="20"/>
        </w:rPr>
        <w:t xml:space="preserve"> та на </w:t>
      </w:r>
      <w:proofErr w:type="spellStart"/>
      <w:r w:rsidRPr="000D1FD6">
        <w:rPr>
          <w:sz w:val="20"/>
          <w:szCs w:val="20"/>
        </w:rPr>
        <w:t>виконання</w:t>
      </w:r>
      <w:proofErr w:type="spellEnd"/>
      <w:r w:rsidRPr="000D1FD6">
        <w:rPr>
          <w:sz w:val="20"/>
          <w:szCs w:val="20"/>
        </w:rPr>
        <w:t xml:space="preserve"> ПКУ та </w:t>
      </w:r>
      <w:proofErr w:type="spellStart"/>
      <w:r w:rsidRPr="000D1FD6">
        <w:rPr>
          <w:sz w:val="20"/>
          <w:szCs w:val="20"/>
        </w:rPr>
        <w:t>інших</w:t>
      </w:r>
      <w:proofErr w:type="spellEnd"/>
      <w:r w:rsidRPr="000D1FD6">
        <w:rPr>
          <w:sz w:val="20"/>
          <w:szCs w:val="20"/>
        </w:rPr>
        <w:t xml:space="preserve"> </w:t>
      </w:r>
      <w:proofErr w:type="spellStart"/>
      <w:r w:rsidRPr="000D1FD6">
        <w:rPr>
          <w:sz w:val="20"/>
          <w:szCs w:val="20"/>
        </w:rPr>
        <w:t>законів</w:t>
      </w:r>
      <w:proofErr w:type="spellEnd"/>
      <w:r w:rsidRPr="000D1FD6">
        <w:rPr>
          <w:sz w:val="20"/>
          <w:szCs w:val="20"/>
        </w:rPr>
        <w:t xml:space="preserve">, контроль за </w:t>
      </w:r>
      <w:proofErr w:type="spellStart"/>
      <w:r w:rsidRPr="000D1FD6">
        <w:rPr>
          <w:sz w:val="20"/>
          <w:szCs w:val="20"/>
        </w:rPr>
        <w:t>дотриманням</w:t>
      </w:r>
      <w:proofErr w:type="spellEnd"/>
      <w:r w:rsidRPr="000D1FD6">
        <w:rPr>
          <w:sz w:val="20"/>
          <w:szCs w:val="20"/>
        </w:rPr>
        <w:t xml:space="preserve"> </w:t>
      </w:r>
      <w:proofErr w:type="spellStart"/>
      <w:r w:rsidRPr="000D1FD6">
        <w:rPr>
          <w:sz w:val="20"/>
          <w:szCs w:val="20"/>
        </w:rPr>
        <w:t>яких</w:t>
      </w:r>
      <w:proofErr w:type="spellEnd"/>
      <w:r w:rsidRPr="000D1FD6">
        <w:rPr>
          <w:sz w:val="20"/>
          <w:szCs w:val="20"/>
        </w:rPr>
        <w:t xml:space="preserve"> </w:t>
      </w:r>
      <w:proofErr w:type="spellStart"/>
      <w:r w:rsidRPr="000D1FD6">
        <w:rPr>
          <w:sz w:val="20"/>
          <w:szCs w:val="20"/>
        </w:rPr>
        <w:t>покладено</w:t>
      </w:r>
      <w:proofErr w:type="spellEnd"/>
      <w:r w:rsidRPr="000D1FD6">
        <w:rPr>
          <w:sz w:val="20"/>
          <w:szCs w:val="20"/>
        </w:rPr>
        <w:t xml:space="preserve"> на </w:t>
      </w:r>
      <w:proofErr w:type="spellStart"/>
      <w:r w:rsidRPr="000D1FD6">
        <w:rPr>
          <w:sz w:val="20"/>
          <w:szCs w:val="20"/>
        </w:rPr>
        <w:t>контролюючі</w:t>
      </w:r>
      <w:proofErr w:type="spellEnd"/>
      <w:r w:rsidRPr="000D1FD6">
        <w:rPr>
          <w:sz w:val="20"/>
          <w:szCs w:val="20"/>
        </w:rPr>
        <w:t xml:space="preserve"> </w:t>
      </w:r>
      <w:proofErr w:type="spellStart"/>
      <w:r w:rsidRPr="000D1FD6">
        <w:rPr>
          <w:sz w:val="20"/>
          <w:szCs w:val="20"/>
        </w:rPr>
        <w:t>органи</w:t>
      </w:r>
      <w:proofErr w:type="spellEnd"/>
      <w:r w:rsidRPr="000D1FD6">
        <w:rPr>
          <w:sz w:val="20"/>
          <w:szCs w:val="20"/>
        </w:rPr>
        <w:t xml:space="preserve">, в тому </w:t>
      </w:r>
      <w:proofErr w:type="spellStart"/>
      <w:r w:rsidRPr="000D1FD6">
        <w:rPr>
          <w:sz w:val="20"/>
          <w:szCs w:val="20"/>
        </w:rPr>
        <w:t>числі</w:t>
      </w:r>
      <w:proofErr w:type="spellEnd"/>
      <w:r w:rsidRPr="000D1FD6">
        <w:rPr>
          <w:sz w:val="20"/>
          <w:szCs w:val="20"/>
        </w:rPr>
        <w:t xml:space="preserve">, шляхом, </w:t>
      </w:r>
      <w:proofErr w:type="spellStart"/>
      <w:r w:rsidRPr="000D1FD6">
        <w:rPr>
          <w:sz w:val="20"/>
          <w:szCs w:val="20"/>
        </w:rPr>
        <w:t>зокрема</w:t>
      </w:r>
      <w:proofErr w:type="spellEnd"/>
      <w:r w:rsidRPr="000D1FD6">
        <w:rPr>
          <w:sz w:val="20"/>
          <w:szCs w:val="20"/>
        </w:rPr>
        <w:t xml:space="preserve">, перегляду </w:t>
      </w:r>
      <w:proofErr w:type="spellStart"/>
      <w:r w:rsidRPr="000D1FD6">
        <w:rPr>
          <w:sz w:val="20"/>
          <w:szCs w:val="20"/>
        </w:rPr>
        <w:t>інформації</w:t>
      </w:r>
      <w:proofErr w:type="spellEnd"/>
      <w:r w:rsidRPr="000D1FD6">
        <w:rPr>
          <w:sz w:val="20"/>
          <w:szCs w:val="20"/>
        </w:rPr>
        <w:t xml:space="preserve"> про платника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що</w:t>
      </w:r>
      <w:proofErr w:type="spellEnd"/>
      <w:r w:rsidRPr="000D1FD6">
        <w:rPr>
          <w:sz w:val="20"/>
          <w:szCs w:val="20"/>
        </w:rPr>
        <w:t xml:space="preserve"> </w:t>
      </w:r>
      <w:proofErr w:type="spellStart"/>
      <w:r w:rsidRPr="000D1FD6">
        <w:rPr>
          <w:sz w:val="20"/>
          <w:szCs w:val="20"/>
        </w:rPr>
        <w:t>збирається</w:t>
      </w:r>
      <w:proofErr w:type="spellEnd"/>
      <w:r w:rsidRPr="000D1FD6">
        <w:rPr>
          <w:sz w:val="20"/>
          <w:szCs w:val="20"/>
        </w:rPr>
        <w:t xml:space="preserve">, </w:t>
      </w:r>
      <w:proofErr w:type="spellStart"/>
      <w:r w:rsidRPr="000D1FD6">
        <w:rPr>
          <w:sz w:val="20"/>
          <w:szCs w:val="20"/>
        </w:rPr>
        <w:t>використовується</w:t>
      </w:r>
      <w:proofErr w:type="spellEnd"/>
      <w:r w:rsidRPr="000D1FD6">
        <w:rPr>
          <w:sz w:val="20"/>
          <w:szCs w:val="20"/>
        </w:rPr>
        <w:t xml:space="preserve"> та </w:t>
      </w:r>
      <w:proofErr w:type="spellStart"/>
      <w:r w:rsidRPr="000D1FD6">
        <w:rPr>
          <w:sz w:val="20"/>
          <w:szCs w:val="20"/>
        </w:rPr>
        <w:t>формується</w:t>
      </w:r>
      <w:proofErr w:type="spellEnd"/>
      <w:r w:rsidRPr="000D1FD6">
        <w:rPr>
          <w:sz w:val="20"/>
          <w:szCs w:val="20"/>
        </w:rPr>
        <w:t xml:space="preserve"> </w:t>
      </w:r>
      <w:proofErr w:type="spellStart"/>
      <w:r w:rsidRPr="000D1FD6">
        <w:rPr>
          <w:sz w:val="20"/>
          <w:szCs w:val="20"/>
        </w:rPr>
        <w:t>контролюючими</w:t>
      </w:r>
      <w:proofErr w:type="spellEnd"/>
      <w:r w:rsidRPr="000D1FD6">
        <w:rPr>
          <w:sz w:val="20"/>
          <w:szCs w:val="20"/>
        </w:rPr>
        <w:t xml:space="preserve"> органами у </w:t>
      </w:r>
      <w:proofErr w:type="spellStart"/>
      <w:r w:rsidRPr="000D1FD6">
        <w:rPr>
          <w:sz w:val="20"/>
          <w:szCs w:val="20"/>
        </w:rPr>
        <w:t>зв’язку</w:t>
      </w:r>
      <w:proofErr w:type="spellEnd"/>
      <w:r w:rsidRPr="000D1FD6">
        <w:rPr>
          <w:sz w:val="20"/>
          <w:szCs w:val="20"/>
        </w:rPr>
        <w:t xml:space="preserve"> з </w:t>
      </w:r>
      <w:proofErr w:type="spellStart"/>
      <w:r w:rsidRPr="000D1FD6">
        <w:rPr>
          <w:sz w:val="20"/>
          <w:szCs w:val="20"/>
        </w:rPr>
        <w:t>обліком</w:t>
      </w:r>
      <w:proofErr w:type="spellEnd"/>
      <w:r w:rsidRPr="000D1FD6">
        <w:rPr>
          <w:sz w:val="20"/>
          <w:szCs w:val="20"/>
        </w:rPr>
        <w:t xml:space="preserve"> </w:t>
      </w:r>
      <w:proofErr w:type="spellStart"/>
      <w:r w:rsidRPr="000D1FD6">
        <w:rPr>
          <w:sz w:val="20"/>
          <w:szCs w:val="20"/>
        </w:rPr>
        <w:t>платників</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та </w:t>
      </w:r>
      <w:proofErr w:type="spellStart"/>
      <w:r w:rsidRPr="000D1FD6">
        <w:rPr>
          <w:sz w:val="20"/>
          <w:szCs w:val="20"/>
        </w:rPr>
        <w:t>адмініструванням</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зборів</w:t>
      </w:r>
      <w:proofErr w:type="spellEnd"/>
      <w:r w:rsidRPr="000D1FD6">
        <w:rPr>
          <w:sz w:val="20"/>
          <w:szCs w:val="20"/>
        </w:rPr>
        <w:t xml:space="preserve">, </w:t>
      </w:r>
      <w:proofErr w:type="spellStart"/>
      <w:r w:rsidRPr="000D1FD6">
        <w:rPr>
          <w:sz w:val="20"/>
          <w:szCs w:val="20"/>
        </w:rPr>
        <w:t>митних</w:t>
      </w:r>
      <w:proofErr w:type="spellEnd"/>
      <w:r w:rsidRPr="000D1FD6">
        <w:rPr>
          <w:sz w:val="20"/>
          <w:szCs w:val="20"/>
        </w:rPr>
        <w:t xml:space="preserve"> </w:t>
      </w:r>
      <w:proofErr w:type="spellStart"/>
      <w:r w:rsidRPr="000D1FD6">
        <w:rPr>
          <w:sz w:val="20"/>
          <w:szCs w:val="20"/>
        </w:rPr>
        <w:t>платежів</w:t>
      </w:r>
      <w:proofErr w:type="spellEnd"/>
      <w:r w:rsidRPr="000D1FD6">
        <w:rPr>
          <w:sz w:val="20"/>
          <w:szCs w:val="20"/>
        </w:rPr>
        <w:t xml:space="preserve">, </w:t>
      </w:r>
      <w:proofErr w:type="spellStart"/>
      <w:r w:rsidRPr="000D1FD6">
        <w:rPr>
          <w:sz w:val="20"/>
          <w:szCs w:val="20"/>
        </w:rPr>
        <w:t>єдиного</w:t>
      </w:r>
      <w:proofErr w:type="spellEnd"/>
      <w:r w:rsidRPr="000D1FD6">
        <w:rPr>
          <w:sz w:val="20"/>
          <w:szCs w:val="20"/>
        </w:rPr>
        <w:t xml:space="preserve"> </w:t>
      </w:r>
      <w:proofErr w:type="spellStart"/>
      <w:r w:rsidRPr="000D1FD6">
        <w:rPr>
          <w:sz w:val="20"/>
          <w:szCs w:val="20"/>
        </w:rPr>
        <w:t>внеску</w:t>
      </w:r>
      <w:proofErr w:type="spellEnd"/>
      <w:r w:rsidRPr="000D1FD6">
        <w:rPr>
          <w:sz w:val="20"/>
          <w:szCs w:val="20"/>
        </w:rPr>
        <w:t xml:space="preserve"> на </w:t>
      </w:r>
      <w:proofErr w:type="spellStart"/>
      <w:r w:rsidRPr="000D1FD6">
        <w:rPr>
          <w:sz w:val="20"/>
          <w:szCs w:val="20"/>
        </w:rPr>
        <w:t>загальнообов’язкове</w:t>
      </w:r>
      <w:proofErr w:type="spellEnd"/>
      <w:r w:rsidRPr="000D1FD6">
        <w:rPr>
          <w:sz w:val="20"/>
          <w:szCs w:val="20"/>
        </w:rPr>
        <w:t xml:space="preserve"> </w:t>
      </w:r>
      <w:proofErr w:type="spellStart"/>
      <w:r w:rsidRPr="000D1FD6">
        <w:rPr>
          <w:sz w:val="20"/>
          <w:szCs w:val="20"/>
        </w:rPr>
        <w:t>державне</w:t>
      </w:r>
      <w:proofErr w:type="spellEnd"/>
      <w:r w:rsidRPr="000D1FD6">
        <w:rPr>
          <w:sz w:val="20"/>
          <w:szCs w:val="20"/>
        </w:rPr>
        <w:t xml:space="preserve"> </w:t>
      </w:r>
      <w:proofErr w:type="spellStart"/>
      <w:r w:rsidRPr="000D1FD6">
        <w:rPr>
          <w:sz w:val="20"/>
          <w:szCs w:val="20"/>
        </w:rPr>
        <w:t>соціальне</w:t>
      </w:r>
      <w:proofErr w:type="spellEnd"/>
      <w:r w:rsidRPr="000D1FD6">
        <w:rPr>
          <w:sz w:val="20"/>
          <w:szCs w:val="20"/>
        </w:rPr>
        <w:t xml:space="preserve"> </w:t>
      </w:r>
      <w:proofErr w:type="spellStart"/>
      <w:r w:rsidRPr="000D1FD6">
        <w:rPr>
          <w:sz w:val="20"/>
          <w:szCs w:val="20"/>
        </w:rPr>
        <w:t>страхування</w:t>
      </w:r>
      <w:proofErr w:type="spellEnd"/>
      <w:r w:rsidRPr="000D1FD6">
        <w:rPr>
          <w:sz w:val="20"/>
          <w:szCs w:val="20"/>
        </w:rPr>
        <w:t xml:space="preserve"> (</w:t>
      </w:r>
      <w:proofErr w:type="spellStart"/>
      <w:r w:rsidRPr="000D1FD6">
        <w:rPr>
          <w:sz w:val="20"/>
          <w:szCs w:val="20"/>
        </w:rPr>
        <w:t>далі</w:t>
      </w:r>
      <w:proofErr w:type="spellEnd"/>
      <w:r w:rsidRPr="000D1FD6">
        <w:rPr>
          <w:sz w:val="20"/>
          <w:szCs w:val="20"/>
        </w:rPr>
        <w:t xml:space="preserve"> – </w:t>
      </w:r>
      <w:proofErr w:type="spellStart"/>
      <w:r w:rsidRPr="000D1FD6">
        <w:rPr>
          <w:sz w:val="20"/>
          <w:szCs w:val="20"/>
        </w:rPr>
        <w:t>єдиний</w:t>
      </w:r>
      <w:proofErr w:type="spellEnd"/>
      <w:r w:rsidRPr="000D1FD6">
        <w:rPr>
          <w:sz w:val="20"/>
          <w:szCs w:val="20"/>
        </w:rPr>
        <w:t xml:space="preserve"> </w:t>
      </w:r>
      <w:proofErr w:type="spellStart"/>
      <w:r w:rsidRPr="000D1FD6">
        <w:rPr>
          <w:sz w:val="20"/>
          <w:szCs w:val="20"/>
        </w:rPr>
        <w:t>внесок</w:t>
      </w:r>
      <w:proofErr w:type="spellEnd"/>
      <w:r w:rsidRPr="000D1FD6">
        <w:rPr>
          <w:sz w:val="20"/>
          <w:szCs w:val="20"/>
        </w:rPr>
        <w:t xml:space="preserve">), </w:t>
      </w:r>
      <w:proofErr w:type="spellStart"/>
      <w:r w:rsidRPr="000D1FD6">
        <w:rPr>
          <w:sz w:val="20"/>
          <w:szCs w:val="20"/>
        </w:rPr>
        <w:t>здійсненням</w:t>
      </w:r>
      <w:proofErr w:type="spellEnd"/>
      <w:r w:rsidRPr="000D1FD6">
        <w:rPr>
          <w:sz w:val="20"/>
          <w:szCs w:val="20"/>
        </w:rPr>
        <w:t xml:space="preserve"> </w:t>
      </w:r>
      <w:proofErr w:type="spellStart"/>
      <w:r w:rsidRPr="000D1FD6">
        <w:rPr>
          <w:sz w:val="20"/>
          <w:szCs w:val="20"/>
        </w:rPr>
        <w:t>податкового</w:t>
      </w:r>
      <w:proofErr w:type="spellEnd"/>
      <w:r w:rsidRPr="000D1FD6">
        <w:rPr>
          <w:sz w:val="20"/>
          <w:szCs w:val="20"/>
        </w:rPr>
        <w:t xml:space="preserve"> контролю, у тому </w:t>
      </w:r>
      <w:proofErr w:type="spellStart"/>
      <w:r w:rsidRPr="000D1FD6">
        <w:rPr>
          <w:sz w:val="20"/>
          <w:szCs w:val="20"/>
        </w:rPr>
        <w:t>числі</w:t>
      </w:r>
      <w:proofErr w:type="spellEnd"/>
      <w:r w:rsidRPr="000D1FD6">
        <w:rPr>
          <w:sz w:val="20"/>
          <w:szCs w:val="20"/>
        </w:rPr>
        <w:t xml:space="preserve"> </w:t>
      </w:r>
      <w:proofErr w:type="spellStart"/>
      <w:r w:rsidRPr="000D1FD6">
        <w:rPr>
          <w:sz w:val="20"/>
          <w:szCs w:val="20"/>
        </w:rPr>
        <w:t>дані</w:t>
      </w:r>
      <w:proofErr w:type="spellEnd"/>
      <w:r w:rsidRPr="000D1FD6">
        <w:rPr>
          <w:sz w:val="20"/>
          <w:szCs w:val="20"/>
        </w:rPr>
        <w:t xml:space="preserve"> оперативного </w:t>
      </w:r>
      <w:proofErr w:type="spellStart"/>
      <w:r w:rsidRPr="000D1FD6">
        <w:rPr>
          <w:sz w:val="20"/>
          <w:szCs w:val="20"/>
        </w:rPr>
        <w:t>обліку</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зборів</w:t>
      </w:r>
      <w:proofErr w:type="spellEnd"/>
      <w:r w:rsidRPr="000D1FD6">
        <w:rPr>
          <w:sz w:val="20"/>
          <w:szCs w:val="20"/>
        </w:rPr>
        <w:t xml:space="preserve">, </w:t>
      </w:r>
      <w:proofErr w:type="spellStart"/>
      <w:r w:rsidRPr="000D1FD6">
        <w:rPr>
          <w:sz w:val="20"/>
          <w:szCs w:val="20"/>
        </w:rPr>
        <w:t>єдиного</w:t>
      </w:r>
      <w:proofErr w:type="spellEnd"/>
      <w:r w:rsidRPr="000D1FD6">
        <w:rPr>
          <w:sz w:val="20"/>
          <w:szCs w:val="20"/>
        </w:rPr>
        <w:t xml:space="preserve"> </w:t>
      </w:r>
      <w:proofErr w:type="spellStart"/>
      <w:r w:rsidRPr="000D1FD6">
        <w:rPr>
          <w:sz w:val="20"/>
          <w:szCs w:val="20"/>
        </w:rPr>
        <w:t>внеску</w:t>
      </w:r>
      <w:proofErr w:type="spellEnd"/>
      <w:r w:rsidRPr="000D1FD6">
        <w:rPr>
          <w:sz w:val="20"/>
          <w:szCs w:val="20"/>
        </w:rPr>
        <w:t xml:space="preserve"> (у тому </w:t>
      </w:r>
      <w:proofErr w:type="spellStart"/>
      <w:r w:rsidRPr="000D1FD6">
        <w:rPr>
          <w:sz w:val="20"/>
          <w:szCs w:val="20"/>
        </w:rPr>
        <w:t>числі</w:t>
      </w:r>
      <w:proofErr w:type="spellEnd"/>
      <w:r w:rsidRPr="000D1FD6">
        <w:rPr>
          <w:sz w:val="20"/>
          <w:szCs w:val="20"/>
        </w:rPr>
        <w:t xml:space="preserve"> </w:t>
      </w:r>
      <w:proofErr w:type="spellStart"/>
      <w:r w:rsidRPr="000D1FD6">
        <w:rPr>
          <w:sz w:val="20"/>
          <w:szCs w:val="20"/>
        </w:rPr>
        <w:t>дані</w:t>
      </w:r>
      <w:proofErr w:type="spellEnd"/>
      <w:r w:rsidRPr="000D1FD6">
        <w:rPr>
          <w:sz w:val="20"/>
          <w:szCs w:val="20"/>
        </w:rPr>
        <w:t xml:space="preserve"> </w:t>
      </w:r>
      <w:proofErr w:type="spellStart"/>
      <w:r w:rsidRPr="000D1FD6">
        <w:rPr>
          <w:sz w:val="20"/>
          <w:szCs w:val="20"/>
        </w:rPr>
        <w:t>інтегрованих</w:t>
      </w:r>
      <w:proofErr w:type="spellEnd"/>
      <w:r w:rsidRPr="000D1FD6">
        <w:rPr>
          <w:sz w:val="20"/>
          <w:szCs w:val="20"/>
        </w:rPr>
        <w:t xml:space="preserve"> </w:t>
      </w:r>
      <w:proofErr w:type="spellStart"/>
      <w:r w:rsidRPr="000D1FD6">
        <w:rPr>
          <w:sz w:val="20"/>
          <w:szCs w:val="20"/>
        </w:rPr>
        <w:t>карток</w:t>
      </w:r>
      <w:proofErr w:type="spellEnd"/>
      <w:r w:rsidRPr="000D1FD6">
        <w:rPr>
          <w:sz w:val="20"/>
          <w:szCs w:val="20"/>
        </w:rPr>
        <w:t xml:space="preserve"> </w:t>
      </w:r>
      <w:proofErr w:type="spellStart"/>
      <w:r w:rsidRPr="000D1FD6">
        <w:rPr>
          <w:sz w:val="20"/>
          <w:szCs w:val="20"/>
        </w:rPr>
        <w:t>платників</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дані</w:t>
      </w:r>
      <w:proofErr w:type="spellEnd"/>
      <w:r w:rsidRPr="000D1FD6">
        <w:rPr>
          <w:sz w:val="20"/>
          <w:szCs w:val="20"/>
        </w:rPr>
        <w:t xml:space="preserve"> </w:t>
      </w:r>
      <w:proofErr w:type="spellStart"/>
      <w:r w:rsidRPr="000D1FD6">
        <w:rPr>
          <w:sz w:val="20"/>
          <w:szCs w:val="20"/>
        </w:rPr>
        <w:t>системи</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адміністрування</w:t>
      </w:r>
      <w:proofErr w:type="spellEnd"/>
      <w:r w:rsidRPr="000D1FD6">
        <w:rPr>
          <w:sz w:val="20"/>
          <w:szCs w:val="20"/>
        </w:rPr>
        <w:t xml:space="preserve"> </w:t>
      </w:r>
      <w:proofErr w:type="spellStart"/>
      <w:r w:rsidRPr="000D1FD6">
        <w:rPr>
          <w:sz w:val="20"/>
          <w:szCs w:val="20"/>
        </w:rPr>
        <w:t>податку</w:t>
      </w:r>
      <w:proofErr w:type="spellEnd"/>
      <w:r w:rsidRPr="000D1FD6">
        <w:rPr>
          <w:sz w:val="20"/>
          <w:szCs w:val="20"/>
        </w:rPr>
        <w:t xml:space="preserve"> на </w:t>
      </w:r>
      <w:proofErr w:type="spellStart"/>
      <w:r w:rsidRPr="000D1FD6">
        <w:rPr>
          <w:sz w:val="20"/>
          <w:szCs w:val="20"/>
        </w:rPr>
        <w:t>додану</w:t>
      </w:r>
      <w:proofErr w:type="spellEnd"/>
      <w:r w:rsidRPr="000D1FD6">
        <w:rPr>
          <w:sz w:val="20"/>
          <w:szCs w:val="20"/>
        </w:rPr>
        <w:t xml:space="preserve"> </w:t>
      </w:r>
      <w:proofErr w:type="spellStart"/>
      <w:r w:rsidRPr="000D1FD6">
        <w:rPr>
          <w:sz w:val="20"/>
          <w:szCs w:val="20"/>
        </w:rPr>
        <w:t>вартість</w:t>
      </w:r>
      <w:proofErr w:type="spellEnd"/>
      <w:r w:rsidRPr="000D1FD6">
        <w:rPr>
          <w:sz w:val="20"/>
          <w:szCs w:val="20"/>
        </w:rPr>
        <w:t xml:space="preserve">, </w:t>
      </w:r>
      <w:proofErr w:type="spellStart"/>
      <w:r w:rsidRPr="000D1FD6">
        <w:rPr>
          <w:sz w:val="20"/>
          <w:szCs w:val="20"/>
        </w:rPr>
        <w:t>дані</w:t>
      </w:r>
      <w:proofErr w:type="spellEnd"/>
      <w:r w:rsidRPr="000D1FD6">
        <w:rPr>
          <w:sz w:val="20"/>
          <w:szCs w:val="20"/>
        </w:rPr>
        <w:t xml:space="preserve"> </w:t>
      </w:r>
      <w:proofErr w:type="spellStart"/>
      <w:r w:rsidRPr="000D1FD6">
        <w:rPr>
          <w:sz w:val="20"/>
          <w:szCs w:val="20"/>
        </w:rPr>
        <w:t>системи</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адміністрування</w:t>
      </w:r>
      <w:proofErr w:type="spellEnd"/>
      <w:r w:rsidRPr="000D1FD6">
        <w:rPr>
          <w:sz w:val="20"/>
          <w:szCs w:val="20"/>
        </w:rPr>
        <w:t xml:space="preserve"> </w:t>
      </w:r>
      <w:proofErr w:type="spellStart"/>
      <w:r w:rsidRPr="000D1FD6">
        <w:rPr>
          <w:sz w:val="20"/>
          <w:szCs w:val="20"/>
        </w:rPr>
        <w:t>реалізації</w:t>
      </w:r>
      <w:proofErr w:type="spellEnd"/>
      <w:r w:rsidRPr="000D1FD6">
        <w:rPr>
          <w:sz w:val="20"/>
          <w:szCs w:val="20"/>
        </w:rPr>
        <w:t xml:space="preserve"> </w:t>
      </w:r>
      <w:proofErr w:type="spellStart"/>
      <w:r w:rsidRPr="000D1FD6">
        <w:rPr>
          <w:sz w:val="20"/>
          <w:szCs w:val="20"/>
        </w:rPr>
        <w:t>пального</w:t>
      </w:r>
      <w:proofErr w:type="spellEnd"/>
      <w:r w:rsidRPr="000D1FD6">
        <w:rPr>
          <w:sz w:val="20"/>
          <w:szCs w:val="20"/>
        </w:rPr>
        <w:t xml:space="preserve"> та спирту </w:t>
      </w:r>
      <w:proofErr w:type="spellStart"/>
      <w:r w:rsidRPr="000D1FD6">
        <w:rPr>
          <w:sz w:val="20"/>
          <w:szCs w:val="20"/>
        </w:rPr>
        <w:t>етилового</w:t>
      </w:r>
      <w:proofErr w:type="spellEnd"/>
      <w:r w:rsidRPr="000D1FD6">
        <w:rPr>
          <w:sz w:val="20"/>
          <w:szCs w:val="20"/>
        </w:rPr>
        <w:t xml:space="preserve">, а також </w:t>
      </w:r>
      <w:proofErr w:type="spellStart"/>
      <w:r w:rsidRPr="000D1FD6">
        <w:rPr>
          <w:sz w:val="20"/>
          <w:szCs w:val="20"/>
        </w:rPr>
        <w:t>одержання</w:t>
      </w:r>
      <w:proofErr w:type="spellEnd"/>
      <w:r w:rsidRPr="000D1FD6">
        <w:rPr>
          <w:sz w:val="20"/>
          <w:szCs w:val="20"/>
        </w:rPr>
        <w:t xml:space="preserve"> </w:t>
      </w:r>
      <w:proofErr w:type="spellStart"/>
      <w:r w:rsidRPr="000D1FD6">
        <w:rPr>
          <w:sz w:val="20"/>
          <w:szCs w:val="20"/>
        </w:rPr>
        <w:t>такої</w:t>
      </w:r>
      <w:proofErr w:type="spellEnd"/>
      <w:r w:rsidRPr="000D1FD6">
        <w:rPr>
          <w:sz w:val="20"/>
          <w:szCs w:val="20"/>
        </w:rPr>
        <w:t xml:space="preserve"> </w:t>
      </w:r>
      <w:proofErr w:type="spellStart"/>
      <w:r w:rsidRPr="000D1FD6">
        <w:rPr>
          <w:sz w:val="20"/>
          <w:szCs w:val="20"/>
        </w:rPr>
        <w:t>інформації</w:t>
      </w:r>
      <w:proofErr w:type="spellEnd"/>
      <w:r w:rsidRPr="000D1FD6">
        <w:rPr>
          <w:sz w:val="20"/>
          <w:szCs w:val="20"/>
        </w:rPr>
        <w:t xml:space="preserve"> у </w:t>
      </w:r>
      <w:proofErr w:type="spellStart"/>
      <w:r w:rsidRPr="000D1FD6">
        <w:rPr>
          <w:sz w:val="20"/>
          <w:szCs w:val="20"/>
        </w:rPr>
        <w:t>вигляді</w:t>
      </w:r>
      <w:proofErr w:type="spellEnd"/>
      <w:r w:rsidRPr="000D1FD6">
        <w:rPr>
          <w:sz w:val="20"/>
          <w:szCs w:val="20"/>
        </w:rPr>
        <w:t xml:space="preserve"> документа, </w:t>
      </w:r>
      <w:proofErr w:type="spellStart"/>
      <w:r w:rsidRPr="000D1FD6">
        <w:rPr>
          <w:sz w:val="20"/>
          <w:szCs w:val="20"/>
        </w:rPr>
        <w:t>який</w:t>
      </w:r>
      <w:proofErr w:type="spellEnd"/>
      <w:r w:rsidRPr="000D1FD6">
        <w:rPr>
          <w:sz w:val="20"/>
          <w:szCs w:val="20"/>
        </w:rPr>
        <w:t xml:space="preserve"> </w:t>
      </w:r>
      <w:proofErr w:type="spellStart"/>
      <w:r w:rsidRPr="000D1FD6">
        <w:rPr>
          <w:sz w:val="20"/>
          <w:szCs w:val="20"/>
        </w:rPr>
        <w:t>формується</w:t>
      </w:r>
      <w:proofErr w:type="spellEnd"/>
      <w:r w:rsidRPr="000D1FD6">
        <w:rPr>
          <w:sz w:val="20"/>
          <w:szCs w:val="20"/>
        </w:rPr>
        <w:t xml:space="preserve"> </w:t>
      </w:r>
      <w:proofErr w:type="spellStart"/>
      <w:r w:rsidRPr="000D1FD6">
        <w:rPr>
          <w:sz w:val="20"/>
          <w:szCs w:val="20"/>
        </w:rPr>
        <w:t>автоматизовано</w:t>
      </w:r>
      <w:proofErr w:type="spellEnd"/>
      <w:r w:rsidRPr="000D1FD6">
        <w:rPr>
          <w:sz w:val="20"/>
          <w:szCs w:val="20"/>
        </w:rPr>
        <w:t xml:space="preserve"> шляхом </w:t>
      </w:r>
      <w:proofErr w:type="spellStart"/>
      <w:r w:rsidRPr="000D1FD6">
        <w:rPr>
          <w:sz w:val="20"/>
          <w:szCs w:val="20"/>
        </w:rPr>
        <w:t>вивантаження</w:t>
      </w:r>
      <w:proofErr w:type="spellEnd"/>
      <w:r w:rsidRPr="000D1FD6">
        <w:rPr>
          <w:sz w:val="20"/>
          <w:szCs w:val="20"/>
        </w:rPr>
        <w:t xml:space="preserve"> </w:t>
      </w:r>
      <w:proofErr w:type="spellStart"/>
      <w:r w:rsidRPr="000D1FD6">
        <w:rPr>
          <w:sz w:val="20"/>
          <w:szCs w:val="20"/>
        </w:rPr>
        <w:t>відповідної</w:t>
      </w:r>
      <w:proofErr w:type="spellEnd"/>
      <w:r w:rsidRPr="000D1FD6">
        <w:rPr>
          <w:sz w:val="20"/>
          <w:szCs w:val="20"/>
        </w:rPr>
        <w:t xml:space="preserve"> </w:t>
      </w:r>
      <w:proofErr w:type="spellStart"/>
      <w:r w:rsidRPr="000D1FD6">
        <w:rPr>
          <w:sz w:val="20"/>
          <w:szCs w:val="20"/>
        </w:rPr>
        <w:t>інформації</w:t>
      </w:r>
      <w:proofErr w:type="spellEnd"/>
      <w:r w:rsidRPr="000D1FD6">
        <w:rPr>
          <w:sz w:val="20"/>
          <w:szCs w:val="20"/>
        </w:rPr>
        <w:t xml:space="preserve"> з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з </w:t>
      </w:r>
      <w:proofErr w:type="spellStart"/>
      <w:r w:rsidRPr="000D1FD6">
        <w:rPr>
          <w:sz w:val="20"/>
          <w:szCs w:val="20"/>
        </w:rPr>
        <w:t>накладенням</w:t>
      </w:r>
      <w:proofErr w:type="spellEnd"/>
      <w:r w:rsidRPr="000D1FD6">
        <w:rPr>
          <w:sz w:val="20"/>
          <w:szCs w:val="20"/>
        </w:rPr>
        <w:t xml:space="preserve"> </w:t>
      </w:r>
      <w:proofErr w:type="spellStart"/>
      <w:r w:rsidRPr="000D1FD6">
        <w:rPr>
          <w:sz w:val="20"/>
          <w:szCs w:val="20"/>
        </w:rPr>
        <w:t>кваліфікованого</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підпису</w:t>
      </w:r>
      <w:proofErr w:type="spellEnd"/>
      <w:r w:rsidRPr="000D1FD6">
        <w:rPr>
          <w:sz w:val="20"/>
          <w:szCs w:val="20"/>
        </w:rPr>
        <w:t xml:space="preserve"> </w:t>
      </w:r>
      <w:proofErr w:type="spellStart"/>
      <w:r w:rsidRPr="000D1FD6">
        <w:rPr>
          <w:sz w:val="20"/>
          <w:szCs w:val="20"/>
        </w:rPr>
        <w:t>посадової</w:t>
      </w:r>
      <w:proofErr w:type="spellEnd"/>
      <w:r w:rsidRPr="000D1FD6">
        <w:rPr>
          <w:sz w:val="20"/>
          <w:szCs w:val="20"/>
        </w:rPr>
        <w:t xml:space="preserve"> особи </w:t>
      </w:r>
      <w:proofErr w:type="spellStart"/>
      <w:r w:rsidRPr="000D1FD6">
        <w:rPr>
          <w:sz w:val="20"/>
          <w:szCs w:val="20"/>
        </w:rPr>
        <w:t>контролюючого</w:t>
      </w:r>
      <w:proofErr w:type="spellEnd"/>
      <w:r w:rsidRPr="000D1FD6">
        <w:rPr>
          <w:sz w:val="20"/>
          <w:szCs w:val="20"/>
        </w:rPr>
        <w:t xml:space="preserve"> органу </w:t>
      </w:r>
      <w:proofErr w:type="spellStart"/>
      <w:r w:rsidRPr="000D1FD6">
        <w:rPr>
          <w:sz w:val="20"/>
          <w:szCs w:val="20"/>
        </w:rPr>
        <w:t>відповідно</w:t>
      </w:r>
      <w:proofErr w:type="spellEnd"/>
      <w:r w:rsidRPr="000D1FD6">
        <w:rPr>
          <w:sz w:val="20"/>
          <w:szCs w:val="20"/>
        </w:rPr>
        <w:t xml:space="preserve"> до </w:t>
      </w:r>
      <w:proofErr w:type="spellStart"/>
      <w:r w:rsidRPr="000D1FD6">
        <w:rPr>
          <w:sz w:val="20"/>
          <w:szCs w:val="20"/>
        </w:rPr>
        <w:t>вимог</w:t>
      </w:r>
      <w:proofErr w:type="spellEnd"/>
      <w:r w:rsidRPr="000D1FD6">
        <w:rPr>
          <w:sz w:val="20"/>
          <w:szCs w:val="20"/>
        </w:rPr>
        <w:t xml:space="preserve"> Закону </w:t>
      </w:r>
      <w:proofErr w:type="spellStart"/>
      <w:r w:rsidRPr="000D1FD6">
        <w:rPr>
          <w:sz w:val="20"/>
          <w:szCs w:val="20"/>
        </w:rPr>
        <w:t>України</w:t>
      </w:r>
      <w:proofErr w:type="spellEnd"/>
      <w:r w:rsidRPr="000D1FD6">
        <w:rPr>
          <w:sz w:val="20"/>
          <w:szCs w:val="20"/>
        </w:rPr>
        <w:t xml:space="preserve"> </w:t>
      </w:r>
      <w:proofErr w:type="spellStart"/>
      <w:r w:rsidRPr="000D1FD6">
        <w:rPr>
          <w:sz w:val="20"/>
          <w:szCs w:val="20"/>
        </w:rPr>
        <w:t>від</w:t>
      </w:r>
      <w:proofErr w:type="spellEnd"/>
      <w:r w:rsidRPr="000D1FD6">
        <w:rPr>
          <w:sz w:val="20"/>
          <w:szCs w:val="20"/>
        </w:rPr>
        <w:t xml:space="preserve"> 05 </w:t>
      </w:r>
      <w:proofErr w:type="spellStart"/>
      <w:r w:rsidRPr="000D1FD6">
        <w:rPr>
          <w:sz w:val="20"/>
          <w:szCs w:val="20"/>
        </w:rPr>
        <w:t>жовтня</w:t>
      </w:r>
      <w:proofErr w:type="spellEnd"/>
      <w:r w:rsidRPr="000D1FD6">
        <w:rPr>
          <w:sz w:val="20"/>
          <w:szCs w:val="20"/>
        </w:rPr>
        <w:t xml:space="preserve"> 2017 року № 2155-VIII «Про </w:t>
      </w:r>
      <w:proofErr w:type="spellStart"/>
      <w:r w:rsidRPr="000D1FD6">
        <w:rPr>
          <w:sz w:val="20"/>
          <w:szCs w:val="20"/>
        </w:rPr>
        <w:t>електронну</w:t>
      </w:r>
      <w:proofErr w:type="spellEnd"/>
      <w:r w:rsidRPr="000D1FD6">
        <w:rPr>
          <w:sz w:val="20"/>
          <w:szCs w:val="20"/>
        </w:rPr>
        <w:t xml:space="preserve"> </w:t>
      </w:r>
      <w:proofErr w:type="spellStart"/>
      <w:r w:rsidRPr="000D1FD6">
        <w:rPr>
          <w:sz w:val="20"/>
          <w:szCs w:val="20"/>
        </w:rPr>
        <w:t>ідентифікацію</w:t>
      </w:r>
      <w:proofErr w:type="spellEnd"/>
      <w:r w:rsidRPr="000D1FD6">
        <w:rPr>
          <w:sz w:val="20"/>
          <w:szCs w:val="20"/>
        </w:rPr>
        <w:t xml:space="preserve"> та </w:t>
      </w:r>
      <w:proofErr w:type="spellStart"/>
      <w:r w:rsidRPr="000D1FD6">
        <w:rPr>
          <w:sz w:val="20"/>
          <w:szCs w:val="20"/>
        </w:rPr>
        <w:t>електронні</w:t>
      </w:r>
      <w:proofErr w:type="spellEnd"/>
      <w:r w:rsidRPr="000D1FD6">
        <w:rPr>
          <w:sz w:val="20"/>
          <w:szCs w:val="20"/>
        </w:rPr>
        <w:t xml:space="preserve"> </w:t>
      </w:r>
      <w:proofErr w:type="spellStart"/>
      <w:r w:rsidRPr="000D1FD6">
        <w:rPr>
          <w:sz w:val="20"/>
          <w:szCs w:val="20"/>
        </w:rPr>
        <w:t>довірчі</w:t>
      </w:r>
      <w:proofErr w:type="spellEnd"/>
      <w:r w:rsidRPr="000D1FD6">
        <w:rPr>
          <w:sz w:val="20"/>
          <w:szCs w:val="20"/>
        </w:rPr>
        <w:t xml:space="preserve"> </w:t>
      </w:r>
      <w:proofErr w:type="spellStart"/>
      <w:r w:rsidRPr="000D1FD6">
        <w:rPr>
          <w:sz w:val="20"/>
          <w:szCs w:val="20"/>
        </w:rPr>
        <w:t>послуги</w:t>
      </w:r>
      <w:proofErr w:type="spellEnd"/>
      <w:r w:rsidRPr="000D1FD6">
        <w:rPr>
          <w:sz w:val="20"/>
          <w:szCs w:val="20"/>
        </w:rPr>
        <w:t xml:space="preserve">» </w:t>
      </w:r>
      <w:proofErr w:type="spellStart"/>
      <w:r w:rsidRPr="000D1FD6">
        <w:rPr>
          <w:sz w:val="20"/>
          <w:szCs w:val="20"/>
        </w:rPr>
        <w:t>зі</w:t>
      </w:r>
      <w:proofErr w:type="spellEnd"/>
      <w:r w:rsidRPr="000D1FD6">
        <w:rPr>
          <w:sz w:val="20"/>
          <w:szCs w:val="20"/>
        </w:rPr>
        <w:t xml:space="preserve"> </w:t>
      </w:r>
      <w:proofErr w:type="spellStart"/>
      <w:r w:rsidRPr="000D1FD6">
        <w:rPr>
          <w:sz w:val="20"/>
          <w:szCs w:val="20"/>
        </w:rPr>
        <w:t>змінами</w:t>
      </w:r>
      <w:proofErr w:type="spellEnd"/>
      <w:r w:rsidRPr="000D1FD6">
        <w:rPr>
          <w:sz w:val="20"/>
          <w:szCs w:val="20"/>
        </w:rPr>
        <w:t xml:space="preserve"> та </w:t>
      </w:r>
      <w:proofErr w:type="spellStart"/>
      <w:r w:rsidRPr="000D1FD6">
        <w:rPr>
          <w:sz w:val="20"/>
          <w:szCs w:val="20"/>
        </w:rPr>
        <w:t>доповненнями</w:t>
      </w:r>
      <w:proofErr w:type="spellEnd"/>
      <w:r w:rsidRPr="000D1FD6">
        <w:rPr>
          <w:sz w:val="20"/>
          <w:szCs w:val="20"/>
        </w:rPr>
        <w:t xml:space="preserve">. </w:t>
      </w:r>
    </w:p>
    <w:p w14:paraId="35F1AE84" w14:textId="77777777" w:rsidR="000B02C2" w:rsidRPr="000D1FD6" w:rsidRDefault="000B02C2" w:rsidP="000B02C2">
      <w:pPr>
        <w:pStyle w:val="a3"/>
        <w:spacing w:before="0" w:beforeAutospacing="0" w:after="0" w:afterAutospacing="0"/>
        <w:jc w:val="both"/>
        <w:rPr>
          <w:sz w:val="20"/>
          <w:szCs w:val="20"/>
        </w:rPr>
      </w:pPr>
      <w:r w:rsidRPr="000D1FD6">
        <w:rPr>
          <w:sz w:val="20"/>
          <w:szCs w:val="20"/>
        </w:rPr>
        <w:t xml:space="preserve">Платник </w:t>
      </w:r>
      <w:proofErr w:type="spellStart"/>
      <w:r w:rsidRPr="000D1FD6">
        <w:rPr>
          <w:sz w:val="20"/>
          <w:szCs w:val="20"/>
        </w:rPr>
        <w:t>податків</w:t>
      </w:r>
      <w:proofErr w:type="spellEnd"/>
      <w:r w:rsidRPr="000D1FD6">
        <w:rPr>
          <w:sz w:val="20"/>
          <w:szCs w:val="20"/>
        </w:rPr>
        <w:t xml:space="preserve"> в меню «Стан </w:t>
      </w:r>
      <w:proofErr w:type="spellStart"/>
      <w:r w:rsidRPr="000D1FD6">
        <w:rPr>
          <w:sz w:val="20"/>
          <w:szCs w:val="20"/>
        </w:rPr>
        <w:t>розрахунків</w:t>
      </w:r>
      <w:proofErr w:type="spellEnd"/>
      <w:r w:rsidRPr="000D1FD6">
        <w:rPr>
          <w:sz w:val="20"/>
          <w:szCs w:val="20"/>
        </w:rPr>
        <w:t xml:space="preserve"> з бюджетом» </w:t>
      </w:r>
      <w:proofErr w:type="spellStart"/>
      <w:r w:rsidRPr="000D1FD6">
        <w:rPr>
          <w:sz w:val="20"/>
          <w:szCs w:val="20"/>
        </w:rPr>
        <w:t>приватної</w:t>
      </w:r>
      <w:proofErr w:type="spellEnd"/>
      <w:r w:rsidRPr="000D1FD6">
        <w:rPr>
          <w:sz w:val="20"/>
          <w:szCs w:val="20"/>
        </w:rPr>
        <w:t xml:space="preserve"> </w:t>
      </w:r>
      <w:proofErr w:type="spellStart"/>
      <w:r w:rsidRPr="000D1FD6">
        <w:rPr>
          <w:sz w:val="20"/>
          <w:szCs w:val="20"/>
        </w:rPr>
        <w:t>частини</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w:t>
      </w:r>
      <w:proofErr w:type="spellStart"/>
      <w:r w:rsidRPr="000D1FD6">
        <w:rPr>
          <w:sz w:val="20"/>
          <w:szCs w:val="20"/>
        </w:rPr>
        <w:t>має</w:t>
      </w:r>
      <w:proofErr w:type="spellEnd"/>
      <w:r w:rsidRPr="000D1FD6">
        <w:rPr>
          <w:sz w:val="20"/>
          <w:szCs w:val="20"/>
        </w:rPr>
        <w:t xml:space="preserve"> доступ до </w:t>
      </w:r>
      <w:proofErr w:type="spellStart"/>
      <w:r w:rsidRPr="000D1FD6">
        <w:rPr>
          <w:sz w:val="20"/>
          <w:szCs w:val="20"/>
        </w:rPr>
        <w:t>своїх</w:t>
      </w:r>
      <w:proofErr w:type="spellEnd"/>
      <w:r w:rsidRPr="000D1FD6">
        <w:rPr>
          <w:sz w:val="20"/>
          <w:szCs w:val="20"/>
        </w:rPr>
        <w:t xml:space="preserve"> </w:t>
      </w:r>
      <w:proofErr w:type="spellStart"/>
      <w:r w:rsidRPr="000D1FD6">
        <w:rPr>
          <w:sz w:val="20"/>
          <w:szCs w:val="20"/>
        </w:rPr>
        <w:t>особових</w:t>
      </w:r>
      <w:proofErr w:type="spellEnd"/>
      <w:r w:rsidRPr="000D1FD6">
        <w:rPr>
          <w:sz w:val="20"/>
          <w:szCs w:val="20"/>
        </w:rPr>
        <w:t xml:space="preserve"> </w:t>
      </w:r>
      <w:proofErr w:type="spellStart"/>
      <w:r w:rsidRPr="000D1FD6">
        <w:rPr>
          <w:sz w:val="20"/>
          <w:szCs w:val="20"/>
        </w:rPr>
        <w:t>рахунків</w:t>
      </w:r>
      <w:proofErr w:type="spellEnd"/>
      <w:r w:rsidRPr="000D1FD6">
        <w:rPr>
          <w:sz w:val="20"/>
          <w:szCs w:val="20"/>
        </w:rPr>
        <w:t xml:space="preserve"> </w:t>
      </w:r>
      <w:proofErr w:type="spellStart"/>
      <w:r w:rsidRPr="000D1FD6">
        <w:rPr>
          <w:sz w:val="20"/>
          <w:szCs w:val="20"/>
        </w:rPr>
        <w:t>із</w:t>
      </w:r>
      <w:proofErr w:type="spellEnd"/>
      <w:r w:rsidRPr="000D1FD6">
        <w:rPr>
          <w:sz w:val="20"/>
          <w:szCs w:val="20"/>
        </w:rPr>
        <w:t xml:space="preserve"> </w:t>
      </w:r>
      <w:proofErr w:type="spellStart"/>
      <w:r w:rsidRPr="000D1FD6">
        <w:rPr>
          <w:sz w:val="20"/>
          <w:szCs w:val="20"/>
        </w:rPr>
        <w:t>сплати</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зборів</w:t>
      </w:r>
      <w:proofErr w:type="spellEnd"/>
      <w:r w:rsidRPr="000D1FD6">
        <w:rPr>
          <w:sz w:val="20"/>
          <w:szCs w:val="20"/>
        </w:rPr>
        <w:t xml:space="preserve"> та </w:t>
      </w:r>
      <w:proofErr w:type="spellStart"/>
      <w:r w:rsidRPr="000D1FD6">
        <w:rPr>
          <w:sz w:val="20"/>
          <w:szCs w:val="20"/>
        </w:rPr>
        <w:t>інших</w:t>
      </w:r>
      <w:proofErr w:type="spellEnd"/>
      <w:r w:rsidRPr="000D1FD6">
        <w:rPr>
          <w:sz w:val="20"/>
          <w:szCs w:val="20"/>
        </w:rPr>
        <w:t xml:space="preserve"> </w:t>
      </w:r>
      <w:proofErr w:type="spellStart"/>
      <w:r w:rsidRPr="000D1FD6">
        <w:rPr>
          <w:sz w:val="20"/>
          <w:szCs w:val="20"/>
        </w:rPr>
        <w:t>платежів</w:t>
      </w:r>
      <w:proofErr w:type="spellEnd"/>
      <w:r w:rsidRPr="000D1FD6">
        <w:rPr>
          <w:sz w:val="20"/>
          <w:szCs w:val="20"/>
        </w:rPr>
        <w:t xml:space="preserve">. При </w:t>
      </w:r>
      <w:proofErr w:type="spellStart"/>
      <w:r w:rsidRPr="000D1FD6">
        <w:rPr>
          <w:sz w:val="20"/>
          <w:szCs w:val="20"/>
        </w:rPr>
        <w:t>зверненні</w:t>
      </w:r>
      <w:proofErr w:type="spellEnd"/>
      <w:r w:rsidRPr="000D1FD6">
        <w:rPr>
          <w:sz w:val="20"/>
          <w:szCs w:val="20"/>
        </w:rPr>
        <w:t xml:space="preserve"> до </w:t>
      </w:r>
      <w:proofErr w:type="spellStart"/>
      <w:r w:rsidRPr="000D1FD6">
        <w:rPr>
          <w:sz w:val="20"/>
          <w:szCs w:val="20"/>
        </w:rPr>
        <w:t>зазначеного</w:t>
      </w:r>
      <w:proofErr w:type="spellEnd"/>
      <w:r w:rsidRPr="000D1FD6">
        <w:rPr>
          <w:sz w:val="20"/>
          <w:szCs w:val="20"/>
        </w:rPr>
        <w:t xml:space="preserve"> меню </w:t>
      </w:r>
      <w:proofErr w:type="spellStart"/>
      <w:r w:rsidRPr="000D1FD6">
        <w:rPr>
          <w:sz w:val="20"/>
          <w:szCs w:val="20"/>
        </w:rPr>
        <w:t>відображається</w:t>
      </w:r>
      <w:proofErr w:type="spellEnd"/>
      <w:r w:rsidRPr="000D1FD6">
        <w:rPr>
          <w:sz w:val="20"/>
          <w:szCs w:val="20"/>
        </w:rPr>
        <w:t xml:space="preserve"> </w:t>
      </w:r>
      <w:proofErr w:type="spellStart"/>
      <w:r w:rsidRPr="000D1FD6">
        <w:rPr>
          <w:sz w:val="20"/>
          <w:szCs w:val="20"/>
        </w:rPr>
        <w:t>зведена</w:t>
      </w:r>
      <w:proofErr w:type="spellEnd"/>
      <w:r w:rsidRPr="000D1FD6">
        <w:rPr>
          <w:sz w:val="20"/>
          <w:szCs w:val="20"/>
        </w:rPr>
        <w:t xml:space="preserve"> </w:t>
      </w:r>
      <w:proofErr w:type="spellStart"/>
      <w:r w:rsidRPr="000D1FD6">
        <w:rPr>
          <w:sz w:val="20"/>
          <w:szCs w:val="20"/>
        </w:rPr>
        <w:t>інформація</w:t>
      </w:r>
      <w:proofErr w:type="spellEnd"/>
      <w:r w:rsidRPr="000D1FD6">
        <w:rPr>
          <w:sz w:val="20"/>
          <w:szCs w:val="20"/>
        </w:rPr>
        <w:t xml:space="preserve"> станом на момент </w:t>
      </w:r>
      <w:proofErr w:type="spellStart"/>
      <w:r w:rsidRPr="000D1FD6">
        <w:rPr>
          <w:sz w:val="20"/>
          <w:szCs w:val="20"/>
        </w:rPr>
        <w:t>звернення</w:t>
      </w:r>
      <w:proofErr w:type="spellEnd"/>
      <w:r w:rsidRPr="000D1FD6">
        <w:rPr>
          <w:sz w:val="20"/>
          <w:szCs w:val="20"/>
        </w:rPr>
        <w:t xml:space="preserve">, </w:t>
      </w:r>
      <w:proofErr w:type="spellStart"/>
      <w:r w:rsidRPr="000D1FD6">
        <w:rPr>
          <w:sz w:val="20"/>
          <w:szCs w:val="20"/>
        </w:rPr>
        <w:t>що</w:t>
      </w:r>
      <w:proofErr w:type="spellEnd"/>
      <w:r w:rsidRPr="000D1FD6">
        <w:rPr>
          <w:sz w:val="20"/>
          <w:szCs w:val="20"/>
        </w:rPr>
        <w:t xml:space="preserve"> </w:t>
      </w:r>
      <w:proofErr w:type="spellStart"/>
      <w:r w:rsidRPr="000D1FD6">
        <w:rPr>
          <w:sz w:val="20"/>
          <w:szCs w:val="20"/>
        </w:rPr>
        <w:t>містить</w:t>
      </w:r>
      <w:proofErr w:type="spellEnd"/>
      <w:r w:rsidRPr="000D1FD6">
        <w:rPr>
          <w:sz w:val="20"/>
          <w:szCs w:val="20"/>
        </w:rPr>
        <w:t xml:space="preserve"> </w:t>
      </w:r>
      <w:proofErr w:type="spellStart"/>
      <w:r w:rsidRPr="000D1FD6">
        <w:rPr>
          <w:sz w:val="20"/>
          <w:szCs w:val="20"/>
        </w:rPr>
        <w:t>інформацію</w:t>
      </w:r>
      <w:proofErr w:type="spellEnd"/>
      <w:r w:rsidRPr="000D1FD6">
        <w:rPr>
          <w:sz w:val="20"/>
          <w:szCs w:val="20"/>
        </w:rPr>
        <w:t xml:space="preserve"> по кожному виду платежу, </w:t>
      </w:r>
      <w:proofErr w:type="spellStart"/>
      <w:r w:rsidRPr="000D1FD6">
        <w:rPr>
          <w:sz w:val="20"/>
          <w:szCs w:val="20"/>
        </w:rPr>
        <w:t>зокрема</w:t>
      </w:r>
      <w:proofErr w:type="spellEnd"/>
      <w:r w:rsidRPr="000D1FD6">
        <w:rPr>
          <w:sz w:val="20"/>
          <w:szCs w:val="20"/>
        </w:rPr>
        <w:t xml:space="preserve">, </w:t>
      </w:r>
      <w:proofErr w:type="spellStart"/>
      <w:r w:rsidRPr="000D1FD6">
        <w:rPr>
          <w:sz w:val="20"/>
          <w:szCs w:val="20"/>
        </w:rPr>
        <w:t>бюджетний</w:t>
      </w:r>
      <w:proofErr w:type="spellEnd"/>
      <w:r w:rsidRPr="000D1FD6">
        <w:rPr>
          <w:sz w:val="20"/>
          <w:szCs w:val="20"/>
        </w:rPr>
        <w:t xml:space="preserve"> </w:t>
      </w:r>
      <w:proofErr w:type="spellStart"/>
      <w:r w:rsidRPr="000D1FD6">
        <w:rPr>
          <w:sz w:val="20"/>
          <w:szCs w:val="20"/>
        </w:rPr>
        <w:t>рахунок</w:t>
      </w:r>
      <w:proofErr w:type="spellEnd"/>
      <w:r w:rsidRPr="000D1FD6">
        <w:rPr>
          <w:sz w:val="20"/>
          <w:szCs w:val="20"/>
        </w:rPr>
        <w:t xml:space="preserve"> на </w:t>
      </w:r>
      <w:proofErr w:type="spellStart"/>
      <w:r w:rsidRPr="000D1FD6">
        <w:rPr>
          <w:sz w:val="20"/>
          <w:szCs w:val="20"/>
        </w:rPr>
        <w:t>поточну</w:t>
      </w:r>
      <w:proofErr w:type="spellEnd"/>
      <w:r w:rsidRPr="000D1FD6">
        <w:rPr>
          <w:sz w:val="20"/>
          <w:szCs w:val="20"/>
        </w:rPr>
        <w:t xml:space="preserve"> дату. </w:t>
      </w:r>
    </w:p>
    <w:p w14:paraId="13C0D672" w14:textId="77777777" w:rsidR="000B02C2" w:rsidRPr="000D1FD6" w:rsidRDefault="000B02C2" w:rsidP="000B02C2">
      <w:pPr>
        <w:pStyle w:val="a3"/>
        <w:spacing w:before="0" w:beforeAutospacing="0" w:after="0" w:afterAutospacing="0"/>
        <w:jc w:val="both"/>
        <w:rPr>
          <w:sz w:val="20"/>
          <w:szCs w:val="20"/>
        </w:rPr>
      </w:pPr>
      <w:r w:rsidRPr="000D1FD6">
        <w:rPr>
          <w:sz w:val="20"/>
          <w:szCs w:val="20"/>
        </w:rPr>
        <w:t xml:space="preserve">Меню «Стан </w:t>
      </w:r>
      <w:proofErr w:type="spellStart"/>
      <w:r w:rsidRPr="000D1FD6">
        <w:rPr>
          <w:sz w:val="20"/>
          <w:szCs w:val="20"/>
        </w:rPr>
        <w:t>розрахунків</w:t>
      </w:r>
      <w:proofErr w:type="spellEnd"/>
      <w:r w:rsidRPr="000D1FD6">
        <w:rPr>
          <w:sz w:val="20"/>
          <w:szCs w:val="20"/>
        </w:rPr>
        <w:t xml:space="preserve"> з бюджетом» </w:t>
      </w:r>
      <w:proofErr w:type="spellStart"/>
      <w:r w:rsidRPr="000D1FD6">
        <w:rPr>
          <w:sz w:val="20"/>
          <w:szCs w:val="20"/>
        </w:rPr>
        <w:t>приватної</w:t>
      </w:r>
      <w:proofErr w:type="spellEnd"/>
      <w:r w:rsidRPr="000D1FD6">
        <w:rPr>
          <w:sz w:val="20"/>
          <w:szCs w:val="20"/>
        </w:rPr>
        <w:t xml:space="preserve"> </w:t>
      </w:r>
      <w:proofErr w:type="spellStart"/>
      <w:r w:rsidRPr="000D1FD6">
        <w:rPr>
          <w:sz w:val="20"/>
          <w:szCs w:val="20"/>
        </w:rPr>
        <w:t>частини</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w:t>
      </w:r>
      <w:proofErr w:type="spellStart"/>
      <w:r w:rsidRPr="000D1FD6">
        <w:rPr>
          <w:sz w:val="20"/>
          <w:szCs w:val="20"/>
        </w:rPr>
        <w:t>надає</w:t>
      </w:r>
      <w:proofErr w:type="spellEnd"/>
      <w:r w:rsidRPr="000D1FD6">
        <w:rPr>
          <w:sz w:val="20"/>
          <w:szCs w:val="20"/>
        </w:rPr>
        <w:t xml:space="preserve"> </w:t>
      </w:r>
      <w:proofErr w:type="spellStart"/>
      <w:r w:rsidRPr="000D1FD6">
        <w:rPr>
          <w:sz w:val="20"/>
          <w:szCs w:val="20"/>
        </w:rPr>
        <w:t>можливість</w:t>
      </w:r>
      <w:proofErr w:type="spellEnd"/>
      <w:r w:rsidRPr="000D1FD6">
        <w:rPr>
          <w:sz w:val="20"/>
          <w:szCs w:val="20"/>
        </w:rPr>
        <w:t xml:space="preserve"> </w:t>
      </w:r>
      <w:proofErr w:type="spellStart"/>
      <w:r w:rsidRPr="000D1FD6">
        <w:rPr>
          <w:sz w:val="20"/>
          <w:szCs w:val="20"/>
        </w:rPr>
        <w:t>фізичним</w:t>
      </w:r>
      <w:proofErr w:type="spellEnd"/>
      <w:r w:rsidRPr="000D1FD6">
        <w:rPr>
          <w:sz w:val="20"/>
          <w:szCs w:val="20"/>
        </w:rPr>
        <w:t xml:space="preserve"> особам </w:t>
      </w:r>
      <w:proofErr w:type="spellStart"/>
      <w:r w:rsidRPr="000D1FD6">
        <w:rPr>
          <w:sz w:val="20"/>
          <w:szCs w:val="20"/>
        </w:rPr>
        <w:t>після</w:t>
      </w:r>
      <w:proofErr w:type="spellEnd"/>
      <w:r w:rsidRPr="000D1FD6">
        <w:rPr>
          <w:sz w:val="20"/>
          <w:szCs w:val="20"/>
        </w:rPr>
        <w:t xml:space="preserve"> </w:t>
      </w:r>
      <w:proofErr w:type="spellStart"/>
      <w:r w:rsidRPr="000D1FD6">
        <w:rPr>
          <w:sz w:val="20"/>
          <w:szCs w:val="20"/>
        </w:rPr>
        <w:t>ідентифікації</w:t>
      </w:r>
      <w:proofErr w:type="spellEnd"/>
      <w:r w:rsidRPr="000D1FD6">
        <w:rPr>
          <w:sz w:val="20"/>
          <w:szCs w:val="20"/>
        </w:rPr>
        <w:t xml:space="preserve"> за </w:t>
      </w:r>
      <w:proofErr w:type="spellStart"/>
      <w:r w:rsidRPr="000D1FD6">
        <w:rPr>
          <w:sz w:val="20"/>
          <w:szCs w:val="20"/>
        </w:rPr>
        <w:t>допомогою</w:t>
      </w:r>
      <w:proofErr w:type="spellEnd"/>
      <w:r w:rsidRPr="000D1FD6">
        <w:rPr>
          <w:sz w:val="20"/>
          <w:szCs w:val="20"/>
        </w:rPr>
        <w:t xml:space="preserve"> </w:t>
      </w:r>
      <w:proofErr w:type="spellStart"/>
      <w:r w:rsidRPr="000D1FD6">
        <w:rPr>
          <w:sz w:val="20"/>
          <w:szCs w:val="20"/>
        </w:rPr>
        <w:t>платіжної</w:t>
      </w:r>
      <w:proofErr w:type="spellEnd"/>
      <w:r w:rsidRPr="000D1FD6">
        <w:rPr>
          <w:sz w:val="20"/>
          <w:szCs w:val="20"/>
        </w:rPr>
        <w:t xml:space="preserve"> </w:t>
      </w:r>
      <w:proofErr w:type="spellStart"/>
      <w:r w:rsidRPr="000D1FD6">
        <w:rPr>
          <w:sz w:val="20"/>
          <w:szCs w:val="20"/>
        </w:rPr>
        <w:t>системи</w:t>
      </w:r>
      <w:proofErr w:type="spellEnd"/>
      <w:r w:rsidRPr="000D1FD6">
        <w:rPr>
          <w:sz w:val="20"/>
          <w:szCs w:val="20"/>
        </w:rPr>
        <w:t xml:space="preserve"> </w:t>
      </w:r>
      <w:proofErr w:type="spellStart"/>
      <w:r w:rsidRPr="000D1FD6">
        <w:rPr>
          <w:sz w:val="20"/>
          <w:szCs w:val="20"/>
        </w:rPr>
        <w:t>сплатити</w:t>
      </w:r>
      <w:proofErr w:type="spellEnd"/>
      <w:r w:rsidRPr="000D1FD6">
        <w:rPr>
          <w:sz w:val="20"/>
          <w:szCs w:val="20"/>
        </w:rPr>
        <w:t xml:space="preserve"> </w:t>
      </w:r>
      <w:proofErr w:type="spellStart"/>
      <w:r w:rsidRPr="000D1FD6">
        <w:rPr>
          <w:sz w:val="20"/>
          <w:szCs w:val="20"/>
        </w:rPr>
        <w:t>податки</w:t>
      </w:r>
      <w:proofErr w:type="spellEnd"/>
      <w:r w:rsidRPr="000D1FD6">
        <w:rPr>
          <w:sz w:val="20"/>
          <w:szCs w:val="20"/>
        </w:rPr>
        <w:t xml:space="preserve">, </w:t>
      </w:r>
      <w:proofErr w:type="spellStart"/>
      <w:r w:rsidRPr="000D1FD6">
        <w:rPr>
          <w:sz w:val="20"/>
          <w:szCs w:val="20"/>
        </w:rPr>
        <w:t>збори</w:t>
      </w:r>
      <w:proofErr w:type="spellEnd"/>
      <w:r w:rsidRPr="000D1FD6">
        <w:rPr>
          <w:sz w:val="20"/>
          <w:szCs w:val="20"/>
        </w:rPr>
        <w:t xml:space="preserve">, </w:t>
      </w:r>
      <w:proofErr w:type="spellStart"/>
      <w:r w:rsidRPr="000D1FD6">
        <w:rPr>
          <w:sz w:val="20"/>
          <w:szCs w:val="20"/>
        </w:rPr>
        <w:t>платежі</w:t>
      </w:r>
      <w:proofErr w:type="spellEnd"/>
      <w:r w:rsidRPr="000D1FD6">
        <w:rPr>
          <w:sz w:val="20"/>
          <w:szCs w:val="20"/>
        </w:rPr>
        <w:t xml:space="preserve"> за </w:t>
      </w:r>
      <w:proofErr w:type="spellStart"/>
      <w:r w:rsidRPr="000D1FD6">
        <w:rPr>
          <w:sz w:val="20"/>
          <w:szCs w:val="20"/>
        </w:rPr>
        <w:t>допомогою</w:t>
      </w:r>
      <w:proofErr w:type="spellEnd"/>
      <w:r w:rsidRPr="000D1FD6">
        <w:rPr>
          <w:sz w:val="20"/>
          <w:szCs w:val="20"/>
        </w:rPr>
        <w:t xml:space="preserve"> </w:t>
      </w:r>
      <w:proofErr w:type="spellStart"/>
      <w:r w:rsidRPr="000D1FD6">
        <w:rPr>
          <w:sz w:val="20"/>
          <w:szCs w:val="20"/>
        </w:rPr>
        <w:t>платіжної</w:t>
      </w:r>
      <w:proofErr w:type="spellEnd"/>
      <w:r w:rsidRPr="000D1FD6">
        <w:rPr>
          <w:sz w:val="20"/>
          <w:szCs w:val="20"/>
        </w:rPr>
        <w:t xml:space="preserve"> </w:t>
      </w:r>
      <w:proofErr w:type="spellStart"/>
      <w:r w:rsidRPr="000D1FD6">
        <w:rPr>
          <w:sz w:val="20"/>
          <w:szCs w:val="20"/>
        </w:rPr>
        <w:t>карти</w:t>
      </w:r>
      <w:proofErr w:type="spellEnd"/>
      <w:r w:rsidRPr="000D1FD6">
        <w:rPr>
          <w:sz w:val="20"/>
          <w:szCs w:val="20"/>
        </w:rPr>
        <w:t xml:space="preserve"> </w:t>
      </w:r>
      <w:proofErr w:type="spellStart"/>
      <w:r w:rsidRPr="000D1FD6">
        <w:rPr>
          <w:sz w:val="20"/>
          <w:szCs w:val="20"/>
        </w:rPr>
        <w:t>або</w:t>
      </w:r>
      <w:proofErr w:type="spellEnd"/>
      <w:r w:rsidRPr="000D1FD6">
        <w:rPr>
          <w:sz w:val="20"/>
          <w:szCs w:val="20"/>
        </w:rPr>
        <w:t xml:space="preserve"> за </w:t>
      </w:r>
      <w:proofErr w:type="spellStart"/>
      <w:r w:rsidRPr="000D1FD6">
        <w:rPr>
          <w:sz w:val="20"/>
          <w:szCs w:val="20"/>
        </w:rPr>
        <w:t>допомогою</w:t>
      </w:r>
      <w:proofErr w:type="spellEnd"/>
      <w:r w:rsidRPr="000D1FD6">
        <w:rPr>
          <w:sz w:val="20"/>
          <w:szCs w:val="20"/>
        </w:rPr>
        <w:t xml:space="preserve"> QR-коду. Для </w:t>
      </w:r>
      <w:proofErr w:type="spellStart"/>
      <w:r w:rsidRPr="000D1FD6">
        <w:rPr>
          <w:sz w:val="20"/>
          <w:szCs w:val="20"/>
        </w:rPr>
        <w:t>юридичних</w:t>
      </w:r>
      <w:proofErr w:type="spellEnd"/>
      <w:r w:rsidRPr="000D1FD6">
        <w:rPr>
          <w:sz w:val="20"/>
          <w:szCs w:val="20"/>
        </w:rPr>
        <w:t xml:space="preserve"> </w:t>
      </w:r>
      <w:proofErr w:type="spellStart"/>
      <w:r w:rsidRPr="000D1FD6">
        <w:rPr>
          <w:sz w:val="20"/>
          <w:szCs w:val="20"/>
        </w:rPr>
        <w:t>осіб</w:t>
      </w:r>
      <w:proofErr w:type="spellEnd"/>
      <w:r w:rsidRPr="000D1FD6">
        <w:rPr>
          <w:sz w:val="20"/>
          <w:szCs w:val="20"/>
        </w:rPr>
        <w:t xml:space="preserve"> </w:t>
      </w:r>
      <w:proofErr w:type="spellStart"/>
      <w:r w:rsidRPr="000D1FD6">
        <w:rPr>
          <w:sz w:val="20"/>
          <w:szCs w:val="20"/>
        </w:rPr>
        <w:t>можливість</w:t>
      </w:r>
      <w:proofErr w:type="spellEnd"/>
      <w:r w:rsidRPr="000D1FD6">
        <w:rPr>
          <w:sz w:val="20"/>
          <w:szCs w:val="20"/>
        </w:rPr>
        <w:t xml:space="preserve"> </w:t>
      </w:r>
      <w:proofErr w:type="spellStart"/>
      <w:r w:rsidRPr="000D1FD6">
        <w:rPr>
          <w:sz w:val="20"/>
          <w:szCs w:val="20"/>
        </w:rPr>
        <w:t>сплати</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зборів</w:t>
      </w:r>
      <w:proofErr w:type="spellEnd"/>
      <w:r w:rsidRPr="000D1FD6">
        <w:rPr>
          <w:sz w:val="20"/>
          <w:szCs w:val="20"/>
        </w:rPr>
        <w:t xml:space="preserve"> та </w:t>
      </w:r>
      <w:proofErr w:type="spellStart"/>
      <w:r w:rsidRPr="000D1FD6">
        <w:rPr>
          <w:sz w:val="20"/>
          <w:szCs w:val="20"/>
        </w:rPr>
        <w:t>платежів</w:t>
      </w:r>
      <w:proofErr w:type="spellEnd"/>
      <w:r w:rsidRPr="000D1FD6">
        <w:rPr>
          <w:sz w:val="20"/>
          <w:szCs w:val="20"/>
        </w:rPr>
        <w:t xml:space="preserve"> через </w:t>
      </w:r>
      <w:proofErr w:type="spellStart"/>
      <w:r w:rsidRPr="000D1FD6">
        <w:rPr>
          <w:sz w:val="20"/>
          <w:szCs w:val="20"/>
        </w:rPr>
        <w:t>Електронний</w:t>
      </w:r>
      <w:proofErr w:type="spellEnd"/>
      <w:r w:rsidRPr="000D1FD6">
        <w:rPr>
          <w:sz w:val="20"/>
          <w:szCs w:val="20"/>
        </w:rPr>
        <w:t xml:space="preserve"> </w:t>
      </w:r>
      <w:proofErr w:type="spellStart"/>
      <w:r w:rsidRPr="000D1FD6">
        <w:rPr>
          <w:sz w:val="20"/>
          <w:szCs w:val="20"/>
        </w:rPr>
        <w:t>кабінет</w:t>
      </w:r>
      <w:proofErr w:type="spellEnd"/>
      <w:r w:rsidRPr="000D1FD6">
        <w:rPr>
          <w:sz w:val="20"/>
          <w:szCs w:val="20"/>
        </w:rPr>
        <w:t xml:space="preserve"> не </w:t>
      </w:r>
      <w:proofErr w:type="spellStart"/>
      <w:r w:rsidRPr="000D1FD6">
        <w:rPr>
          <w:sz w:val="20"/>
          <w:szCs w:val="20"/>
        </w:rPr>
        <w:t>реалізована</w:t>
      </w:r>
      <w:proofErr w:type="spellEnd"/>
      <w:r w:rsidRPr="000D1FD6">
        <w:rPr>
          <w:sz w:val="20"/>
          <w:szCs w:val="20"/>
        </w:rPr>
        <w:t xml:space="preserve">. </w:t>
      </w:r>
    </w:p>
    <w:p w14:paraId="67EF9ABE" w14:textId="77777777" w:rsidR="000B02C2" w:rsidRPr="000D1FD6" w:rsidRDefault="000B02C2" w:rsidP="000B02C2">
      <w:pPr>
        <w:pStyle w:val="a3"/>
        <w:spacing w:before="0" w:beforeAutospacing="0" w:after="0" w:afterAutospacing="0"/>
        <w:jc w:val="both"/>
        <w:rPr>
          <w:sz w:val="20"/>
          <w:szCs w:val="20"/>
        </w:rPr>
      </w:pPr>
      <w:r w:rsidRPr="000D1FD6">
        <w:rPr>
          <w:sz w:val="20"/>
          <w:szCs w:val="20"/>
        </w:rPr>
        <w:lastRenderedPageBreak/>
        <w:t xml:space="preserve">З </w:t>
      </w:r>
      <w:proofErr w:type="spellStart"/>
      <w:r w:rsidRPr="000D1FD6">
        <w:rPr>
          <w:sz w:val="20"/>
          <w:szCs w:val="20"/>
        </w:rPr>
        <w:t>інформацією</w:t>
      </w:r>
      <w:proofErr w:type="spellEnd"/>
      <w:r w:rsidRPr="000D1FD6">
        <w:rPr>
          <w:sz w:val="20"/>
          <w:szCs w:val="20"/>
        </w:rPr>
        <w:t xml:space="preserve"> </w:t>
      </w:r>
      <w:proofErr w:type="spellStart"/>
      <w:r w:rsidRPr="000D1FD6">
        <w:rPr>
          <w:sz w:val="20"/>
          <w:szCs w:val="20"/>
        </w:rPr>
        <w:t>щодо</w:t>
      </w:r>
      <w:proofErr w:type="spellEnd"/>
      <w:r w:rsidRPr="000D1FD6">
        <w:rPr>
          <w:sz w:val="20"/>
          <w:szCs w:val="20"/>
        </w:rPr>
        <w:t xml:space="preserve"> </w:t>
      </w:r>
      <w:proofErr w:type="spellStart"/>
      <w:r w:rsidRPr="000D1FD6">
        <w:rPr>
          <w:sz w:val="20"/>
          <w:szCs w:val="20"/>
        </w:rPr>
        <w:t>сплати</w:t>
      </w:r>
      <w:proofErr w:type="spellEnd"/>
      <w:r w:rsidRPr="000D1FD6">
        <w:rPr>
          <w:sz w:val="20"/>
          <w:szCs w:val="20"/>
        </w:rPr>
        <w:t xml:space="preserve"> </w:t>
      </w:r>
      <w:proofErr w:type="spellStart"/>
      <w:r w:rsidRPr="000D1FD6">
        <w:rPr>
          <w:sz w:val="20"/>
          <w:szCs w:val="20"/>
        </w:rPr>
        <w:t>податків</w:t>
      </w:r>
      <w:proofErr w:type="spellEnd"/>
      <w:r w:rsidRPr="000D1FD6">
        <w:rPr>
          <w:sz w:val="20"/>
          <w:szCs w:val="20"/>
        </w:rPr>
        <w:t xml:space="preserve">, </w:t>
      </w:r>
      <w:proofErr w:type="spellStart"/>
      <w:r w:rsidRPr="000D1FD6">
        <w:rPr>
          <w:sz w:val="20"/>
          <w:szCs w:val="20"/>
        </w:rPr>
        <w:t>зборів</w:t>
      </w:r>
      <w:proofErr w:type="spellEnd"/>
      <w:r w:rsidRPr="000D1FD6">
        <w:rPr>
          <w:sz w:val="20"/>
          <w:szCs w:val="20"/>
        </w:rPr>
        <w:t xml:space="preserve">, </w:t>
      </w:r>
      <w:proofErr w:type="spellStart"/>
      <w:r w:rsidRPr="000D1FD6">
        <w:rPr>
          <w:sz w:val="20"/>
          <w:szCs w:val="20"/>
        </w:rPr>
        <w:t>платежів</w:t>
      </w:r>
      <w:proofErr w:type="spellEnd"/>
      <w:r w:rsidRPr="000D1FD6">
        <w:rPr>
          <w:sz w:val="20"/>
          <w:szCs w:val="20"/>
        </w:rPr>
        <w:t xml:space="preserve"> </w:t>
      </w:r>
      <w:proofErr w:type="spellStart"/>
      <w:r w:rsidRPr="000D1FD6">
        <w:rPr>
          <w:sz w:val="20"/>
          <w:szCs w:val="20"/>
        </w:rPr>
        <w:t>фізичними</w:t>
      </w:r>
      <w:proofErr w:type="spellEnd"/>
      <w:r w:rsidRPr="000D1FD6">
        <w:rPr>
          <w:sz w:val="20"/>
          <w:szCs w:val="20"/>
        </w:rPr>
        <w:t xml:space="preserve"> особами </w:t>
      </w:r>
      <w:proofErr w:type="spellStart"/>
      <w:r w:rsidRPr="000D1FD6">
        <w:rPr>
          <w:sz w:val="20"/>
          <w:szCs w:val="20"/>
        </w:rPr>
        <w:t>можна</w:t>
      </w:r>
      <w:proofErr w:type="spellEnd"/>
      <w:r w:rsidRPr="000D1FD6">
        <w:rPr>
          <w:sz w:val="20"/>
          <w:szCs w:val="20"/>
        </w:rPr>
        <w:t xml:space="preserve"> </w:t>
      </w:r>
      <w:proofErr w:type="spellStart"/>
      <w:r w:rsidRPr="000D1FD6">
        <w:rPr>
          <w:sz w:val="20"/>
          <w:szCs w:val="20"/>
        </w:rPr>
        <w:t>ознайомитись</w:t>
      </w:r>
      <w:proofErr w:type="spellEnd"/>
      <w:r w:rsidRPr="000D1FD6">
        <w:rPr>
          <w:sz w:val="20"/>
          <w:szCs w:val="20"/>
        </w:rPr>
        <w:t xml:space="preserve"> в меню «Стан </w:t>
      </w:r>
      <w:proofErr w:type="spellStart"/>
      <w:r w:rsidRPr="000D1FD6">
        <w:rPr>
          <w:sz w:val="20"/>
          <w:szCs w:val="20"/>
        </w:rPr>
        <w:t>розрахунків</w:t>
      </w:r>
      <w:proofErr w:type="spellEnd"/>
      <w:r w:rsidRPr="000D1FD6">
        <w:rPr>
          <w:sz w:val="20"/>
          <w:szCs w:val="20"/>
        </w:rPr>
        <w:t xml:space="preserve"> з бюджетом» </w:t>
      </w:r>
      <w:proofErr w:type="spellStart"/>
      <w:r w:rsidRPr="000D1FD6">
        <w:rPr>
          <w:sz w:val="20"/>
          <w:szCs w:val="20"/>
        </w:rPr>
        <w:t>розділу</w:t>
      </w:r>
      <w:proofErr w:type="spellEnd"/>
      <w:r w:rsidRPr="000D1FD6">
        <w:rPr>
          <w:sz w:val="20"/>
          <w:szCs w:val="20"/>
        </w:rPr>
        <w:t xml:space="preserve"> «</w:t>
      </w:r>
      <w:proofErr w:type="spellStart"/>
      <w:r w:rsidRPr="000D1FD6">
        <w:rPr>
          <w:sz w:val="20"/>
          <w:szCs w:val="20"/>
        </w:rPr>
        <w:t>Допомога</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w:t>
      </w:r>
    </w:p>
    <w:p w14:paraId="6E10683A" w14:textId="77777777" w:rsidR="000B02C2" w:rsidRPr="000D1FD6" w:rsidRDefault="000B02C2" w:rsidP="000B02C2">
      <w:pPr>
        <w:pStyle w:val="a3"/>
        <w:spacing w:before="0" w:beforeAutospacing="0" w:after="0" w:afterAutospacing="0"/>
        <w:jc w:val="both"/>
        <w:rPr>
          <w:sz w:val="20"/>
          <w:szCs w:val="20"/>
        </w:rPr>
      </w:pPr>
      <w:r w:rsidRPr="000D1FD6">
        <w:rPr>
          <w:sz w:val="20"/>
          <w:szCs w:val="20"/>
        </w:rPr>
        <w:t xml:space="preserve">Робота у </w:t>
      </w:r>
      <w:proofErr w:type="spellStart"/>
      <w:r w:rsidRPr="000D1FD6">
        <w:rPr>
          <w:sz w:val="20"/>
          <w:szCs w:val="20"/>
        </w:rPr>
        <w:t>приватній</w:t>
      </w:r>
      <w:proofErr w:type="spellEnd"/>
      <w:r w:rsidRPr="000D1FD6">
        <w:rPr>
          <w:sz w:val="20"/>
          <w:szCs w:val="20"/>
        </w:rPr>
        <w:t xml:space="preserve"> </w:t>
      </w:r>
      <w:proofErr w:type="spellStart"/>
      <w:r w:rsidRPr="000D1FD6">
        <w:rPr>
          <w:sz w:val="20"/>
          <w:szCs w:val="20"/>
        </w:rPr>
        <w:t>частині</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w:t>
      </w:r>
      <w:proofErr w:type="spellStart"/>
      <w:r w:rsidRPr="000D1FD6">
        <w:rPr>
          <w:sz w:val="20"/>
          <w:szCs w:val="20"/>
        </w:rPr>
        <w:t>здійснюється</w:t>
      </w:r>
      <w:proofErr w:type="spellEnd"/>
      <w:r w:rsidRPr="000D1FD6">
        <w:rPr>
          <w:sz w:val="20"/>
          <w:szCs w:val="20"/>
        </w:rPr>
        <w:t xml:space="preserve"> з </w:t>
      </w:r>
      <w:proofErr w:type="spellStart"/>
      <w:r w:rsidRPr="000D1FD6">
        <w:rPr>
          <w:sz w:val="20"/>
          <w:szCs w:val="20"/>
        </w:rPr>
        <w:t>використанням</w:t>
      </w:r>
      <w:proofErr w:type="spellEnd"/>
      <w:r w:rsidRPr="000D1FD6">
        <w:rPr>
          <w:sz w:val="20"/>
          <w:szCs w:val="20"/>
        </w:rPr>
        <w:t xml:space="preserve"> </w:t>
      </w:r>
      <w:proofErr w:type="spellStart"/>
      <w:r w:rsidRPr="000D1FD6">
        <w:rPr>
          <w:sz w:val="20"/>
          <w:szCs w:val="20"/>
        </w:rPr>
        <w:t>кваліфікованого</w:t>
      </w:r>
      <w:proofErr w:type="spellEnd"/>
      <w:r w:rsidRPr="000D1FD6">
        <w:rPr>
          <w:sz w:val="20"/>
          <w:szCs w:val="20"/>
        </w:rPr>
        <w:t xml:space="preserve">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підпису</w:t>
      </w:r>
      <w:proofErr w:type="spellEnd"/>
      <w:r w:rsidRPr="000D1FD6">
        <w:rPr>
          <w:sz w:val="20"/>
          <w:szCs w:val="20"/>
        </w:rPr>
        <w:t xml:space="preserve">, </w:t>
      </w:r>
      <w:proofErr w:type="spellStart"/>
      <w:r w:rsidRPr="000D1FD6">
        <w:rPr>
          <w:sz w:val="20"/>
          <w:szCs w:val="20"/>
        </w:rPr>
        <w:t>отриманого</w:t>
      </w:r>
      <w:proofErr w:type="spellEnd"/>
      <w:r w:rsidRPr="000D1FD6">
        <w:rPr>
          <w:sz w:val="20"/>
          <w:szCs w:val="20"/>
        </w:rPr>
        <w:t xml:space="preserve"> у будь-</w:t>
      </w:r>
      <w:proofErr w:type="spellStart"/>
      <w:r w:rsidRPr="000D1FD6">
        <w:rPr>
          <w:sz w:val="20"/>
          <w:szCs w:val="20"/>
        </w:rPr>
        <w:t>якого</w:t>
      </w:r>
      <w:proofErr w:type="spellEnd"/>
      <w:r w:rsidRPr="000D1FD6">
        <w:rPr>
          <w:sz w:val="20"/>
          <w:szCs w:val="20"/>
        </w:rPr>
        <w:t xml:space="preserve"> </w:t>
      </w:r>
      <w:proofErr w:type="spellStart"/>
      <w:r w:rsidRPr="000D1FD6">
        <w:rPr>
          <w:sz w:val="20"/>
          <w:szCs w:val="20"/>
        </w:rPr>
        <w:t>Кваліфікованого</w:t>
      </w:r>
      <w:proofErr w:type="spellEnd"/>
      <w:r w:rsidRPr="000D1FD6">
        <w:rPr>
          <w:sz w:val="20"/>
          <w:szCs w:val="20"/>
        </w:rPr>
        <w:t xml:space="preserve"> </w:t>
      </w:r>
      <w:proofErr w:type="spellStart"/>
      <w:r w:rsidRPr="000D1FD6">
        <w:rPr>
          <w:sz w:val="20"/>
          <w:szCs w:val="20"/>
        </w:rPr>
        <w:t>надавача</w:t>
      </w:r>
      <w:proofErr w:type="spellEnd"/>
      <w:r w:rsidRPr="000D1FD6">
        <w:rPr>
          <w:sz w:val="20"/>
          <w:szCs w:val="20"/>
        </w:rPr>
        <w:t xml:space="preserve"> </w:t>
      </w:r>
      <w:proofErr w:type="spellStart"/>
      <w:r w:rsidRPr="000D1FD6">
        <w:rPr>
          <w:sz w:val="20"/>
          <w:szCs w:val="20"/>
        </w:rPr>
        <w:t>електронних</w:t>
      </w:r>
      <w:proofErr w:type="spellEnd"/>
      <w:r w:rsidRPr="000D1FD6">
        <w:rPr>
          <w:sz w:val="20"/>
          <w:szCs w:val="20"/>
        </w:rPr>
        <w:t xml:space="preserve"> </w:t>
      </w:r>
      <w:proofErr w:type="spellStart"/>
      <w:r w:rsidRPr="000D1FD6">
        <w:rPr>
          <w:sz w:val="20"/>
          <w:szCs w:val="20"/>
        </w:rPr>
        <w:t>довірчих</w:t>
      </w:r>
      <w:proofErr w:type="spellEnd"/>
      <w:r w:rsidRPr="000D1FD6">
        <w:rPr>
          <w:sz w:val="20"/>
          <w:szCs w:val="20"/>
        </w:rPr>
        <w:t xml:space="preserve"> </w:t>
      </w:r>
      <w:proofErr w:type="spellStart"/>
      <w:r w:rsidRPr="000D1FD6">
        <w:rPr>
          <w:sz w:val="20"/>
          <w:szCs w:val="20"/>
        </w:rPr>
        <w:t>послуг</w:t>
      </w:r>
      <w:proofErr w:type="spellEnd"/>
      <w:r w:rsidRPr="000D1FD6">
        <w:rPr>
          <w:sz w:val="20"/>
          <w:szCs w:val="20"/>
        </w:rPr>
        <w:t xml:space="preserve">. </w:t>
      </w:r>
    </w:p>
    <w:p w14:paraId="719FFF4D" w14:textId="067B66EB" w:rsidR="00DF6532" w:rsidRDefault="000B02C2" w:rsidP="000B02C2">
      <w:pPr>
        <w:spacing w:after="0" w:line="240" w:lineRule="auto"/>
        <w:rPr>
          <w:rFonts w:ascii="Times New Roman" w:hAnsi="Times New Roman" w:cs="Times New Roman"/>
          <w:sz w:val="20"/>
          <w:szCs w:val="20"/>
          <w:lang w:val="uk-UA"/>
        </w:rPr>
      </w:pPr>
      <w:proofErr w:type="spellStart"/>
      <w:r w:rsidRPr="000D1FD6">
        <w:rPr>
          <w:sz w:val="20"/>
          <w:szCs w:val="20"/>
        </w:rPr>
        <w:t>Вхід</w:t>
      </w:r>
      <w:proofErr w:type="spellEnd"/>
      <w:r w:rsidRPr="000D1FD6">
        <w:rPr>
          <w:sz w:val="20"/>
          <w:szCs w:val="20"/>
        </w:rPr>
        <w:t xml:space="preserve"> до </w:t>
      </w:r>
      <w:proofErr w:type="spellStart"/>
      <w:r w:rsidRPr="000D1FD6">
        <w:rPr>
          <w:sz w:val="20"/>
          <w:szCs w:val="20"/>
        </w:rPr>
        <w:t>Електронного</w:t>
      </w:r>
      <w:proofErr w:type="spellEnd"/>
      <w:r w:rsidRPr="000D1FD6">
        <w:rPr>
          <w:sz w:val="20"/>
          <w:szCs w:val="20"/>
        </w:rPr>
        <w:t xml:space="preserve"> </w:t>
      </w:r>
      <w:proofErr w:type="spellStart"/>
      <w:r w:rsidRPr="000D1FD6">
        <w:rPr>
          <w:sz w:val="20"/>
          <w:szCs w:val="20"/>
        </w:rPr>
        <w:t>кабінету</w:t>
      </w:r>
      <w:proofErr w:type="spellEnd"/>
      <w:r w:rsidRPr="000D1FD6">
        <w:rPr>
          <w:sz w:val="20"/>
          <w:szCs w:val="20"/>
        </w:rPr>
        <w:t xml:space="preserve"> </w:t>
      </w:r>
      <w:proofErr w:type="spellStart"/>
      <w:r w:rsidRPr="000D1FD6">
        <w:rPr>
          <w:sz w:val="20"/>
          <w:szCs w:val="20"/>
        </w:rPr>
        <w:t>здійснюється</w:t>
      </w:r>
      <w:proofErr w:type="spellEnd"/>
      <w:r w:rsidRPr="000D1FD6">
        <w:rPr>
          <w:sz w:val="20"/>
          <w:szCs w:val="20"/>
        </w:rPr>
        <w:t xml:space="preserve"> за </w:t>
      </w:r>
      <w:proofErr w:type="spellStart"/>
      <w:r w:rsidRPr="000D1FD6">
        <w:rPr>
          <w:sz w:val="20"/>
          <w:szCs w:val="20"/>
        </w:rPr>
        <w:t>адресою</w:t>
      </w:r>
      <w:proofErr w:type="spellEnd"/>
      <w:r w:rsidRPr="000D1FD6">
        <w:rPr>
          <w:sz w:val="20"/>
          <w:szCs w:val="20"/>
        </w:rPr>
        <w:t xml:space="preserve">: </w:t>
      </w:r>
      <w:hyperlink r:id="rId7" w:history="1">
        <w:r w:rsidRPr="000D1FD6">
          <w:rPr>
            <w:rStyle w:val="a5"/>
            <w:sz w:val="20"/>
            <w:szCs w:val="20"/>
          </w:rPr>
          <w:t>https://cabinet.tax.gov.ua</w:t>
        </w:r>
      </w:hyperlink>
      <w:r w:rsidRPr="000D1FD6">
        <w:rPr>
          <w:sz w:val="20"/>
          <w:szCs w:val="20"/>
        </w:rPr>
        <w:t xml:space="preserve">, а також через </w:t>
      </w:r>
      <w:proofErr w:type="spellStart"/>
      <w:r w:rsidRPr="000D1FD6">
        <w:rPr>
          <w:sz w:val="20"/>
          <w:szCs w:val="20"/>
        </w:rPr>
        <w:t>офіційний</w:t>
      </w:r>
      <w:proofErr w:type="spellEnd"/>
      <w:r w:rsidRPr="000D1FD6">
        <w:rPr>
          <w:sz w:val="20"/>
          <w:szCs w:val="20"/>
        </w:rPr>
        <w:t xml:space="preserve"> </w:t>
      </w:r>
      <w:proofErr w:type="spellStart"/>
      <w:r w:rsidRPr="000D1FD6">
        <w:rPr>
          <w:sz w:val="20"/>
          <w:szCs w:val="20"/>
        </w:rPr>
        <w:t>вебпортал</w:t>
      </w:r>
      <w:proofErr w:type="spellEnd"/>
      <w:r w:rsidRPr="000D1FD6">
        <w:rPr>
          <w:sz w:val="20"/>
          <w:szCs w:val="20"/>
        </w:rPr>
        <w:t xml:space="preserve"> ДПС.</w:t>
      </w:r>
    </w:p>
    <w:p w14:paraId="2EDA6368" w14:textId="77777777" w:rsidR="00DF6532" w:rsidRDefault="00DF6532" w:rsidP="00DF6532">
      <w:pPr>
        <w:spacing w:after="0" w:line="240" w:lineRule="auto"/>
        <w:rPr>
          <w:rFonts w:ascii="Times New Roman" w:hAnsi="Times New Roman" w:cs="Times New Roman"/>
          <w:sz w:val="20"/>
          <w:szCs w:val="20"/>
          <w:lang w:val="uk-UA"/>
        </w:rPr>
      </w:pPr>
    </w:p>
    <w:p w14:paraId="0A57D5DA" w14:textId="77777777" w:rsidR="000B02C2" w:rsidRPr="000D1FD6" w:rsidRDefault="000B02C2" w:rsidP="000B02C2">
      <w:pPr>
        <w:spacing w:after="0" w:line="240" w:lineRule="auto"/>
        <w:outlineLvl w:val="0"/>
        <w:rPr>
          <w:rFonts w:ascii="Times New Roman" w:eastAsia="Times New Roman" w:hAnsi="Times New Roman" w:cs="Times New Roman"/>
          <w:b/>
          <w:bCs/>
          <w:kern w:val="36"/>
          <w:sz w:val="20"/>
          <w:szCs w:val="20"/>
          <w:lang w:eastAsia="ru-RU"/>
        </w:rPr>
      </w:pPr>
      <w:r w:rsidRPr="000D1FD6">
        <w:rPr>
          <w:rFonts w:ascii="Times New Roman" w:eastAsia="Times New Roman" w:hAnsi="Times New Roman" w:cs="Times New Roman"/>
          <w:b/>
          <w:bCs/>
          <w:kern w:val="36"/>
          <w:sz w:val="20"/>
          <w:szCs w:val="20"/>
          <w:lang w:eastAsia="ru-RU"/>
        </w:rPr>
        <w:t xml:space="preserve">До </w:t>
      </w:r>
      <w:proofErr w:type="spellStart"/>
      <w:r w:rsidRPr="000D1FD6">
        <w:rPr>
          <w:rFonts w:ascii="Times New Roman" w:eastAsia="Times New Roman" w:hAnsi="Times New Roman" w:cs="Times New Roman"/>
          <w:b/>
          <w:bCs/>
          <w:kern w:val="36"/>
          <w:sz w:val="20"/>
          <w:szCs w:val="20"/>
          <w:lang w:eastAsia="ru-RU"/>
        </w:rPr>
        <w:t>уваги</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платників</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податків</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нові</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можливості</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Електронного</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кабінету</w:t>
      </w:r>
      <w:proofErr w:type="spellEnd"/>
      <w:r w:rsidRPr="000D1FD6">
        <w:rPr>
          <w:rFonts w:ascii="Times New Roman" w:eastAsia="Times New Roman" w:hAnsi="Times New Roman" w:cs="Times New Roman"/>
          <w:b/>
          <w:bCs/>
          <w:kern w:val="36"/>
          <w:sz w:val="20"/>
          <w:szCs w:val="20"/>
          <w:lang w:eastAsia="ru-RU"/>
        </w:rPr>
        <w:t>!</w:t>
      </w:r>
    </w:p>
    <w:p w14:paraId="66B3D1E0" w14:textId="77777777" w:rsidR="000B02C2" w:rsidRPr="000D1FD6" w:rsidRDefault="000B02C2" w:rsidP="000B02C2">
      <w:pPr>
        <w:spacing w:after="0" w:line="240" w:lineRule="auto"/>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Головне </w:t>
      </w:r>
      <w:proofErr w:type="spellStart"/>
      <w:r w:rsidRPr="000D1FD6">
        <w:rPr>
          <w:rFonts w:ascii="Times New Roman" w:eastAsia="Times New Roman" w:hAnsi="Times New Roman" w:cs="Times New Roman"/>
          <w:sz w:val="20"/>
          <w:szCs w:val="20"/>
          <w:lang w:eastAsia="ru-RU"/>
        </w:rPr>
        <w:t>управління</w:t>
      </w:r>
      <w:proofErr w:type="spellEnd"/>
      <w:r w:rsidRPr="000D1FD6">
        <w:rPr>
          <w:rFonts w:ascii="Times New Roman" w:eastAsia="Times New Roman" w:hAnsi="Times New Roman" w:cs="Times New Roman"/>
          <w:sz w:val="20"/>
          <w:szCs w:val="20"/>
          <w:lang w:eastAsia="ru-RU"/>
        </w:rPr>
        <w:t xml:space="preserve"> ДПС у </w:t>
      </w:r>
      <w:proofErr w:type="spellStart"/>
      <w:r w:rsidRPr="000D1FD6">
        <w:rPr>
          <w:rFonts w:ascii="Times New Roman" w:eastAsia="Times New Roman" w:hAnsi="Times New Roman" w:cs="Times New Roman"/>
          <w:sz w:val="20"/>
          <w:szCs w:val="20"/>
          <w:lang w:eastAsia="ru-RU"/>
        </w:rPr>
        <w:t>Дніпропетровській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області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опубліковано</w:t>
      </w:r>
      <w:proofErr w:type="spellEnd"/>
      <w:r w:rsidRPr="000D1FD6">
        <w:rPr>
          <w:rFonts w:ascii="Times New Roman" w:eastAsia="Times New Roman" w:hAnsi="Times New Roman" w:cs="Times New Roman"/>
          <w:sz w:val="20"/>
          <w:szCs w:val="20"/>
          <w:lang w:eastAsia="ru-RU"/>
        </w:rPr>
        <w:t xml:space="preserve"> 21 липня 2025 о 12:06 </w:t>
      </w:r>
    </w:p>
    <w:p w14:paraId="1B877BBC"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Головне </w:t>
      </w:r>
      <w:proofErr w:type="spellStart"/>
      <w:r w:rsidRPr="000D1FD6">
        <w:rPr>
          <w:rFonts w:ascii="Times New Roman" w:eastAsia="Times New Roman" w:hAnsi="Times New Roman" w:cs="Times New Roman"/>
          <w:sz w:val="20"/>
          <w:szCs w:val="20"/>
          <w:lang w:eastAsia="ru-RU"/>
        </w:rPr>
        <w:t>управління</w:t>
      </w:r>
      <w:proofErr w:type="spellEnd"/>
      <w:r w:rsidRPr="000D1FD6">
        <w:rPr>
          <w:rFonts w:ascii="Times New Roman" w:eastAsia="Times New Roman" w:hAnsi="Times New Roman" w:cs="Times New Roman"/>
          <w:sz w:val="20"/>
          <w:szCs w:val="20"/>
          <w:lang w:eastAsia="ru-RU"/>
        </w:rPr>
        <w:t xml:space="preserve"> ДПС у </w:t>
      </w:r>
      <w:proofErr w:type="spellStart"/>
      <w:r w:rsidRPr="000D1FD6">
        <w:rPr>
          <w:rFonts w:ascii="Times New Roman" w:eastAsia="Times New Roman" w:hAnsi="Times New Roman" w:cs="Times New Roman"/>
          <w:sz w:val="20"/>
          <w:szCs w:val="20"/>
          <w:lang w:eastAsia="ru-RU"/>
        </w:rPr>
        <w:t>Дніпропетровській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області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нагадує</w:t>
      </w:r>
      <w:proofErr w:type="spellEnd"/>
      <w:r w:rsidRPr="000D1FD6">
        <w:rPr>
          <w:rFonts w:ascii="Times New Roman" w:eastAsia="Times New Roman" w:hAnsi="Times New Roman" w:cs="Times New Roman"/>
          <w:sz w:val="20"/>
          <w:szCs w:val="20"/>
          <w:lang w:eastAsia="ru-RU"/>
        </w:rPr>
        <w:t xml:space="preserve"> про </w:t>
      </w:r>
      <w:proofErr w:type="spellStart"/>
      <w:r w:rsidRPr="000D1FD6">
        <w:rPr>
          <w:rFonts w:ascii="Times New Roman" w:eastAsia="Times New Roman" w:hAnsi="Times New Roman" w:cs="Times New Roman"/>
          <w:sz w:val="20"/>
          <w:szCs w:val="20"/>
          <w:lang w:eastAsia="ru-RU"/>
        </w:rPr>
        <w:t>нові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функціональні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можливості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Електронного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кабінету</w:t>
      </w:r>
      <w:proofErr w:type="spellEnd"/>
      <w:r w:rsidRPr="000D1FD6">
        <w:rPr>
          <w:rFonts w:ascii="Times New Roman" w:eastAsia="Times New Roman" w:hAnsi="Times New Roman" w:cs="Times New Roman"/>
          <w:sz w:val="20"/>
          <w:szCs w:val="20"/>
          <w:lang w:eastAsia="ru-RU"/>
        </w:rPr>
        <w:t xml:space="preserve">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стосовно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здійснення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в </w:t>
      </w:r>
      <w:proofErr w:type="spellStart"/>
      <w:r w:rsidRPr="000D1FD6">
        <w:rPr>
          <w:rFonts w:ascii="Times New Roman" w:eastAsia="Times New Roman" w:hAnsi="Times New Roman" w:cs="Times New Roman"/>
          <w:sz w:val="20"/>
          <w:szCs w:val="20"/>
          <w:lang w:eastAsia="ru-RU"/>
        </w:rPr>
        <w:t>електронному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вигляді</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отримання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кореспонденції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податкової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служби</w:t>
      </w:r>
      <w:proofErr w:type="spellEnd"/>
      <w:r w:rsidRPr="000D1FD6">
        <w:rPr>
          <w:rFonts w:ascii="Times New Roman" w:eastAsia="Times New Roman" w:hAnsi="Times New Roman" w:cs="Times New Roman"/>
          <w:sz w:val="20"/>
          <w:szCs w:val="20"/>
          <w:lang w:eastAsia="ru-RU"/>
        </w:rPr>
        <w:t xml:space="preserve"> через </w:t>
      </w:r>
      <w:proofErr w:type="spellStart"/>
      <w:r w:rsidRPr="000D1FD6">
        <w:rPr>
          <w:rFonts w:ascii="Times New Roman" w:eastAsia="Times New Roman" w:hAnsi="Times New Roman" w:cs="Times New Roman"/>
          <w:sz w:val="20"/>
          <w:szCs w:val="20"/>
          <w:lang w:eastAsia="ru-RU"/>
        </w:rPr>
        <w:t>Електронний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
    <w:p w14:paraId="37A28A5A"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Відповідно</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статті</w:t>
      </w:r>
      <w:proofErr w:type="spellEnd"/>
      <w:r w:rsidRPr="000D1FD6">
        <w:rPr>
          <w:rFonts w:ascii="Times New Roman" w:eastAsia="Times New Roman" w:hAnsi="Times New Roman" w:cs="Times New Roman"/>
          <w:sz w:val="20"/>
          <w:szCs w:val="20"/>
          <w:lang w:eastAsia="ru-RU"/>
        </w:rPr>
        <w:t xml:space="preserve"> 42</w:t>
      </w:r>
      <w:r w:rsidRPr="000D1FD6">
        <w:rPr>
          <w:rFonts w:ascii="Times New Roman" w:eastAsia="Times New Roman" w:hAnsi="Times New Roman" w:cs="Times New Roman"/>
          <w:sz w:val="20"/>
          <w:szCs w:val="20"/>
          <w:vertAlign w:val="superscript"/>
          <w:lang w:eastAsia="ru-RU"/>
        </w:rPr>
        <w:t>1</w:t>
      </w:r>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Податкового</w:t>
      </w:r>
      <w:proofErr w:type="spellEnd"/>
      <w:r w:rsidRPr="000D1FD6">
        <w:rPr>
          <w:rFonts w:ascii="Times New Roman" w:eastAsia="Times New Roman" w:hAnsi="Times New Roman" w:cs="Times New Roman"/>
          <w:sz w:val="20"/>
          <w:szCs w:val="20"/>
          <w:lang w:eastAsia="ru-RU"/>
        </w:rPr>
        <w:t xml:space="preserve"> кодексу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(ПКУ)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забезпечує</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можливість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реалізації</w:t>
      </w:r>
      <w:proofErr w:type="spellEnd"/>
      <w:r w:rsidRPr="000D1FD6">
        <w:rPr>
          <w:rFonts w:ascii="Times New Roman" w:eastAsia="Times New Roman" w:hAnsi="Times New Roman" w:cs="Times New Roman"/>
          <w:sz w:val="20"/>
          <w:szCs w:val="20"/>
          <w:lang w:eastAsia="ru-RU"/>
        </w:rPr>
        <w:t xml:space="preserve"> платниками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прав та </w:t>
      </w:r>
      <w:proofErr w:type="spellStart"/>
      <w:r w:rsidRPr="000D1FD6">
        <w:rPr>
          <w:rFonts w:ascii="Times New Roman" w:eastAsia="Times New Roman" w:hAnsi="Times New Roman" w:cs="Times New Roman"/>
          <w:sz w:val="20"/>
          <w:szCs w:val="20"/>
          <w:lang w:eastAsia="ru-RU"/>
        </w:rPr>
        <w:t>обов’язків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визначених</w:t>
      </w:r>
      <w:proofErr w:type="spellEnd"/>
      <w:r w:rsidRPr="000D1FD6">
        <w:rPr>
          <w:rFonts w:ascii="Times New Roman" w:eastAsia="Times New Roman" w:hAnsi="Times New Roman" w:cs="Times New Roman"/>
          <w:sz w:val="20"/>
          <w:szCs w:val="20"/>
          <w:lang w:eastAsia="ru-RU"/>
        </w:rPr>
        <w:t xml:space="preserve"> ПКУ та </w:t>
      </w:r>
      <w:proofErr w:type="spellStart"/>
      <w:r w:rsidRPr="000D1FD6">
        <w:rPr>
          <w:rFonts w:ascii="Times New Roman" w:eastAsia="Times New Roman" w:hAnsi="Times New Roman" w:cs="Times New Roman"/>
          <w:sz w:val="20"/>
          <w:szCs w:val="20"/>
          <w:lang w:eastAsia="ru-RU"/>
        </w:rPr>
        <w:t>іншими</w:t>
      </w:r>
      <w:proofErr w:type="spellEnd"/>
      <w:r w:rsidRPr="000D1FD6">
        <w:rPr>
          <w:rFonts w:ascii="Times New Roman" w:eastAsia="Times New Roman" w:hAnsi="Times New Roman" w:cs="Times New Roman"/>
          <w:sz w:val="20"/>
          <w:szCs w:val="20"/>
          <w:lang w:eastAsia="ru-RU"/>
        </w:rPr>
        <w:t xml:space="preserve"> законами, контроль за </w:t>
      </w:r>
      <w:proofErr w:type="spellStart"/>
      <w:r w:rsidRPr="000D1FD6">
        <w:rPr>
          <w:rFonts w:ascii="Times New Roman" w:eastAsia="Times New Roman" w:hAnsi="Times New Roman" w:cs="Times New Roman"/>
          <w:sz w:val="20"/>
          <w:szCs w:val="20"/>
          <w:lang w:eastAsia="ru-RU"/>
        </w:rPr>
        <w:t>дотриманням</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яких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покладено</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контролюючі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органи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зокрема</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отримання</w:t>
      </w:r>
      <w:proofErr w:type="spellEnd"/>
      <w:r w:rsidRPr="000D1FD6">
        <w:rPr>
          <w:rFonts w:ascii="Times New Roman" w:eastAsia="Times New Roman" w:hAnsi="Times New Roman" w:cs="Times New Roman"/>
          <w:sz w:val="20"/>
          <w:szCs w:val="20"/>
          <w:lang w:eastAsia="ru-RU"/>
        </w:rPr>
        <w:t xml:space="preserve"> будь-</w:t>
      </w:r>
      <w:proofErr w:type="spellStart"/>
      <w:r w:rsidRPr="000D1FD6">
        <w:rPr>
          <w:rFonts w:ascii="Times New Roman" w:eastAsia="Times New Roman" w:hAnsi="Times New Roman" w:cs="Times New Roman"/>
          <w:sz w:val="20"/>
          <w:szCs w:val="20"/>
          <w:lang w:eastAsia="ru-RU"/>
        </w:rPr>
        <w:t>якого</w:t>
      </w:r>
      <w:proofErr w:type="spellEnd"/>
      <w:r w:rsidRPr="000D1FD6">
        <w:rPr>
          <w:rFonts w:ascii="Times New Roman" w:eastAsia="Times New Roman" w:hAnsi="Times New Roman" w:cs="Times New Roman"/>
          <w:sz w:val="20"/>
          <w:szCs w:val="20"/>
          <w:lang w:eastAsia="ru-RU"/>
        </w:rPr>
        <w:t xml:space="preserve"> документа, </w:t>
      </w:r>
      <w:proofErr w:type="spellStart"/>
      <w:r w:rsidRPr="000D1FD6">
        <w:rPr>
          <w:rFonts w:ascii="Times New Roman" w:eastAsia="Times New Roman" w:hAnsi="Times New Roman" w:cs="Times New Roman"/>
          <w:sz w:val="20"/>
          <w:szCs w:val="20"/>
          <w:lang w:eastAsia="ru-RU"/>
        </w:rPr>
        <w:t>що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стосується</w:t>
      </w:r>
      <w:proofErr w:type="spellEnd"/>
      <w:r w:rsidRPr="000D1FD6">
        <w:rPr>
          <w:rFonts w:ascii="Times New Roman" w:eastAsia="Times New Roman" w:hAnsi="Times New Roman" w:cs="Times New Roman"/>
          <w:sz w:val="20"/>
          <w:szCs w:val="20"/>
          <w:lang w:eastAsia="ru-RU"/>
        </w:rPr>
        <w:t xml:space="preserve"> такого платника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має</w:t>
      </w:r>
      <w:proofErr w:type="spellEnd"/>
      <w:r w:rsidRPr="000D1FD6">
        <w:rPr>
          <w:rFonts w:ascii="Times New Roman" w:eastAsia="Times New Roman" w:hAnsi="Times New Roman" w:cs="Times New Roman"/>
          <w:sz w:val="20"/>
          <w:szCs w:val="20"/>
          <w:lang w:eastAsia="ru-RU"/>
        </w:rPr>
        <w:t xml:space="preserve"> бути </w:t>
      </w:r>
      <w:proofErr w:type="spellStart"/>
      <w:r w:rsidRPr="000D1FD6">
        <w:rPr>
          <w:rFonts w:ascii="Times New Roman" w:eastAsia="Times New Roman" w:hAnsi="Times New Roman" w:cs="Times New Roman"/>
          <w:sz w:val="20"/>
          <w:szCs w:val="20"/>
          <w:lang w:eastAsia="ru-RU"/>
        </w:rPr>
        <w:t>виданий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йому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контролюючим</w:t>
      </w:r>
      <w:proofErr w:type="spellEnd"/>
      <w:r w:rsidRPr="000D1FD6">
        <w:rPr>
          <w:rFonts w:ascii="Times New Roman" w:eastAsia="Times New Roman" w:hAnsi="Times New Roman" w:cs="Times New Roman"/>
          <w:sz w:val="20"/>
          <w:szCs w:val="20"/>
          <w:lang w:eastAsia="ru-RU"/>
        </w:rPr>
        <w:t xml:space="preserve"> органом </w:t>
      </w:r>
      <w:proofErr w:type="spellStart"/>
      <w:r w:rsidRPr="000D1FD6">
        <w:rPr>
          <w:rFonts w:ascii="Times New Roman" w:eastAsia="Times New Roman" w:hAnsi="Times New Roman" w:cs="Times New Roman"/>
          <w:sz w:val="20"/>
          <w:szCs w:val="20"/>
          <w:lang w:eastAsia="ru-RU"/>
        </w:rPr>
        <w:t>згідно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із</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законодавством</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
    <w:p w14:paraId="71A27B3B"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через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створює</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умови</w:t>
      </w:r>
      <w:proofErr w:type="spellEnd"/>
      <w:r w:rsidRPr="000D1FD6">
        <w:rPr>
          <w:rFonts w:ascii="Times New Roman" w:eastAsia="Times New Roman" w:hAnsi="Times New Roman" w:cs="Times New Roman"/>
          <w:sz w:val="20"/>
          <w:szCs w:val="20"/>
          <w:lang w:eastAsia="ru-RU"/>
        </w:rPr>
        <w:t xml:space="preserve"> для </w:t>
      </w:r>
      <w:proofErr w:type="spellStart"/>
      <w:r w:rsidRPr="000D1FD6">
        <w:rPr>
          <w:rFonts w:ascii="Times New Roman" w:eastAsia="Times New Roman" w:hAnsi="Times New Roman" w:cs="Times New Roman"/>
          <w:sz w:val="20"/>
          <w:szCs w:val="20"/>
          <w:lang w:eastAsia="ru-RU"/>
        </w:rPr>
        <w:t>оперативної</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зручної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взаємодії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платників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із</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контролюючими</w:t>
      </w:r>
      <w:proofErr w:type="spellEnd"/>
      <w:r w:rsidRPr="000D1FD6">
        <w:rPr>
          <w:rFonts w:ascii="Times New Roman" w:eastAsia="Times New Roman" w:hAnsi="Times New Roman" w:cs="Times New Roman"/>
          <w:sz w:val="20"/>
          <w:szCs w:val="20"/>
          <w:lang w:eastAsia="ru-RU"/>
        </w:rPr>
        <w:t xml:space="preserve"> органами. </w:t>
      </w:r>
      <w:proofErr w:type="spellStart"/>
      <w:r w:rsidRPr="000D1FD6">
        <w:rPr>
          <w:rFonts w:ascii="Times New Roman" w:eastAsia="Times New Roman" w:hAnsi="Times New Roman" w:cs="Times New Roman"/>
          <w:sz w:val="20"/>
          <w:szCs w:val="20"/>
          <w:lang w:eastAsia="ru-RU"/>
        </w:rPr>
        <w:t>Адже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має</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очевидні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переваги</w:t>
      </w:r>
      <w:proofErr w:type="spellEnd"/>
      <w:r w:rsidRPr="000D1FD6">
        <w:rPr>
          <w:rFonts w:ascii="Times New Roman" w:eastAsia="Times New Roman" w:hAnsi="Times New Roman" w:cs="Times New Roman"/>
          <w:sz w:val="20"/>
          <w:szCs w:val="20"/>
          <w:lang w:eastAsia="ru-RU"/>
        </w:rPr>
        <w:t xml:space="preserve">: </w:t>
      </w:r>
    </w:p>
    <w:p w14:paraId="015E6CCA"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відсутність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паперових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документів</w:t>
      </w:r>
      <w:proofErr w:type="spellEnd"/>
      <w:r w:rsidRPr="000D1FD6">
        <w:rPr>
          <w:rFonts w:ascii="Times New Roman" w:eastAsia="Times New Roman" w:hAnsi="Times New Roman" w:cs="Times New Roman"/>
          <w:sz w:val="20"/>
          <w:szCs w:val="20"/>
          <w:lang w:eastAsia="ru-RU"/>
        </w:rPr>
        <w:t xml:space="preserve">, </w:t>
      </w:r>
    </w:p>
    <w:p w14:paraId="1E8039A8"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своєчасне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отримання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повідомлень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вимог</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рішень</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іншої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офіційної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кореспонденції</w:t>
      </w:r>
      <w:proofErr w:type="spellEnd"/>
      <w:r w:rsidRPr="000D1FD6">
        <w:rPr>
          <w:rFonts w:ascii="Times New Roman" w:eastAsia="Times New Roman" w:hAnsi="Times New Roman" w:cs="Times New Roman"/>
          <w:sz w:val="20"/>
          <w:szCs w:val="20"/>
          <w:lang w:eastAsia="ru-RU"/>
        </w:rPr>
        <w:t xml:space="preserve">, </w:t>
      </w:r>
    </w:p>
    <w:p w14:paraId="3830A552"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Push-повідомлення</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електронну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пошту</w:t>
      </w:r>
      <w:proofErr w:type="spellEnd"/>
      <w:r w:rsidRPr="000D1FD6">
        <w:rPr>
          <w:rFonts w:ascii="Times New Roman" w:eastAsia="Times New Roman" w:hAnsi="Times New Roman" w:cs="Times New Roman"/>
          <w:sz w:val="20"/>
          <w:szCs w:val="20"/>
          <w:lang w:eastAsia="ru-RU"/>
        </w:rPr>
        <w:t xml:space="preserve"> про </w:t>
      </w:r>
      <w:proofErr w:type="spellStart"/>
      <w:r w:rsidRPr="000D1FD6">
        <w:rPr>
          <w:rFonts w:ascii="Times New Roman" w:eastAsia="Times New Roman" w:hAnsi="Times New Roman" w:cs="Times New Roman"/>
          <w:sz w:val="20"/>
          <w:szCs w:val="20"/>
          <w:lang w:eastAsia="ru-RU"/>
        </w:rPr>
        <w:t>надходження</w:t>
      </w:r>
      <w:proofErr w:type="spellEnd"/>
      <w:r w:rsidRPr="000D1FD6">
        <w:rPr>
          <w:rFonts w:ascii="Times New Roman" w:eastAsia="Times New Roman" w:hAnsi="Times New Roman" w:cs="Times New Roman"/>
          <w:sz w:val="20"/>
          <w:szCs w:val="20"/>
          <w:lang w:eastAsia="ru-RU"/>
        </w:rPr>
        <w:t xml:space="preserve"> документу в </w:t>
      </w:r>
      <w:proofErr w:type="spellStart"/>
      <w:r w:rsidRPr="000D1FD6">
        <w:rPr>
          <w:rFonts w:ascii="Times New Roman" w:eastAsia="Times New Roman" w:hAnsi="Times New Roman" w:cs="Times New Roman"/>
          <w:sz w:val="20"/>
          <w:szCs w:val="20"/>
          <w:lang w:eastAsia="ru-RU"/>
        </w:rPr>
        <w:t>Електронний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
    <w:p w14:paraId="3D42FE1D"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постійний</w:t>
      </w:r>
      <w:proofErr w:type="spellEnd"/>
      <w:r w:rsidRPr="000D1FD6">
        <w:rPr>
          <w:rFonts w:ascii="Times New Roman" w:eastAsia="Times New Roman" w:hAnsi="Times New Roman" w:cs="Times New Roman"/>
          <w:sz w:val="20"/>
          <w:szCs w:val="20"/>
          <w:lang w:eastAsia="ru-RU"/>
        </w:rPr>
        <w:t xml:space="preserve"> доступ в Е-</w:t>
      </w:r>
      <w:proofErr w:type="spellStart"/>
      <w:r w:rsidRPr="000D1FD6">
        <w:rPr>
          <w:rFonts w:ascii="Times New Roman" w:eastAsia="Times New Roman" w:hAnsi="Times New Roman" w:cs="Times New Roman"/>
          <w:sz w:val="20"/>
          <w:szCs w:val="20"/>
          <w:lang w:eastAsia="ru-RU"/>
        </w:rPr>
        <w:t>кабінеті</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архіву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з </w:t>
      </w:r>
      <w:proofErr w:type="spellStart"/>
      <w:r w:rsidRPr="000D1FD6">
        <w:rPr>
          <w:rFonts w:ascii="Times New Roman" w:eastAsia="Times New Roman" w:hAnsi="Times New Roman" w:cs="Times New Roman"/>
          <w:sz w:val="20"/>
          <w:szCs w:val="20"/>
          <w:lang w:eastAsia="ru-RU"/>
        </w:rPr>
        <w:t>податковою</w:t>
      </w:r>
      <w:proofErr w:type="spellEnd"/>
      <w:r w:rsidRPr="000D1FD6">
        <w:rPr>
          <w:rFonts w:ascii="Times New Roman" w:eastAsia="Times New Roman" w:hAnsi="Times New Roman" w:cs="Times New Roman"/>
          <w:sz w:val="20"/>
          <w:szCs w:val="20"/>
          <w:lang w:eastAsia="ru-RU"/>
        </w:rPr>
        <w:t xml:space="preserve">. </w:t>
      </w:r>
    </w:p>
    <w:p w14:paraId="4E1B6D0F"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органів</w:t>
      </w:r>
      <w:proofErr w:type="spellEnd"/>
      <w:r w:rsidRPr="000D1FD6">
        <w:rPr>
          <w:rFonts w:ascii="Times New Roman" w:eastAsia="Times New Roman" w:hAnsi="Times New Roman" w:cs="Times New Roman"/>
          <w:sz w:val="20"/>
          <w:szCs w:val="20"/>
          <w:lang w:eastAsia="ru-RU"/>
        </w:rPr>
        <w:t xml:space="preserve"> з платниками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здійснюється</w:t>
      </w:r>
      <w:proofErr w:type="spellEnd"/>
      <w:r w:rsidRPr="000D1FD6">
        <w:rPr>
          <w:rFonts w:ascii="Times New Roman" w:eastAsia="Times New Roman" w:hAnsi="Times New Roman" w:cs="Times New Roman"/>
          <w:sz w:val="20"/>
          <w:szCs w:val="20"/>
          <w:lang w:eastAsia="ru-RU"/>
        </w:rPr>
        <w:t xml:space="preserve"> в </w:t>
      </w:r>
      <w:proofErr w:type="spellStart"/>
      <w:r w:rsidRPr="000D1FD6">
        <w:rPr>
          <w:rFonts w:ascii="Times New Roman" w:eastAsia="Times New Roman" w:hAnsi="Times New Roman" w:cs="Times New Roman"/>
          <w:sz w:val="20"/>
          <w:szCs w:val="20"/>
          <w:lang w:eastAsia="ru-RU"/>
        </w:rPr>
        <w:t>електронній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формі</w:t>
      </w:r>
      <w:proofErr w:type="spellEnd"/>
      <w:r w:rsidRPr="000D1FD6">
        <w:rPr>
          <w:rFonts w:ascii="Times New Roman" w:eastAsia="Times New Roman" w:hAnsi="Times New Roman" w:cs="Times New Roman"/>
          <w:sz w:val="20"/>
          <w:szCs w:val="20"/>
          <w:lang w:eastAsia="ru-RU"/>
        </w:rPr>
        <w:t xml:space="preserve"> за </w:t>
      </w:r>
      <w:proofErr w:type="spellStart"/>
      <w:r w:rsidRPr="000D1FD6">
        <w:rPr>
          <w:rFonts w:ascii="Times New Roman" w:eastAsia="Times New Roman" w:hAnsi="Times New Roman" w:cs="Times New Roman"/>
          <w:sz w:val="20"/>
          <w:szCs w:val="20"/>
          <w:lang w:eastAsia="ru-RU"/>
        </w:rPr>
        <w:t>умови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подання</w:t>
      </w:r>
      <w:proofErr w:type="spellEnd"/>
      <w:r w:rsidRPr="000D1FD6">
        <w:rPr>
          <w:rFonts w:ascii="Times New Roman" w:eastAsia="Times New Roman" w:hAnsi="Times New Roman" w:cs="Times New Roman"/>
          <w:sz w:val="20"/>
          <w:szCs w:val="20"/>
          <w:lang w:eastAsia="ru-RU"/>
        </w:rPr>
        <w:t xml:space="preserve"> платником Заяви про </w:t>
      </w:r>
      <w:proofErr w:type="spellStart"/>
      <w:r w:rsidRPr="000D1FD6">
        <w:rPr>
          <w:rFonts w:ascii="Times New Roman" w:eastAsia="Times New Roman" w:hAnsi="Times New Roman" w:cs="Times New Roman"/>
          <w:sz w:val="20"/>
          <w:szCs w:val="20"/>
          <w:lang w:eastAsia="ru-RU"/>
        </w:rPr>
        <w:t>бажання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отримувати</w:t>
      </w:r>
      <w:proofErr w:type="spellEnd"/>
      <w:r w:rsidRPr="000D1FD6">
        <w:rPr>
          <w:rFonts w:ascii="Times New Roman" w:eastAsia="Times New Roman" w:hAnsi="Times New Roman" w:cs="Times New Roman"/>
          <w:sz w:val="20"/>
          <w:szCs w:val="20"/>
          <w:lang w:eastAsia="ru-RU"/>
        </w:rPr>
        <w:t xml:space="preserve"> документ через </w:t>
      </w:r>
      <w:proofErr w:type="spellStart"/>
      <w:r w:rsidRPr="000D1FD6">
        <w:rPr>
          <w:rFonts w:ascii="Times New Roman" w:eastAsia="Times New Roman" w:hAnsi="Times New Roman" w:cs="Times New Roman"/>
          <w:sz w:val="20"/>
          <w:szCs w:val="20"/>
          <w:lang w:eastAsia="ru-RU"/>
        </w:rPr>
        <w:t>Електронний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w:t>
      </w:r>
      <w:proofErr w:type="spellStart"/>
      <w:r w:rsidRPr="000D1FD6">
        <w:rPr>
          <w:rFonts w:ascii="Times New Roman" w:eastAsia="Times New Roman" w:hAnsi="Times New Roman" w:cs="Times New Roman"/>
          <w:sz w:val="20"/>
          <w:szCs w:val="20"/>
          <w:lang w:eastAsia="ru-RU"/>
        </w:rPr>
        <w:t>Заява</w:t>
      </w:r>
      <w:proofErr w:type="spellEnd"/>
      <w:r w:rsidRPr="000D1FD6">
        <w:rPr>
          <w:rFonts w:ascii="Times New Roman" w:eastAsia="Times New Roman" w:hAnsi="Times New Roman" w:cs="Times New Roman"/>
          <w:sz w:val="20"/>
          <w:szCs w:val="20"/>
          <w:lang w:eastAsia="ru-RU"/>
        </w:rPr>
        <w:t xml:space="preserve">). </w:t>
      </w:r>
    </w:p>
    <w:p w14:paraId="0D33C014"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Завдяки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оновленому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функціоналу</w:t>
      </w:r>
      <w:proofErr w:type="spellEnd"/>
      <w:r w:rsidRPr="000D1FD6">
        <w:rPr>
          <w:rFonts w:ascii="Times New Roman" w:eastAsia="Times New Roman" w:hAnsi="Times New Roman" w:cs="Times New Roman"/>
          <w:sz w:val="20"/>
          <w:szCs w:val="20"/>
          <w:lang w:eastAsia="ru-RU"/>
        </w:rPr>
        <w:t xml:space="preserve"> Е-</w:t>
      </w:r>
      <w:proofErr w:type="spellStart"/>
      <w:r w:rsidRPr="000D1FD6">
        <w:rPr>
          <w:rFonts w:ascii="Times New Roman" w:eastAsia="Times New Roman" w:hAnsi="Times New Roman" w:cs="Times New Roman"/>
          <w:sz w:val="20"/>
          <w:szCs w:val="20"/>
          <w:lang w:eastAsia="ru-RU"/>
        </w:rPr>
        <w:t>кабінету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зробити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це</w:t>
      </w:r>
      <w:proofErr w:type="spellEnd"/>
      <w:r w:rsidRPr="000D1FD6">
        <w:rPr>
          <w:rFonts w:ascii="Times New Roman" w:eastAsia="Times New Roman" w:hAnsi="Times New Roman" w:cs="Times New Roman"/>
          <w:sz w:val="20"/>
          <w:szCs w:val="20"/>
          <w:lang w:eastAsia="ru-RU"/>
        </w:rPr>
        <w:t xml:space="preserve"> стало </w:t>
      </w:r>
      <w:proofErr w:type="spellStart"/>
      <w:r w:rsidRPr="000D1FD6">
        <w:rPr>
          <w:rFonts w:ascii="Times New Roman" w:eastAsia="Times New Roman" w:hAnsi="Times New Roman" w:cs="Times New Roman"/>
          <w:sz w:val="20"/>
          <w:szCs w:val="20"/>
          <w:lang w:eastAsia="ru-RU"/>
        </w:rPr>
        <w:t>ще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простіше</w:t>
      </w:r>
      <w:proofErr w:type="spellEnd"/>
      <w:r w:rsidRPr="000D1FD6">
        <w:rPr>
          <w:rFonts w:ascii="Times New Roman" w:eastAsia="Times New Roman" w:hAnsi="Times New Roman" w:cs="Times New Roman"/>
          <w:sz w:val="20"/>
          <w:szCs w:val="20"/>
          <w:lang w:eastAsia="ru-RU"/>
        </w:rPr>
        <w:t xml:space="preserve">: </w:t>
      </w:r>
    </w:p>
    <w:p w14:paraId="155C7AC3"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увійдіть</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приватної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частини</w:t>
      </w:r>
      <w:proofErr w:type="spellEnd"/>
      <w:r w:rsidRPr="000D1FD6">
        <w:rPr>
          <w:rFonts w:ascii="Times New Roman" w:eastAsia="Times New Roman" w:hAnsi="Times New Roman" w:cs="Times New Roman"/>
          <w:sz w:val="20"/>
          <w:szCs w:val="20"/>
          <w:lang w:eastAsia="ru-RU"/>
        </w:rPr>
        <w:t xml:space="preserve"> Е-</w:t>
      </w:r>
      <w:proofErr w:type="spellStart"/>
      <w:r w:rsidRPr="000D1FD6">
        <w:rPr>
          <w:rFonts w:ascii="Times New Roman" w:eastAsia="Times New Roman" w:hAnsi="Times New Roman" w:cs="Times New Roman"/>
          <w:sz w:val="20"/>
          <w:szCs w:val="20"/>
          <w:lang w:eastAsia="ru-RU"/>
        </w:rPr>
        <w:t>кабінету</w:t>
      </w:r>
      <w:proofErr w:type="spellEnd"/>
      <w:r w:rsidRPr="000D1FD6">
        <w:rPr>
          <w:rFonts w:ascii="Times New Roman" w:eastAsia="Times New Roman" w:hAnsi="Times New Roman" w:cs="Times New Roman"/>
          <w:sz w:val="20"/>
          <w:szCs w:val="20"/>
          <w:lang w:eastAsia="ru-RU"/>
        </w:rPr>
        <w:t xml:space="preserve">, </w:t>
      </w:r>
    </w:p>
    <w:p w14:paraId="17DE46DC"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у меню «</w:t>
      </w:r>
      <w:proofErr w:type="spellStart"/>
      <w:r w:rsidRPr="000D1FD6">
        <w:rPr>
          <w:rFonts w:ascii="Times New Roman" w:eastAsia="Times New Roman" w:hAnsi="Times New Roman" w:cs="Times New Roman"/>
          <w:sz w:val="20"/>
          <w:szCs w:val="20"/>
          <w:lang w:eastAsia="ru-RU"/>
        </w:rPr>
        <w:t>Налаштування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оберіть</w:t>
      </w:r>
      <w:proofErr w:type="spellEnd"/>
      <w:r w:rsidRPr="000D1FD6">
        <w:rPr>
          <w:rFonts w:ascii="Times New Roman" w:eastAsia="Times New Roman" w:hAnsi="Times New Roman" w:cs="Times New Roman"/>
          <w:sz w:val="20"/>
          <w:szCs w:val="20"/>
          <w:lang w:eastAsia="ru-RU"/>
        </w:rPr>
        <w:t xml:space="preserve"> вкладку «</w:t>
      </w:r>
      <w:proofErr w:type="spellStart"/>
      <w:r w:rsidRPr="000D1FD6">
        <w:rPr>
          <w:rFonts w:ascii="Times New Roman" w:eastAsia="Times New Roman" w:hAnsi="Times New Roman" w:cs="Times New Roman"/>
          <w:sz w:val="20"/>
          <w:szCs w:val="20"/>
          <w:lang w:eastAsia="ru-RU"/>
        </w:rPr>
        <w:t>Бажання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з </w:t>
      </w:r>
      <w:proofErr w:type="spellStart"/>
      <w:r w:rsidRPr="000D1FD6">
        <w:rPr>
          <w:rFonts w:ascii="Times New Roman" w:eastAsia="Times New Roman" w:hAnsi="Times New Roman" w:cs="Times New Roman"/>
          <w:sz w:val="20"/>
          <w:szCs w:val="20"/>
          <w:lang w:eastAsia="ru-RU"/>
        </w:rPr>
        <w:t>податковою</w:t>
      </w:r>
      <w:proofErr w:type="spellEnd"/>
      <w:r w:rsidRPr="000D1FD6">
        <w:rPr>
          <w:rFonts w:ascii="Times New Roman" w:eastAsia="Times New Roman" w:hAnsi="Times New Roman" w:cs="Times New Roman"/>
          <w:sz w:val="20"/>
          <w:szCs w:val="20"/>
          <w:lang w:eastAsia="ru-RU"/>
        </w:rPr>
        <w:t xml:space="preserve">», </w:t>
      </w:r>
    </w:p>
    <w:p w14:paraId="45512C5B"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натисніть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Бажаю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отримувати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документи</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вкажіть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електронну</w:t>
      </w:r>
      <w:proofErr w:type="spellEnd"/>
      <w:r w:rsidRPr="000D1FD6">
        <w:rPr>
          <w:rFonts w:ascii="Times New Roman" w:eastAsia="Times New Roman" w:hAnsi="Times New Roman" w:cs="Times New Roman"/>
          <w:sz w:val="20"/>
          <w:szCs w:val="20"/>
          <w:lang w:eastAsia="ru-RU"/>
        </w:rPr>
        <w:t xml:space="preserve"> адресу, на яку </w:t>
      </w:r>
      <w:proofErr w:type="spellStart"/>
      <w:r w:rsidRPr="000D1FD6">
        <w:rPr>
          <w:rFonts w:ascii="Times New Roman" w:eastAsia="Times New Roman" w:hAnsi="Times New Roman" w:cs="Times New Roman"/>
          <w:sz w:val="20"/>
          <w:szCs w:val="20"/>
          <w:lang w:eastAsia="ru-RU"/>
        </w:rPr>
        <w:t>бажаєте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отримувати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повідомлення</w:t>
      </w:r>
      <w:proofErr w:type="spellEnd"/>
      <w:r w:rsidRPr="000D1FD6">
        <w:rPr>
          <w:rFonts w:ascii="Times New Roman" w:eastAsia="Times New Roman" w:hAnsi="Times New Roman" w:cs="Times New Roman"/>
          <w:sz w:val="20"/>
          <w:szCs w:val="20"/>
          <w:lang w:eastAsia="ru-RU"/>
        </w:rPr>
        <w:t xml:space="preserve"> про </w:t>
      </w:r>
      <w:proofErr w:type="spellStart"/>
      <w:r w:rsidRPr="000D1FD6">
        <w:rPr>
          <w:rFonts w:ascii="Times New Roman" w:eastAsia="Times New Roman" w:hAnsi="Times New Roman" w:cs="Times New Roman"/>
          <w:sz w:val="20"/>
          <w:szCs w:val="20"/>
          <w:lang w:eastAsia="ru-RU"/>
        </w:rPr>
        <w:t>надходження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документів</w:t>
      </w:r>
      <w:proofErr w:type="spellEnd"/>
      <w:r w:rsidRPr="000D1FD6">
        <w:rPr>
          <w:rFonts w:ascii="Times New Roman" w:eastAsia="Times New Roman" w:hAnsi="Times New Roman" w:cs="Times New Roman"/>
          <w:sz w:val="20"/>
          <w:szCs w:val="20"/>
          <w:lang w:eastAsia="ru-RU"/>
        </w:rPr>
        <w:t xml:space="preserve"> в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w:t>
      </w:r>
    </w:p>
    <w:p w14:paraId="561F6F02"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підпишіть</w:t>
      </w:r>
      <w:proofErr w:type="spellEnd"/>
      <w:r w:rsidRPr="000D1FD6">
        <w:rPr>
          <w:rFonts w:ascii="Times New Roman" w:eastAsia="Times New Roman" w:hAnsi="Times New Roman" w:cs="Times New Roman"/>
          <w:sz w:val="20"/>
          <w:szCs w:val="20"/>
          <w:lang w:eastAsia="ru-RU"/>
        </w:rPr>
        <w:t xml:space="preserve"> КЕП та </w:t>
      </w:r>
      <w:proofErr w:type="spellStart"/>
      <w:r w:rsidRPr="000D1FD6">
        <w:rPr>
          <w:rFonts w:ascii="Times New Roman" w:eastAsia="Times New Roman" w:hAnsi="Times New Roman" w:cs="Times New Roman"/>
          <w:sz w:val="20"/>
          <w:szCs w:val="20"/>
          <w:lang w:eastAsia="ru-RU"/>
        </w:rPr>
        <w:t>надішліть</w:t>
      </w:r>
      <w:proofErr w:type="spellEnd"/>
      <w:r w:rsidRPr="000D1FD6">
        <w:rPr>
          <w:rFonts w:ascii="Times New Roman" w:eastAsia="Times New Roman" w:hAnsi="Times New Roman" w:cs="Times New Roman"/>
          <w:sz w:val="20"/>
          <w:szCs w:val="20"/>
          <w:lang w:eastAsia="ru-RU"/>
        </w:rPr>
        <w:t xml:space="preserve">. </w:t>
      </w:r>
    </w:p>
    <w:p w14:paraId="0EF2724D"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органів</w:t>
      </w:r>
      <w:proofErr w:type="spellEnd"/>
      <w:r w:rsidRPr="000D1FD6">
        <w:rPr>
          <w:rFonts w:ascii="Times New Roman" w:eastAsia="Times New Roman" w:hAnsi="Times New Roman" w:cs="Times New Roman"/>
          <w:sz w:val="20"/>
          <w:szCs w:val="20"/>
          <w:lang w:eastAsia="ru-RU"/>
        </w:rPr>
        <w:t xml:space="preserve"> з платниками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які</w:t>
      </w:r>
      <w:proofErr w:type="spellEnd"/>
      <w:r w:rsidRPr="000D1FD6">
        <w:rPr>
          <w:rFonts w:ascii="Times New Roman" w:eastAsia="Times New Roman" w:hAnsi="Times New Roman" w:cs="Times New Roman"/>
          <w:sz w:val="20"/>
          <w:szCs w:val="20"/>
          <w:lang w:eastAsia="ru-RU"/>
        </w:rPr>
        <w:t xml:space="preserve"> подали </w:t>
      </w:r>
      <w:proofErr w:type="spellStart"/>
      <w:r w:rsidRPr="000D1FD6">
        <w:rPr>
          <w:rFonts w:ascii="Times New Roman" w:eastAsia="Times New Roman" w:hAnsi="Times New Roman" w:cs="Times New Roman"/>
          <w:sz w:val="20"/>
          <w:szCs w:val="20"/>
          <w:lang w:eastAsia="ru-RU"/>
        </w:rPr>
        <w:t>зазначену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Заяву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здійснюється</w:t>
      </w:r>
      <w:proofErr w:type="spellEnd"/>
      <w:r w:rsidRPr="000D1FD6">
        <w:rPr>
          <w:rFonts w:ascii="Times New Roman" w:eastAsia="Times New Roman" w:hAnsi="Times New Roman" w:cs="Times New Roman"/>
          <w:sz w:val="20"/>
          <w:szCs w:val="20"/>
          <w:lang w:eastAsia="ru-RU"/>
        </w:rPr>
        <w:t xml:space="preserve"> в </w:t>
      </w:r>
      <w:proofErr w:type="spellStart"/>
      <w:r w:rsidRPr="000D1FD6">
        <w:rPr>
          <w:rFonts w:ascii="Times New Roman" w:eastAsia="Times New Roman" w:hAnsi="Times New Roman" w:cs="Times New Roman"/>
          <w:sz w:val="20"/>
          <w:szCs w:val="20"/>
          <w:lang w:eastAsia="ru-RU"/>
        </w:rPr>
        <w:t>електронній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формі</w:t>
      </w:r>
      <w:proofErr w:type="spellEnd"/>
      <w:r w:rsidRPr="000D1FD6">
        <w:rPr>
          <w:rFonts w:ascii="Times New Roman" w:eastAsia="Times New Roman" w:hAnsi="Times New Roman" w:cs="Times New Roman"/>
          <w:sz w:val="20"/>
          <w:szCs w:val="20"/>
          <w:lang w:eastAsia="ru-RU"/>
        </w:rPr>
        <w:t xml:space="preserve"> шляхом </w:t>
      </w:r>
      <w:proofErr w:type="spellStart"/>
      <w:r w:rsidRPr="000D1FD6">
        <w:rPr>
          <w:rFonts w:ascii="Times New Roman" w:eastAsia="Times New Roman" w:hAnsi="Times New Roman" w:cs="Times New Roman"/>
          <w:sz w:val="20"/>
          <w:szCs w:val="20"/>
          <w:lang w:eastAsia="ru-RU"/>
        </w:rPr>
        <w:t>надіслання</w:t>
      </w:r>
      <w:proofErr w:type="spellEnd"/>
      <w:r w:rsidRPr="000D1FD6">
        <w:rPr>
          <w:rFonts w:ascii="Times New Roman" w:eastAsia="Times New Roman" w:hAnsi="Times New Roman" w:cs="Times New Roman"/>
          <w:sz w:val="20"/>
          <w:szCs w:val="20"/>
          <w:lang w:eastAsia="ru-RU"/>
        </w:rPr>
        <w:t xml:space="preserve"> документа в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з </w:t>
      </w:r>
      <w:proofErr w:type="spellStart"/>
      <w:r w:rsidRPr="000D1FD6">
        <w:rPr>
          <w:rFonts w:ascii="Times New Roman" w:eastAsia="Times New Roman" w:hAnsi="Times New Roman" w:cs="Times New Roman"/>
          <w:sz w:val="20"/>
          <w:szCs w:val="20"/>
          <w:lang w:eastAsia="ru-RU"/>
        </w:rPr>
        <w:t>одночасним</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надісланням</w:t>
      </w:r>
      <w:proofErr w:type="spellEnd"/>
      <w:r w:rsidRPr="000D1FD6">
        <w:rPr>
          <w:rFonts w:ascii="Times New Roman" w:eastAsia="Times New Roman" w:hAnsi="Times New Roman" w:cs="Times New Roman"/>
          <w:sz w:val="20"/>
          <w:szCs w:val="20"/>
          <w:lang w:eastAsia="ru-RU"/>
        </w:rPr>
        <w:t xml:space="preserve"> платнику </w:t>
      </w:r>
      <w:proofErr w:type="spellStart"/>
      <w:r w:rsidRPr="000D1FD6">
        <w:rPr>
          <w:rFonts w:ascii="Times New Roman" w:eastAsia="Times New Roman" w:hAnsi="Times New Roman" w:cs="Times New Roman"/>
          <w:sz w:val="20"/>
          <w:szCs w:val="20"/>
          <w:lang w:eastAsia="ru-RU"/>
        </w:rPr>
        <w:t>податків</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його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електронну</w:t>
      </w:r>
      <w:proofErr w:type="spellEnd"/>
      <w:r w:rsidRPr="000D1FD6">
        <w:rPr>
          <w:rFonts w:ascii="Times New Roman" w:eastAsia="Times New Roman" w:hAnsi="Times New Roman" w:cs="Times New Roman"/>
          <w:sz w:val="20"/>
          <w:szCs w:val="20"/>
          <w:lang w:eastAsia="ru-RU"/>
        </w:rPr>
        <w:t xml:space="preserve"> адресу (</w:t>
      </w:r>
      <w:proofErr w:type="spellStart"/>
      <w:r w:rsidRPr="000D1FD6">
        <w:rPr>
          <w:rFonts w:ascii="Times New Roman" w:eastAsia="Times New Roman" w:hAnsi="Times New Roman" w:cs="Times New Roman"/>
          <w:sz w:val="20"/>
          <w:szCs w:val="20"/>
          <w:lang w:eastAsia="ru-RU"/>
        </w:rPr>
        <w:t>адреси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інформації</w:t>
      </w:r>
      <w:proofErr w:type="spellEnd"/>
      <w:r w:rsidRPr="000D1FD6">
        <w:rPr>
          <w:rFonts w:ascii="Times New Roman" w:eastAsia="Times New Roman" w:hAnsi="Times New Roman" w:cs="Times New Roman"/>
          <w:sz w:val="20"/>
          <w:szCs w:val="20"/>
          <w:lang w:eastAsia="ru-RU"/>
        </w:rPr>
        <w:t xml:space="preserve"> про вид документа, дату та час </w:t>
      </w:r>
      <w:proofErr w:type="spellStart"/>
      <w:r w:rsidRPr="000D1FD6">
        <w:rPr>
          <w:rFonts w:ascii="Times New Roman" w:eastAsia="Times New Roman" w:hAnsi="Times New Roman" w:cs="Times New Roman"/>
          <w:sz w:val="20"/>
          <w:szCs w:val="20"/>
          <w:lang w:eastAsia="ru-RU"/>
        </w:rPr>
        <w:t>його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надіслання</w:t>
      </w:r>
      <w:proofErr w:type="spellEnd"/>
      <w:r w:rsidRPr="000D1FD6">
        <w:rPr>
          <w:rFonts w:ascii="Times New Roman" w:eastAsia="Times New Roman" w:hAnsi="Times New Roman" w:cs="Times New Roman"/>
          <w:sz w:val="20"/>
          <w:szCs w:val="20"/>
          <w:lang w:eastAsia="ru-RU"/>
        </w:rPr>
        <w:t xml:space="preserve">. </w:t>
      </w:r>
    </w:p>
    <w:p w14:paraId="28633D53" w14:textId="0617ADE5" w:rsidR="004778C6" w:rsidRDefault="000B02C2" w:rsidP="000B02C2">
      <w:pPr>
        <w:spacing w:after="0" w:line="240" w:lineRule="auto"/>
        <w:rPr>
          <w:rFonts w:ascii="Times New Roman" w:hAnsi="Times New Roman" w:cs="Times New Roman"/>
          <w:sz w:val="20"/>
          <w:szCs w:val="20"/>
          <w:lang w:val="uk-UA"/>
        </w:rPr>
      </w:pPr>
      <w:proofErr w:type="spellStart"/>
      <w:r w:rsidRPr="000D1FD6">
        <w:rPr>
          <w:rFonts w:ascii="Times New Roman" w:eastAsia="Times New Roman" w:hAnsi="Times New Roman" w:cs="Times New Roman"/>
          <w:sz w:val="20"/>
          <w:szCs w:val="20"/>
          <w:lang w:eastAsia="ru-RU"/>
        </w:rPr>
        <w:t>Тож</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пропонуємо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скористатись</w:t>
      </w:r>
      <w:proofErr w:type="spellEnd"/>
      <w:r w:rsidRPr="000D1FD6">
        <w:rPr>
          <w:rFonts w:ascii="Times New Roman" w:eastAsia="Times New Roman" w:hAnsi="Times New Roman" w:cs="Times New Roman"/>
          <w:sz w:val="20"/>
          <w:szCs w:val="20"/>
          <w:lang w:eastAsia="ru-RU"/>
        </w:rPr>
        <w:t xml:space="preserve"> правом </w:t>
      </w:r>
      <w:proofErr w:type="spellStart"/>
      <w:r w:rsidRPr="000D1FD6">
        <w:rPr>
          <w:rFonts w:ascii="Times New Roman" w:eastAsia="Times New Roman" w:hAnsi="Times New Roman" w:cs="Times New Roman"/>
          <w:sz w:val="20"/>
          <w:szCs w:val="20"/>
          <w:lang w:eastAsia="ru-RU"/>
        </w:rPr>
        <w:t>отримувати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кореспонденцію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податкової</w:t>
      </w:r>
      <w:proofErr w:type="spellEnd"/>
      <w:r w:rsidRPr="000D1FD6">
        <w:rPr>
          <w:rFonts w:ascii="Times New Roman" w:eastAsia="Times New Roman" w:hAnsi="Times New Roman" w:cs="Times New Roman"/>
          <w:sz w:val="20"/>
          <w:szCs w:val="20"/>
          <w:lang w:eastAsia="ru-RU"/>
        </w:rPr>
        <w:t xml:space="preserve"> через Е-</w:t>
      </w:r>
      <w:proofErr w:type="spellStart"/>
      <w:r w:rsidRPr="000D1FD6">
        <w:rPr>
          <w:rFonts w:ascii="Times New Roman" w:eastAsia="Times New Roman" w:hAnsi="Times New Roman" w:cs="Times New Roman"/>
          <w:sz w:val="20"/>
          <w:szCs w:val="20"/>
          <w:lang w:eastAsia="ru-RU"/>
        </w:rPr>
        <w:t>кабінет</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впевнитись</w:t>
      </w:r>
      <w:proofErr w:type="spellEnd"/>
      <w:r w:rsidRPr="000D1FD6">
        <w:rPr>
          <w:rFonts w:ascii="Times New Roman" w:eastAsia="Times New Roman" w:hAnsi="Times New Roman" w:cs="Times New Roman"/>
          <w:sz w:val="20"/>
          <w:szCs w:val="20"/>
          <w:lang w:eastAsia="ru-RU"/>
        </w:rPr>
        <w:t xml:space="preserve"> у </w:t>
      </w:r>
      <w:proofErr w:type="spellStart"/>
      <w:r w:rsidRPr="000D1FD6">
        <w:rPr>
          <w:rFonts w:ascii="Times New Roman" w:eastAsia="Times New Roman" w:hAnsi="Times New Roman" w:cs="Times New Roman"/>
          <w:sz w:val="20"/>
          <w:szCs w:val="20"/>
          <w:lang w:eastAsia="ru-RU"/>
        </w:rPr>
        <w:t>зручності</w:t>
      </w:r>
      <w:proofErr w:type="spellEnd"/>
      <w:r w:rsidRPr="000D1FD6">
        <w:rPr>
          <w:rFonts w:ascii="Times New Roman" w:eastAsia="Times New Roman" w:hAnsi="Times New Roman" w:cs="Times New Roman"/>
          <w:sz w:val="20"/>
          <w:szCs w:val="20"/>
          <w:lang w:eastAsia="ru-RU"/>
        </w:rPr>
        <w:t xml:space="preserve"> такого </w:t>
      </w:r>
      <w:proofErr w:type="spellStart"/>
      <w:r w:rsidRPr="000D1FD6">
        <w:rPr>
          <w:rFonts w:ascii="Times New Roman" w:eastAsia="Times New Roman" w:hAnsi="Times New Roman" w:cs="Times New Roman"/>
          <w:sz w:val="20"/>
          <w:szCs w:val="20"/>
          <w:lang w:eastAsia="ru-RU"/>
        </w:rPr>
        <w:t>листування</w:t>
      </w:r>
      <w:proofErr w:type="spellEnd"/>
      <w:r w:rsidRPr="000D1FD6">
        <w:rPr>
          <w:rFonts w:ascii="Times New Roman" w:eastAsia="Times New Roman" w:hAnsi="Times New Roman" w:cs="Times New Roman"/>
          <w:sz w:val="20"/>
          <w:szCs w:val="20"/>
          <w:lang w:eastAsia="ru-RU"/>
        </w:rPr>
        <w:t>.</w:t>
      </w:r>
    </w:p>
    <w:p w14:paraId="0BDBDCEB" w14:textId="77777777" w:rsidR="00237F2D" w:rsidRDefault="00237F2D" w:rsidP="00237F2D">
      <w:pPr>
        <w:spacing w:after="0" w:line="240" w:lineRule="auto"/>
        <w:rPr>
          <w:rFonts w:ascii="Times New Roman" w:hAnsi="Times New Roman" w:cs="Times New Roman"/>
          <w:sz w:val="20"/>
          <w:szCs w:val="20"/>
          <w:lang w:val="uk-UA"/>
        </w:rPr>
      </w:pPr>
    </w:p>
    <w:p w14:paraId="71E43F89" w14:textId="77777777" w:rsidR="000B02C2" w:rsidRPr="000D1FD6" w:rsidRDefault="000B02C2" w:rsidP="000B02C2">
      <w:pPr>
        <w:spacing w:after="0" w:line="240" w:lineRule="auto"/>
        <w:outlineLvl w:val="0"/>
        <w:rPr>
          <w:rFonts w:ascii="Times New Roman" w:eastAsia="Times New Roman" w:hAnsi="Times New Roman" w:cs="Times New Roman"/>
          <w:b/>
          <w:bCs/>
          <w:kern w:val="36"/>
          <w:sz w:val="20"/>
          <w:szCs w:val="20"/>
          <w:lang w:eastAsia="ru-RU"/>
        </w:rPr>
      </w:pPr>
      <w:r w:rsidRPr="000D1FD6">
        <w:rPr>
          <w:rFonts w:ascii="Times New Roman" w:eastAsia="Times New Roman" w:hAnsi="Times New Roman" w:cs="Times New Roman"/>
          <w:b/>
          <w:bCs/>
          <w:kern w:val="36"/>
          <w:sz w:val="20"/>
          <w:szCs w:val="20"/>
          <w:lang w:eastAsia="ru-RU"/>
        </w:rPr>
        <w:t xml:space="preserve">Внесено </w:t>
      </w:r>
      <w:proofErr w:type="spellStart"/>
      <w:r w:rsidRPr="000D1FD6">
        <w:rPr>
          <w:rFonts w:ascii="Times New Roman" w:eastAsia="Times New Roman" w:hAnsi="Times New Roman" w:cs="Times New Roman"/>
          <w:b/>
          <w:bCs/>
          <w:kern w:val="36"/>
          <w:sz w:val="20"/>
          <w:szCs w:val="20"/>
          <w:lang w:eastAsia="ru-RU"/>
        </w:rPr>
        <w:t>зміни</w:t>
      </w:r>
      <w:proofErr w:type="spellEnd"/>
      <w:r w:rsidRPr="000D1FD6">
        <w:rPr>
          <w:rFonts w:ascii="Times New Roman" w:eastAsia="Times New Roman" w:hAnsi="Times New Roman" w:cs="Times New Roman"/>
          <w:b/>
          <w:bCs/>
          <w:kern w:val="36"/>
          <w:sz w:val="20"/>
          <w:szCs w:val="20"/>
          <w:lang w:eastAsia="ru-RU"/>
        </w:rPr>
        <w:t xml:space="preserve"> до </w:t>
      </w:r>
      <w:proofErr w:type="spellStart"/>
      <w:r w:rsidRPr="000D1FD6">
        <w:rPr>
          <w:rFonts w:ascii="Times New Roman" w:eastAsia="Times New Roman" w:hAnsi="Times New Roman" w:cs="Times New Roman"/>
          <w:b/>
          <w:bCs/>
          <w:kern w:val="36"/>
          <w:sz w:val="20"/>
          <w:szCs w:val="20"/>
          <w:lang w:eastAsia="ru-RU"/>
        </w:rPr>
        <w:t>декларації</w:t>
      </w:r>
      <w:proofErr w:type="spellEnd"/>
      <w:r w:rsidRPr="000D1FD6">
        <w:rPr>
          <w:rFonts w:ascii="Times New Roman" w:eastAsia="Times New Roman" w:hAnsi="Times New Roman" w:cs="Times New Roman"/>
          <w:b/>
          <w:bCs/>
          <w:kern w:val="36"/>
          <w:sz w:val="20"/>
          <w:szCs w:val="20"/>
          <w:lang w:eastAsia="ru-RU"/>
        </w:rPr>
        <w:t xml:space="preserve"> з акцизного </w:t>
      </w:r>
      <w:proofErr w:type="spellStart"/>
      <w:r w:rsidRPr="000D1FD6">
        <w:rPr>
          <w:rFonts w:ascii="Times New Roman" w:eastAsia="Times New Roman" w:hAnsi="Times New Roman" w:cs="Times New Roman"/>
          <w:b/>
          <w:bCs/>
          <w:kern w:val="36"/>
          <w:sz w:val="20"/>
          <w:szCs w:val="20"/>
          <w:lang w:eastAsia="ru-RU"/>
        </w:rPr>
        <w:t>податку</w:t>
      </w:r>
      <w:proofErr w:type="spellEnd"/>
    </w:p>
    <w:p w14:paraId="5C665F95" w14:textId="77777777" w:rsidR="000B02C2" w:rsidRPr="000D1FD6" w:rsidRDefault="000B02C2" w:rsidP="000B02C2">
      <w:pPr>
        <w:spacing w:after="0" w:line="240" w:lineRule="auto"/>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Головне </w:t>
      </w:r>
      <w:proofErr w:type="spellStart"/>
      <w:r w:rsidRPr="000D1FD6">
        <w:rPr>
          <w:rFonts w:ascii="Times New Roman" w:eastAsia="Times New Roman" w:hAnsi="Times New Roman" w:cs="Times New Roman"/>
          <w:sz w:val="20"/>
          <w:szCs w:val="20"/>
          <w:lang w:eastAsia="ru-RU"/>
        </w:rPr>
        <w:t>управління</w:t>
      </w:r>
      <w:proofErr w:type="spellEnd"/>
      <w:r w:rsidRPr="000D1FD6">
        <w:rPr>
          <w:rFonts w:ascii="Times New Roman" w:eastAsia="Times New Roman" w:hAnsi="Times New Roman" w:cs="Times New Roman"/>
          <w:sz w:val="20"/>
          <w:szCs w:val="20"/>
          <w:lang w:eastAsia="ru-RU"/>
        </w:rPr>
        <w:t xml:space="preserve"> ДПС у </w:t>
      </w:r>
      <w:proofErr w:type="spellStart"/>
      <w:r w:rsidRPr="000D1FD6">
        <w:rPr>
          <w:rFonts w:ascii="Times New Roman" w:eastAsia="Times New Roman" w:hAnsi="Times New Roman" w:cs="Times New Roman"/>
          <w:sz w:val="20"/>
          <w:szCs w:val="20"/>
          <w:lang w:eastAsia="ru-RU"/>
        </w:rPr>
        <w:t>Дніпропетровській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області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опубліковано</w:t>
      </w:r>
      <w:proofErr w:type="spellEnd"/>
      <w:r w:rsidRPr="000D1FD6">
        <w:rPr>
          <w:rFonts w:ascii="Times New Roman" w:eastAsia="Times New Roman" w:hAnsi="Times New Roman" w:cs="Times New Roman"/>
          <w:sz w:val="20"/>
          <w:szCs w:val="20"/>
          <w:lang w:eastAsia="ru-RU"/>
        </w:rPr>
        <w:t xml:space="preserve"> 22 липня 2025 о 10:45 </w:t>
      </w:r>
    </w:p>
    <w:p w14:paraId="5E6DB7DC"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Головне </w:t>
      </w:r>
      <w:proofErr w:type="spellStart"/>
      <w:r w:rsidRPr="000D1FD6">
        <w:rPr>
          <w:rFonts w:ascii="Times New Roman" w:eastAsia="Times New Roman" w:hAnsi="Times New Roman" w:cs="Times New Roman"/>
          <w:sz w:val="20"/>
          <w:szCs w:val="20"/>
          <w:lang w:eastAsia="ru-RU"/>
        </w:rPr>
        <w:t>управління</w:t>
      </w:r>
      <w:proofErr w:type="spellEnd"/>
      <w:r w:rsidRPr="000D1FD6">
        <w:rPr>
          <w:rFonts w:ascii="Times New Roman" w:eastAsia="Times New Roman" w:hAnsi="Times New Roman" w:cs="Times New Roman"/>
          <w:sz w:val="20"/>
          <w:szCs w:val="20"/>
          <w:lang w:eastAsia="ru-RU"/>
        </w:rPr>
        <w:t xml:space="preserve"> ДПС у </w:t>
      </w:r>
      <w:proofErr w:type="spellStart"/>
      <w:r w:rsidRPr="000D1FD6">
        <w:rPr>
          <w:rFonts w:ascii="Times New Roman" w:eastAsia="Times New Roman" w:hAnsi="Times New Roman" w:cs="Times New Roman"/>
          <w:sz w:val="20"/>
          <w:szCs w:val="20"/>
          <w:lang w:eastAsia="ru-RU"/>
        </w:rPr>
        <w:t>Дніпропетровській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області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звертає</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увагу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що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Міністерством</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фінансів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наказом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24.06.2025 № 319 «Про </w:t>
      </w:r>
      <w:proofErr w:type="spellStart"/>
      <w:r w:rsidRPr="000D1FD6">
        <w:rPr>
          <w:rFonts w:ascii="Times New Roman" w:eastAsia="Times New Roman" w:hAnsi="Times New Roman" w:cs="Times New Roman"/>
          <w:sz w:val="20"/>
          <w:szCs w:val="20"/>
          <w:lang w:eastAsia="ru-RU"/>
        </w:rPr>
        <w:t>внесення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змін</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Змін</w:t>
      </w:r>
      <w:proofErr w:type="spellEnd"/>
      <w:r w:rsidRPr="000D1FD6">
        <w:rPr>
          <w:rFonts w:ascii="Times New Roman" w:eastAsia="Times New Roman" w:hAnsi="Times New Roman" w:cs="Times New Roman"/>
          <w:sz w:val="20"/>
          <w:szCs w:val="20"/>
          <w:lang w:eastAsia="ru-RU"/>
        </w:rPr>
        <w:t xml:space="preserve"> до Порядку </w:t>
      </w:r>
      <w:proofErr w:type="spellStart"/>
      <w:r w:rsidRPr="000D1FD6">
        <w:rPr>
          <w:rFonts w:ascii="Times New Roman" w:eastAsia="Times New Roman" w:hAnsi="Times New Roman" w:cs="Times New Roman"/>
          <w:sz w:val="20"/>
          <w:szCs w:val="20"/>
          <w:lang w:eastAsia="ru-RU"/>
        </w:rPr>
        <w:t>заповнення</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подання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декларації</w:t>
      </w:r>
      <w:proofErr w:type="spellEnd"/>
      <w:r w:rsidRPr="000D1FD6">
        <w:rPr>
          <w:rFonts w:ascii="Times New Roman" w:eastAsia="Times New Roman" w:hAnsi="Times New Roman" w:cs="Times New Roman"/>
          <w:sz w:val="20"/>
          <w:szCs w:val="20"/>
          <w:lang w:eastAsia="ru-RU"/>
        </w:rPr>
        <w:t xml:space="preserve"> з акцизного </w:t>
      </w:r>
      <w:proofErr w:type="spellStart"/>
      <w:r w:rsidRPr="000D1FD6">
        <w:rPr>
          <w:rFonts w:ascii="Times New Roman" w:eastAsia="Times New Roman" w:hAnsi="Times New Roman" w:cs="Times New Roman"/>
          <w:sz w:val="20"/>
          <w:szCs w:val="20"/>
          <w:lang w:eastAsia="ru-RU"/>
        </w:rPr>
        <w:t>податку</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Наказ № 319) внесено </w:t>
      </w:r>
      <w:proofErr w:type="spellStart"/>
      <w:r w:rsidRPr="000D1FD6">
        <w:rPr>
          <w:rFonts w:ascii="Times New Roman" w:eastAsia="Times New Roman" w:hAnsi="Times New Roman" w:cs="Times New Roman"/>
          <w:sz w:val="20"/>
          <w:szCs w:val="20"/>
          <w:lang w:eastAsia="ru-RU"/>
        </w:rPr>
        <w:t>зміни</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додатків</w:t>
      </w:r>
      <w:proofErr w:type="spellEnd"/>
      <w:r w:rsidRPr="000D1FD6">
        <w:rPr>
          <w:rFonts w:ascii="Times New Roman" w:eastAsia="Times New Roman" w:hAnsi="Times New Roman" w:cs="Times New Roman"/>
          <w:sz w:val="20"/>
          <w:szCs w:val="20"/>
          <w:lang w:eastAsia="ru-RU"/>
        </w:rPr>
        <w:t xml:space="preserve"> 1 та 2 до </w:t>
      </w:r>
      <w:proofErr w:type="spellStart"/>
      <w:r w:rsidRPr="000D1FD6">
        <w:rPr>
          <w:rFonts w:ascii="Times New Roman" w:eastAsia="Times New Roman" w:hAnsi="Times New Roman" w:cs="Times New Roman"/>
          <w:sz w:val="20"/>
          <w:szCs w:val="20"/>
          <w:lang w:eastAsia="ru-RU"/>
        </w:rPr>
        <w:t>форми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декларації</w:t>
      </w:r>
      <w:proofErr w:type="spellEnd"/>
      <w:r w:rsidRPr="000D1FD6">
        <w:rPr>
          <w:rFonts w:ascii="Times New Roman" w:eastAsia="Times New Roman" w:hAnsi="Times New Roman" w:cs="Times New Roman"/>
          <w:sz w:val="20"/>
          <w:szCs w:val="20"/>
          <w:lang w:eastAsia="ru-RU"/>
        </w:rPr>
        <w:t xml:space="preserve"> з акцизного </w:t>
      </w:r>
      <w:proofErr w:type="spellStart"/>
      <w:r w:rsidRPr="000D1FD6">
        <w:rPr>
          <w:rFonts w:ascii="Times New Roman" w:eastAsia="Times New Roman" w:hAnsi="Times New Roman" w:cs="Times New Roman"/>
          <w:sz w:val="20"/>
          <w:szCs w:val="20"/>
          <w:lang w:eastAsia="ru-RU"/>
        </w:rPr>
        <w:t>податку</w:t>
      </w:r>
      <w:proofErr w:type="spellEnd"/>
      <w:r w:rsidRPr="000D1FD6">
        <w:rPr>
          <w:rFonts w:ascii="Times New Roman" w:eastAsia="Times New Roman" w:hAnsi="Times New Roman" w:cs="Times New Roman"/>
          <w:sz w:val="20"/>
          <w:szCs w:val="20"/>
          <w:lang w:eastAsia="ru-RU"/>
        </w:rPr>
        <w:t xml:space="preserve">, порядку </w:t>
      </w:r>
      <w:proofErr w:type="spellStart"/>
      <w:r w:rsidRPr="000D1FD6">
        <w:rPr>
          <w:rFonts w:ascii="Times New Roman" w:eastAsia="Times New Roman" w:hAnsi="Times New Roman" w:cs="Times New Roman"/>
          <w:sz w:val="20"/>
          <w:szCs w:val="20"/>
          <w:lang w:eastAsia="ru-RU"/>
        </w:rPr>
        <w:t>заповнення</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подання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декларації</w:t>
      </w:r>
      <w:proofErr w:type="spellEnd"/>
      <w:r w:rsidRPr="000D1FD6">
        <w:rPr>
          <w:rFonts w:ascii="Times New Roman" w:eastAsia="Times New Roman" w:hAnsi="Times New Roman" w:cs="Times New Roman"/>
          <w:sz w:val="20"/>
          <w:szCs w:val="20"/>
          <w:lang w:eastAsia="ru-RU"/>
        </w:rPr>
        <w:t xml:space="preserve"> з акцизного </w:t>
      </w:r>
      <w:proofErr w:type="spellStart"/>
      <w:r w:rsidRPr="000D1FD6">
        <w:rPr>
          <w:rFonts w:ascii="Times New Roman" w:eastAsia="Times New Roman" w:hAnsi="Times New Roman" w:cs="Times New Roman"/>
          <w:sz w:val="20"/>
          <w:szCs w:val="20"/>
          <w:lang w:eastAsia="ru-RU"/>
        </w:rPr>
        <w:t>податку</w:t>
      </w:r>
      <w:proofErr w:type="spellEnd"/>
      <w:r w:rsidRPr="000D1FD6">
        <w:rPr>
          <w:rFonts w:ascii="Times New Roman" w:eastAsia="Times New Roman" w:hAnsi="Times New Roman" w:cs="Times New Roman"/>
          <w:sz w:val="20"/>
          <w:szCs w:val="20"/>
          <w:lang w:eastAsia="ru-RU"/>
        </w:rPr>
        <w:t xml:space="preserve">.  </w:t>
      </w:r>
    </w:p>
    <w:p w14:paraId="32335FDE" w14:textId="77777777" w:rsidR="000B02C2" w:rsidRPr="000D1FD6" w:rsidRDefault="000B02C2" w:rsidP="000B02C2">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Вищезазначені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додатки</w:t>
      </w:r>
      <w:proofErr w:type="spellEnd"/>
      <w:r w:rsidRPr="000D1FD6">
        <w:rPr>
          <w:rFonts w:ascii="Times New Roman" w:eastAsia="Times New Roman" w:hAnsi="Times New Roman" w:cs="Times New Roman"/>
          <w:sz w:val="20"/>
          <w:szCs w:val="20"/>
          <w:lang w:eastAsia="ru-RU"/>
        </w:rPr>
        <w:t xml:space="preserve"> та Порядок </w:t>
      </w:r>
      <w:proofErr w:type="spellStart"/>
      <w:r w:rsidRPr="000D1FD6">
        <w:rPr>
          <w:rFonts w:ascii="Times New Roman" w:eastAsia="Times New Roman" w:hAnsi="Times New Roman" w:cs="Times New Roman"/>
          <w:sz w:val="20"/>
          <w:szCs w:val="20"/>
          <w:lang w:eastAsia="ru-RU"/>
        </w:rPr>
        <w:t>заповнення</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подання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декларації</w:t>
      </w:r>
      <w:proofErr w:type="spellEnd"/>
      <w:r w:rsidRPr="000D1FD6">
        <w:rPr>
          <w:rFonts w:ascii="Times New Roman" w:eastAsia="Times New Roman" w:hAnsi="Times New Roman" w:cs="Times New Roman"/>
          <w:sz w:val="20"/>
          <w:szCs w:val="20"/>
          <w:lang w:eastAsia="ru-RU"/>
        </w:rPr>
        <w:t xml:space="preserve"> з акцизного </w:t>
      </w:r>
      <w:proofErr w:type="spellStart"/>
      <w:r w:rsidRPr="000D1FD6">
        <w:rPr>
          <w:rFonts w:ascii="Times New Roman" w:eastAsia="Times New Roman" w:hAnsi="Times New Roman" w:cs="Times New Roman"/>
          <w:sz w:val="20"/>
          <w:szCs w:val="20"/>
          <w:lang w:eastAsia="ru-RU"/>
        </w:rPr>
        <w:t>податку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приводяться</w:t>
      </w:r>
      <w:proofErr w:type="spellEnd"/>
      <w:r w:rsidRPr="000D1FD6">
        <w:rPr>
          <w:rFonts w:ascii="Times New Roman" w:eastAsia="Times New Roman" w:hAnsi="Times New Roman" w:cs="Times New Roman"/>
          <w:sz w:val="20"/>
          <w:szCs w:val="20"/>
          <w:lang w:eastAsia="ru-RU"/>
        </w:rPr>
        <w:t xml:space="preserve"> у </w:t>
      </w:r>
      <w:proofErr w:type="spellStart"/>
      <w:r w:rsidRPr="000D1FD6">
        <w:rPr>
          <w:rFonts w:ascii="Times New Roman" w:eastAsia="Times New Roman" w:hAnsi="Times New Roman" w:cs="Times New Roman"/>
          <w:sz w:val="20"/>
          <w:szCs w:val="20"/>
          <w:lang w:eastAsia="ru-RU"/>
        </w:rPr>
        <w:t>відповідність</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вимог</w:t>
      </w:r>
      <w:proofErr w:type="spellEnd"/>
      <w:r w:rsidRPr="000D1FD6">
        <w:rPr>
          <w:rFonts w:ascii="Times New Roman" w:eastAsia="Times New Roman" w:hAnsi="Times New Roman" w:cs="Times New Roman"/>
          <w:sz w:val="20"/>
          <w:szCs w:val="20"/>
          <w:lang w:eastAsia="ru-RU"/>
        </w:rPr>
        <w:t xml:space="preserve"> Закону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04 грудня 2024 року № 4115-ІХ «Про </w:t>
      </w:r>
      <w:proofErr w:type="spellStart"/>
      <w:r w:rsidRPr="000D1FD6">
        <w:rPr>
          <w:rFonts w:ascii="Times New Roman" w:eastAsia="Times New Roman" w:hAnsi="Times New Roman" w:cs="Times New Roman"/>
          <w:sz w:val="20"/>
          <w:szCs w:val="20"/>
          <w:lang w:eastAsia="ru-RU"/>
        </w:rPr>
        <w:t>внесення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змін</w:t>
      </w:r>
      <w:proofErr w:type="spellEnd"/>
      <w:r w:rsidRPr="000D1FD6">
        <w:rPr>
          <w:rFonts w:ascii="Times New Roman" w:eastAsia="Times New Roman" w:hAnsi="Times New Roman" w:cs="Times New Roman"/>
          <w:sz w:val="20"/>
          <w:szCs w:val="20"/>
          <w:lang w:eastAsia="ru-RU"/>
        </w:rPr>
        <w:t xml:space="preserve"> до </w:t>
      </w:r>
      <w:proofErr w:type="spellStart"/>
      <w:r w:rsidRPr="000D1FD6">
        <w:rPr>
          <w:rFonts w:ascii="Times New Roman" w:eastAsia="Times New Roman" w:hAnsi="Times New Roman" w:cs="Times New Roman"/>
          <w:sz w:val="20"/>
          <w:szCs w:val="20"/>
          <w:lang w:eastAsia="ru-RU"/>
        </w:rPr>
        <w:t>Податкового</w:t>
      </w:r>
      <w:proofErr w:type="spellEnd"/>
      <w:r w:rsidRPr="000D1FD6">
        <w:rPr>
          <w:rFonts w:ascii="Times New Roman" w:eastAsia="Times New Roman" w:hAnsi="Times New Roman" w:cs="Times New Roman"/>
          <w:sz w:val="20"/>
          <w:szCs w:val="20"/>
          <w:lang w:eastAsia="ru-RU"/>
        </w:rPr>
        <w:t xml:space="preserve"> кодексу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інших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законів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щодо</w:t>
      </w:r>
      <w:proofErr w:type="spellEnd"/>
      <w:r w:rsidRPr="000D1FD6">
        <w:rPr>
          <w:rFonts w:ascii="Times New Roman" w:eastAsia="Times New Roman" w:hAnsi="Times New Roman" w:cs="Times New Roman"/>
          <w:sz w:val="20"/>
          <w:szCs w:val="20"/>
          <w:lang w:eastAsia="ru-RU"/>
        </w:rPr>
        <w:t xml:space="preserve"> перегляду ставок акцизного </w:t>
      </w:r>
      <w:proofErr w:type="spellStart"/>
      <w:r w:rsidRPr="000D1FD6">
        <w:rPr>
          <w:rFonts w:ascii="Times New Roman" w:eastAsia="Times New Roman" w:hAnsi="Times New Roman" w:cs="Times New Roman"/>
          <w:sz w:val="20"/>
          <w:szCs w:val="20"/>
          <w:lang w:eastAsia="ru-RU"/>
        </w:rPr>
        <w:t>податку</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тютюнові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вироби</w:t>
      </w:r>
      <w:proofErr w:type="spellEnd"/>
      <w:r w:rsidRPr="000D1FD6">
        <w:rPr>
          <w:rFonts w:ascii="Times New Roman" w:eastAsia="Times New Roman" w:hAnsi="Times New Roman" w:cs="Times New Roman"/>
          <w:sz w:val="20"/>
          <w:szCs w:val="20"/>
          <w:lang w:eastAsia="ru-RU"/>
        </w:rPr>
        <w:t xml:space="preserve">». </w:t>
      </w:r>
    </w:p>
    <w:p w14:paraId="6F0D723B" w14:textId="77F1A588" w:rsidR="000B02C2" w:rsidRDefault="000B02C2" w:rsidP="000B02C2">
      <w:pPr>
        <w:spacing w:after="0" w:line="240" w:lineRule="auto"/>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Наказ № 319 </w:t>
      </w:r>
      <w:proofErr w:type="spellStart"/>
      <w:r w:rsidRPr="000D1FD6">
        <w:rPr>
          <w:rFonts w:ascii="Times New Roman" w:eastAsia="Times New Roman" w:hAnsi="Times New Roman" w:cs="Times New Roman"/>
          <w:sz w:val="20"/>
          <w:szCs w:val="20"/>
          <w:lang w:eastAsia="ru-RU"/>
        </w:rPr>
        <w:t>набув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чинності</w:t>
      </w:r>
      <w:proofErr w:type="spellEnd"/>
      <w:r w:rsidRPr="000D1FD6">
        <w:rPr>
          <w:rFonts w:ascii="Times New Roman" w:eastAsia="Times New Roman" w:hAnsi="Times New Roman" w:cs="Times New Roman"/>
          <w:sz w:val="20"/>
          <w:szCs w:val="20"/>
          <w:lang w:eastAsia="ru-RU"/>
        </w:rPr>
        <w:t xml:space="preserve"> з дня </w:t>
      </w:r>
      <w:proofErr w:type="spellStart"/>
      <w:r w:rsidRPr="000D1FD6">
        <w:rPr>
          <w:rFonts w:ascii="Times New Roman" w:eastAsia="Times New Roman" w:hAnsi="Times New Roman" w:cs="Times New Roman"/>
          <w:sz w:val="20"/>
          <w:szCs w:val="20"/>
          <w:lang w:eastAsia="ru-RU"/>
        </w:rPr>
        <w:t>опублікування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опубліковано</w:t>
      </w:r>
      <w:proofErr w:type="spellEnd"/>
      <w:r w:rsidRPr="000D1FD6">
        <w:rPr>
          <w:rFonts w:ascii="Times New Roman" w:eastAsia="Times New Roman" w:hAnsi="Times New Roman" w:cs="Times New Roman"/>
          <w:sz w:val="20"/>
          <w:szCs w:val="20"/>
          <w:lang w:eastAsia="ru-RU"/>
        </w:rPr>
        <w:t xml:space="preserve"> у </w:t>
      </w:r>
      <w:proofErr w:type="spellStart"/>
      <w:r w:rsidRPr="000D1FD6">
        <w:rPr>
          <w:rFonts w:ascii="Times New Roman" w:eastAsia="Times New Roman" w:hAnsi="Times New Roman" w:cs="Times New Roman"/>
          <w:sz w:val="20"/>
          <w:szCs w:val="20"/>
          <w:lang w:eastAsia="ru-RU"/>
        </w:rPr>
        <w:t>бюлетені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Офіційний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вісник</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27.06.2025 № 49).</w:t>
      </w:r>
    </w:p>
    <w:p w14:paraId="4EADF1E5" w14:textId="77777777" w:rsidR="00446E47" w:rsidRDefault="00446E47" w:rsidP="000B02C2">
      <w:pPr>
        <w:spacing w:after="0" w:line="240" w:lineRule="auto"/>
        <w:rPr>
          <w:rFonts w:ascii="Times New Roman" w:eastAsia="Times New Roman" w:hAnsi="Times New Roman" w:cs="Times New Roman"/>
          <w:sz w:val="20"/>
          <w:szCs w:val="20"/>
          <w:lang w:eastAsia="ru-RU"/>
        </w:rPr>
      </w:pPr>
    </w:p>
    <w:p w14:paraId="3C681833" w14:textId="77777777" w:rsidR="00446E47" w:rsidRPr="000D1FD6" w:rsidRDefault="00446E47" w:rsidP="00446E47">
      <w:pPr>
        <w:spacing w:after="0" w:line="240" w:lineRule="auto"/>
        <w:outlineLvl w:val="0"/>
        <w:rPr>
          <w:rFonts w:ascii="Times New Roman" w:eastAsia="Times New Roman" w:hAnsi="Times New Roman" w:cs="Times New Roman"/>
          <w:b/>
          <w:bCs/>
          <w:kern w:val="36"/>
          <w:sz w:val="20"/>
          <w:szCs w:val="20"/>
          <w:lang w:eastAsia="ru-RU"/>
        </w:rPr>
      </w:pPr>
      <w:r w:rsidRPr="000D1FD6">
        <w:rPr>
          <w:rFonts w:ascii="Times New Roman" w:eastAsia="Times New Roman" w:hAnsi="Times New Roman" w:cs="Times New Roman"/>
          <w:b/>
          <w:bCs/>
          <w:kern w:val="36"/>
          <w:sz w:val="20"/>
          <w:szCs w:val="20"/>
          <w:lang w:eastAsia="ru-RU"/>
        </w:rPr>
        <w:t xml:space="preserve">Яким чином особам, </w:t>
      </w:r>
      <w:proofErr w:type="spellStart"/>
      <w:r w:rsidRPr="000D1FD6">
        <w:rPr>
          <w:rFonts w:ascii="Times New Roman" w:eastAsia="Times New Roman" w:hAnsi="Times New Roman" w:cs="Times New Roman"/>
          <w:b/>
          <w:bCs/>
          <w:kern w:val="36"/>
          <w:sz w:val="20"/>
          <w:szCs w:val="20"/>
          <w:lang w:eastAsia="ru-RU"/>
        </w:rPr>
        <w:t>які</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провадять</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незалежну</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професійну</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діяльність</w:t>
      </w:r>
      <w:proofErr w:type="spellEnd"/>
      <w:r w:rsidRPr="000D1FD6">
        <w:rPr>
          <w:rFonts w:ascii="Times New Roman" w:eastAsia="Times New Roman" w:hAnsi="Times New Roman" w:cs="Times New Roman"/>
          <w:b/>
          <w:bCs/>
          <w:kern w:val="36"/>
          <w:sz w:val="20"/>
          <w:szCs w:val="20"/>
          <w:lang w:eastAsia="ru-RU"/>
        </w:rPr>
        <w:t xml:space="preserve">, стати на </w:t>
      </w:r>
      <w:proofErr w:type="spellStart"/>
      <w:r w:rsidRPr="000D1FD6">
        <w:rPr>
          <w:rFonts w:ascii="Times New Roman" w:eastAsia="Times New Roman" w:hAnsi="Times New Roman" w:cs="Times New Roman"/>
          <w:b/>
          <w:bCs/>
          <w:kern w:val="36"/>
          <w:sz w:val="20"/>
          <w:szCs w:val="20"/>
          <w:lang w:eastAsia="ru-RU"/>
        </w:rPr>
        <w:t>облік</w:t>
      </w:r>
      <w:proofErr w:type="spellEnd"/>
      <w:r w:rsidRPr="000D1FD6">
        <w:rPr>
          <w:rFonts w:ascii="Times New Roman" w:eastAsia="Times New Roman" w:hAnsi="Times New Roman" w:cs="Times New Roman"/>
          <w:b/>
          <w:bCs/>
          <w:kern w:val="36"/>
          <w:sz w:val="20"/>
          <w:szCs w:val="20"/>
          <w:lang w:eastAsia="ru-RU"/>
        </w:rPr>
        <w:t xml:space="preserve"> як платники </w:t>
      </w:r>
      <w:proofErr w:type="spellStart"/>
      <w:r w:rsidRPr="000D1FD6">
        <w:rPr>
          <w:rFonts w:ascii="Times New Roman" w:eastAsia="Times New Roman" w:hAnsi="Times New Roman" w:cs="Times New Roman"/>
          <w:b/>
          <w:bCs/>
          <w:kern w:val="36"/>
          <w:sz w:val="20"/>
          <w:szCs w:val="20"/>
          <w:lang w:eastAsia="ru-RU"/>
        </w:rPr>
        <w:t>єдиного</w:t>
      </w:r>
      <w:proofErr w:type="spellEnd"/>
      <w:r w:rsidRPr="000D1FD6">
        <w:rPr>
          <w:rFonts w:ascii="Times New Roman" w:eastAsia="Times New Roman" w:hAnsi="Times New Roman" w:cs="Times New Roman"/>
          <w:b/>
          <w:bCs/>
          <w:kern w:val="36"/>
          <w:sz w:val="20"/>
          <w:szCs w:val="20"/>
          <w:lang w:eastAsia="ru-RU"/>
        </w:rPr>
        <w:t xml:space="preserve"> </w:t>
      </w:r>
      <w:proofErr w:type="spellStart"/>
      <w:r w:rsidRPr="000D1FD6">
        <w:rPr>
          <w:rFonts w:ascii="Times New Roman" w:eastAsia="Times New Roman" w:hAnsi="Times New Roman" w:cs="Times New Roman"/>
          <w:b/>
          <w:bCs/>
          <w:kern w:val="36"/>
          <w:sz w:val="20"/>
          <w:szCs w:val="20"/>
          <w:lang w:eastAsia="ru-RU"/>
        </w:rPr>
        <w:t>внеску</w:t>
      </w:r>
      <w:proofErr w:type="spellEnd"/>
      <w:r w:rsidRPr="000D1FD6">
        <w:rPr>
          <w:rFonts w:ascii="Times New Roman" w:eastAsia="Times New Roman" w:hAnsi="Times New Roman" w:cs="Times New Roman"/>
          <w:b/>
          <w:bCs/>
          <w:kern w:val="36"/>
          <w:sz w:val="20"/>
          <w:szCs w:val="20"/>
          <w:lang w:eastAsia="ru-RU"/>
        </w:rPr>
        <w:t>?</w:t>
      </w:r>
    </w:p>
    <w:p w14:paraId="3AF33D79" w14:textId="77777777" w:rsidR="00446E47" w:rsidRPr="000D1FD6" w:rsidRDefault="00446E47" w:rsidP="00446E47">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Головне </w:t>
      </w:r>
      <w:proofErr w:type="spellStart"/>
      <w:r w:rsidRPr="000D1FD6">
        <w:rPr>
          <w:rFonts w:ascii="Times New Roman" w:eastAsia="Times New Roman" w:hAnsi="Times New Roman" w:cs="Times New Roman"/>
          <w:sz w:val="20"/>
          <w:szCs w:val="20"/>
          <w:lang w:eastAsia="ru-RU"/>
        </w:rPr>
        <w:t>управління</w:t>
      </w:r>
      <w:proofErr w:type="spellEnd"/>
      <w:r w:rsidRPr="000D1FD6">
        <w:rPr>
          <w:rFonts w:ascii="Times New Roman" w:eastAsia="Times New Roman" w:hAnsi="Times New Roman" w:cs="Times New Roman"/>
          <w:sz w:val="20"/>
          <w:szCs w:val="20"/>
          <w:lang w:eastAsia="ru-RU"/>
        </w:rPr>
        <w:t xml:space="preserve"> ДПС у </w:t>
      </w:r>
      <w:proofErr w:type="spellStart"/>
      <w:r w:rsidRPr="000D1FD6">
        <w:rPr>
          <w:rFonts w:ascii="Times New Roman" w:eastAsia="Times New Roman" w:hAnsi="Times New Roman" w:cs="Times New Roman"/>
          <w:sz w:val="20"/>
          <w:szCs w:val="20"/>
          <w:lang w:eastAsia="ru-RU"/>
        </w:rPr>
        <w:t>Дніпропетровській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області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нагадує</w:t>
      </w:r>
      <w:proofErr w:type="spellEnd"/>
      <w:r w:rsidRPr="000D1FD6">
        <w:rPr>
          <w:rFonts w:ascii="Times New Roman" w:eastAsia="Times New Roman" w:hAnsi="Times New Roman" w:cs="Times New Roman"/>
          <w:sz w:val="20"/>
          <w:szCs w:val="20"/>
          <w:lang w:eastAsia="ru-RU"/>
        </w:rPr>
        <w:t xml:space="preserve">. </w:t>
      </w:r>
    </w:p>
    <w:p w14:paraId="208A1F37" w14:textId="77777777" w:rsidR="00446E47" w:rsidRPr="000D1FD6" w:rsidRDefault="00446E47" w:rsidP="00446E47">
      <w:pPr>
        <w:spacing w:after="0" w:line="240" w:lineRule="auto"/>
        <w:jc w:val="both"/>
        <w:rPr>
          <w:rFonts w:ascii="Times New Roman" w:eastAsia="Times New Roman" w:hAnsi="Times New Roman" w:cs="Times New Roman"/>
          <w:sz w:val="20"/>
          <w:szCs w:val="20"/>
          <w:lang w:eastAsia="ru-RU"/>
        </w:rPr>
      </w:pPr>
      <w:r w:rsidRPr="000D1FD6">
        <w:rPr>
          <w:rFonts w:ascii="Times New Roman" w:eastAsia="Times New Roman" w:hAnsi="Times New Roman" w:cs="Times New Roman"/>
          <w:sz w:val="20"/>
          <w:szCs w:val="20"/>
          <w:lang w:eastAsia="ru-RU"/>
        </w:rPr>
        <w:t xml:space="preserve">Пунктом 5 </w:t>
      </w:r>
      <w:proofErr w:type="spellStart"/>
      <w:r w:rsidRPr="000D1FD6">
        <w:rPr>
          <w:rFonts w:ascii="Times New Roman" w:eastAsia="Times New Roman" w:hAnsi="Times New Roman" w:cs="Times New Roman"/>
          <w:sz w:val="20"/>
          <w:szCs w:val="20"/>
          <w:lang w:eastAsia="ru-RU"/>
        </w:rPr>
        <w:t>частини</w:t>
      </w:r>
      <w:proofErr w:type="spellEnd"/>
      <w:r w:rsidRPr="000D1FD6">
        <w:rPr>
          <w:rFonts w:ascii="Times New Roman" w:eastAsia="Times New Roman" w:hAnsi="Times New Roman" w:cs="Times New Roman"/>
          <w:sz w:val="20"/>
          <w:szCs w:val="20"/>
          <w:lang w:eastAsia="ru-RU"/>
        </w:rPr>
        <w:t xml:space="preserve"> 1 ст. 4 Закону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08 липня 2010 року № 2464-VI «Про </w:t>
      </w:r>
      <w:proofErr w:type="spellStart"/>
      <w:r w:rsidRPr="000D1FD6">
        <w:rPr>
          <w:rFonts w:ascii="Times New Roman" w:eastAsia="Times New Roman" w:hAnsi="Times New Roman" w:cs="Times New Roman"/>
          <w:sz w:val="20"/>
          <w:szCs w:val="20"/>
          <w:lang w:eastAsia="ru-RU"/>
        </w:rPr>
        <w:t>збір</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загальнообов’язкове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державне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соціальне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страхування</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із</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змінами</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Закон № 2464) </w:t>
      </w:r>
      <w:proofErr w:type="spellStart"/>
      <w:r w:rsidRPr="000D1FD6">
        <w:rPr>
          <w:rFonts w:ascii="Times New Roman" w:eastAsia="Times New Roman" w:hAnsi="Times New Roman" w:cs="Times New Roman"/>
          <w:sz w:val="20"/>
          <w:szCs w:val="20"/>
          <w:lang w:eastAsia="ru-RU"/>
        </w:rPr>
        <w:t>визначено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що</w:t>
      </w:r>
      <w:proofErr w:type="spellEnd"/>
      <w:r w:rsidRPr="000D1FD6">
        <w:rPr>
          <w:rFonts w:ascii="Times New Roman" w:eastAsia="Times New Roman" w:hAnsi="Times New Roman" w:cs="Times New Roman"/>
          <w:sz w:val="20"/>
          <w:szCs w:val="20"/>
          <w:lang w:eastAsia="ru-RU"/>
        </w:rPr>
        <w:t xml:space="preserve"> платниками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загальнообов’язкове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державне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соціальне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страхування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w:t>
      </w:r>
      <w:proofErr w:type="spellStart"/>
      <w:r w:rsidRPr="000D1FD6">
        <w:rPr>
          <w:rFonts w:ascii="Times New Roman" w:eastAsia="Times New Roman" w:hAnsi="Times New Roman" w:cs="Times New Roman"/>
          <w:sz w:val="20"/>
          <w:szCs w:val="20"/>
          <w:lang w:eastAsia="ru-RU"/>
        </w:rPr>
        <w:t>єдиний</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внесок</w:t>
      </w:r>
      <w:proofErr w:type="spellEnd"/>
      <w:r w:rsidRPr="000D1FD6">
        <w:rPr>
          <w:rFonts w:ascii="Times New Roman" w:eastAsia="Times New Roman" w:hAnsi="Times New Roman" w:cs="Times New Roman"/>
          <w:sz w:val="20"/>
          <w:szCs w:val="20"/>
          <w:lang w:eastAsia="ru-RU"/>
        </w:rPr>
        <w:t xml:space="preserve">) є особи, </w:t>
      </w:r>
      <w:proofErr w:type="spellStart"/>
      <w:r w:rsidRPr="000D1FD6">
        <w:rPr>
          <w:rFonts w:ascii="Times New Roman" w:eastAsia="Times New Roman" w:hAnsi="Times New Roman" w:cs="Times New Roman"/>
          <w:sz w:val="20"/>
          <w:szCs w:val="20"/>
          <w:lang w:eastAsia="ru-RU"/>
        </w:rPr>
        <w:t>які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забезпечують</w:t>
      </w:r>
      <w:proofErr w:type="spellEnd"/>
      <w:r w:rsidRPr="000D1FD6">
        <w:rPr>
          <w:rFonts w:ascii="Times New Roman" w:eastAsia="Times New Roman" w:hAnsi="Times New Roman" w:cs="Times New Roman"/>
          <w:sz w:val="20"/>
          <w:szCs w:val="20"/>
          <w:lang w:eastAsia="ru-RU"/>
        </w:rPr>
        <w:t xml:space="preserve"> себе </w:t>
      </w:r>
      <w:proofErr w:type="spellStart"/>
      <w:r w:rsidRPr="000D1FD6">
        <w:rPr>
          <w:rFonts w:ascii="Times New Roman" w:eastAsia="Times New Roman" w:hAnsi="Times New Roman" w:cs="Times New Roman"/>
          <w:sz w:val="20"/>
          <w:szCs w:val="20"/>
          <w:lang w:eastAsia="ru-RU"/>
        </w:rPr>
        <w:t>роботою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самостійно</w:t>
      </w:r>
      <w:proofErr w:type="spellEnd"/>
      <w:r w:rsidRPr="000D1FD6">
        <w:rPr>
          <w:rFonts w:ascii="Times New Roman" w:eastAsia="Times New Roman" w:hAnsi="Times New Roman" w:cs="Times New Roman"/>
          <w:sz w:val="20"/>
          <w:szCs w:val="20"/>
          <w:lang w:eastAsia="ru-RU"/>
        </w:rPr>
        <w:t xml:space="preserve"> – </w:t>
      </w:r>
      <w:proofErr w:type="spellStart"/>
      <w:r w:rsidRPr="000D1FD6">
        <w:rPr>
          <w:rFonts w:ascii="Times New Roman" w:eastAsia="Times New Roman" w:hAnsi="Times New Roman" w:cs="Times New Roman"/>
          <w:sz w:val="20"/>
          <w:szCs w:val="20"/>
          <w:lang w:eastAsia="ru-RU"/>
        </w:rPr>
        <w:t>займаються</w:t>
      </w:r>
      <w:proofErr w:type="spellEnd"/>
      <w:r w:rsidRPr="000D1FD6">
        <w:rPr>
          <w:rFonts w:ascii="Times New Roman" w:eastAsia="Times New Roman" w:hAnsi="Times New Roman" w:cs="Times New Roman"/>
          <w:sz w:val="20"/>
          <w:szCs w:val="20"/>
          <w:lang w:eastAsia="ru-RU"/>
        </w:rPr>
        <w:t xml:space="preserve"> незалежною </w:t>
      </w:r>
      <w:proofErr w:type="spellStart"/>
      <w:r w:rsidRPr="000D1FD6">
        <w:rPr>
          <w:rFonts w:ascii="Times New Roman" w:eastAsia="Times New Roman" w:hAnsi="Times New Roman" w:cs="Times New Roman"/>
          <w:sz w:val="20"/>
          <w:szCs w:val="20"/>
          <w:lang w:eastAsia="ru-RU"/>
        </w:rPr>
        <w:t>професійною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діяльністю</w:t>
      </w:r>
      <w:proofErr w:type="spellEnd"/>
      <w:r w:rsidRPr="000D1FD6">
        <w:rPr>
          <w:rFonts w:ascii="Times New Roman" w:eastAsia="Times New Roman" w:hAnsi="Times New Roman" w:cs="Times New Roman"/>
          <w:sz w:val="20"/>
          <w:szCs w:val="20"/>
          <w:lang w:eastAsia="ru-RU"/>
        </w:rPr>
        <w:t xml:space="preserve">, а </w:t>
      </w:r>
      <w:proofErr w:type="spellStart"/>
      <w:r w:rsidRPr="000D1FD6">
        <w:rPr>
          <w:rFonts w:ascii="Times New Roman" w:eastAsia="Times New Roman" w:hAnsi="Times New Roman" w:cs="Times New Roman"/>
          <w:sz w:val="20"/>
          <w:szCs w:val="20"/>
          <w:lang w:eastAsia="ru-RU"/>
        </w:rPr>
        <w:t>саме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науковою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літературною</w:t>
      </w:r>
      <w:proofErr w:type="spellEnd"/>
      <w:r w:rsidRPr="000D1FD6">
        <w:rPr>
          <w:rFonts w:ascii="Times New Roman" w:eastAsia="Times New Roman" w:hAnsi="Times New Roman" w:cs="Times New Roman"/>
          <w:sz w:val="20"/>
          <w:szCs w:val="20"/>
          <w:lang w:eastAsia="ru-RU"/>
        </w:rPr>
        <w:t xml:space="preserve">, артистичною, </w:t>
      </w:r>
      <w:proofErr w:type="spellStart"/>
      <w:r w:rsidRPr="000D1FD6">
        <w:rPr>
          <w:rFonts w:ascii="Times New Roman" w:eastAsia="Times New Roman" w:hAnsi="Times New Roman" w:cs="Times New Roman"/>
          <w:sz w:val="20"/>
          <w:szCs w:val="20"/>
          <w:lang w:eastAsia="ru-RU"/>
        </w:rPr>
        <w:t>художньою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освітньою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або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викладацькою</w:t>
      </w:r>
      <w:proofErr w:type="spellEnd"/>
      <w:r w:rsidRPr="000D1FD6">
        <w:rPr>
          <w:rFonts w:ascii="Times New Roman" w:eastAsia="Times New Roman" w:hAnsi="Times New Roman" w:cs="Times New Roman"/>
          <w:sz w:val="20"/>
          <w:szCs w:val="20"/>
          <w:lang w:eastAsia="ru-RU"/>
        </w:rPr>
        <w:t xml:space="preserve">, а також </w:t>
      </w:r>
      <w:proofErr w:type="spellStart"/>
      <w:r w:rsidRPr="000D1FD6">
        <w:rPr>
          <w:rFonts w:ascii="Times New Roman" w:eastAsia="Times New Roman" w:hAnsi="Times New Roman" w:cs="Times New Roman"/>
          <w:sz w:val="20"/>
          <w:szCs w:val="20"/>
          <w:lang w:eastAsia="ru-RU"/>
        </w:rPr>
        <w:t>медичною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юридичною</w:t>
      </w:r>
      <w:proofErr w:type="spellEnd"/>
      <w:r w:rsidRPr="000D1FD6">
        <w:rPr>
          <w:rFonts w:ascii="Times New Roman" w:eastAsia="Times New Roman" w:hAnsi="Times New Roman" w:cs="Times New Roman"/>
          <w:sz w:val="20"/>
          <w:szCs w:val="20"/>
          <w:lang w:eastAsia="ru-RU"/>
        </w:rPr>
        <w:t xml:space="preserve"> практикою, в тому </w:t>
      </w:r>
      <w:proofErr w:type="spellStart"/>
      <w:r w:rsidRPr="000D1FD6">
        <w:rPr>
          <w:rFonts w:ascii="Times New Roman" w:eastAsia="Times New Roman" w:hAnsi="Times New Roman" w:cs="Times New Roman"/>
          <w:sz w:val="20"/>
          <w:szCs w:val="20"/>
          <w:lang w:eastAsia="ru-RU"/>
        </w:rPr>
        <w:t>числі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адвокатською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нотаріальною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або</w:t>
      </w:r>
      <w:proofErr w:type="spellEnd"/>
      <w:r w:rsidRPr="000D1FD6">
        <w:rPr>
          <w:rFonts w:ascii="Times New Roman" w:eastAsia="Times New Roman" w:hAnsi="Times New Roman" w:cs="Times New Roman"/>
          <w:sz w:val="20"/>
          <w:szCs w:val="20"/>
          <w:lang w:eastAsia="ru-RU"/>
        </w:rPr>
        <w:t xml:space="preserve"> особи, </w:t>
      </w:r>
      <w:proofErr w:type="spellStart"/>
      <w:r w:rsidRPr="000D1FD6">
        <w:rPr>
          <w:rFonts w:ascii="Times New Roman" w:eastAsia="Times New Roman" w:hAnsi="Times New Roman" w:cs="Times New Roman"/>
          <w:sz w:val="20"/>
          <w:szCs w:val="20"/>
          <w:lang w:eastAsia="ru-RU"/>
        </w:rPr>
        <w:t>які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провадять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релігійну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місіонерську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іншу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подібну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діяльність</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отримують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дохід</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безпосередньо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цієї</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діяльності</w:t>
      </w:r>
      <w:proofErr w:type="spellEnd"/>
      <w:r w:rsidRPr="000D1FD6">
        <w:rPr>
          <w:rFonts w:ascii="Times New Roman" w:eastAsia="Times New Roman" w:hAnsi="Times New Roman" w:cs="Times New Roman"/>
          <w:sz w:val="20"/>
          <w:szCs w:val="20"/>
          <w:lang w:eastAsia="ru-RU"/>
        </w:rPr>
        <w:t xml:space="preserve">, за </w:t>
      </w:r>
      <w:proofErr w:type="spellStart"/>
      <w:r w:rsidRPr="000D1FD6">
        <w:rPr>
          <w:rFonts w:ascii="Times New Roman" w:eastAsia="Times New Roman" w:hAnsi="Times New Roman" w:cs="Times New Roman"/>
          <w:sz w:val="20"/>
          <w:szCs w:val="20"/>
          <w:lang w:eastAsia="ru-RU"/>
        </w:rPr>
        <w:t>умови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що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такі</w:t>
      </w:r>
      <w:proofErr w:type="spellEnd"/>
      <w:r w:rsidRPr="000D1FD6">
        <w:rPr>
          <w:rFonts w:ascii="Times New Roman" w:eastAsia="Times New Roman" w:hAnsi="Times New Roman" w:cs="Times New Roman"/>
          <w:sz w:val="20"/>
          <w:szCs w:val="20"/>
          <w:lang w:eastAsia="ru-RU"/>
        </w:rPr>
        <w:t xml:space="preserve"> особи не є </w:t>
      </w:r>
      <w:proofErr w:type="spellStart"/>
      <w:r w:rsidRPr="000D1FD6">
        <w:rPr>
          <w:rFonts w:ascii="Times New Roman" w:eastAsia="Times New Roman" w:hAnsi="Times New Roman" w:cs="Times New Roman"/>
          <w:sz w:val="20"/>
          <w:szCs w:val="20"/>
          <w:lang w:eastAsia="ru-RU"/>
        </w:rPr>
        <w:t>найманими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працівниками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чи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підприємцями</w:t>
      </w:r>
      <w:proofErr w:type="spellEnd"/>
      <w:r w:rsidRPr="000D1FD6">
        <w:rPr>
          <w:rFonts w:ascii="Times New Roman" w:eastAsia="Times New Roman" w:hAnsi="Times New Roman" w:cs="Times New Roman"/>
          <w:sz w:val="20"/>
          <w:szCs w:val="20"/>
          <w:lang w:eastAsia="ru-RU"/>
        </w:rPr>
        <w:t xml:space="preserve">. </w:t>
      </w:r>
    </w:p>
    <w:p w14:paraId="6DDC5173" w14:textId="77777777" w:rsidR="00446E47" w:rsidRPr="000D1FD6"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Статтею</w:t>
      </w:r>
      <w:proofErr w:type="spellEnd"/>
      <w:r w:rsidRPr="000D1FD6">
        <w:rPr>
          <w:rFonts w:ascii="Times New Roman" w:eastAsia="Times New Roman" w:hAnsi="Times New Roman" w:cs="Times New Roman"/>
          <w:sz w:val="20"/>
          <w:szCs w:val="20"/>
          <w:lang w:eastAsia="ru-RU"/>
        </w:rPr>
        <w:t xml:space="preserve"> 5 Закону № 2464 </w:t>
      </w:r>
      <w:proofErr w:type="spellStart"/>
      <w:r w:rsidRPr="000D1FD6">
        <w:rPr>
          <w:rFonts w:ascii="Times New Roman" w:eastAsia="Times New Roman" w:hAnsi="Times New Roman" w:cs="Times New Roman"/>
          <w:sz w:val="20"/>
          <w:szCs w:val="20"/>
          <w:lang w:eastAsia="ru-RU"/>
        </w:rPr>
        <w:t>встановлено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що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взяття</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платників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зазначених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зокрема</w:t>
      </w:r>
      <w:proofErr w:type="spellEnd"/>
      <w:r w:rsidRPr="000D1FD6">
        <w:rPr>
          <w:rFonts w:ascii="Times New Roman" w:eastAsia="Times New Roman" w:hAnsi="Times New Roman" w:cs="Times New Roman"/>
          <w:sz w:val="20"/>
          <w:szCs w:val="20"/>
          <w:lang w:eastAsia="ru-RU"/>
        </w:rPr>
        <w:t xml:space="preserve"> у п. 5 </w:t>
      </w:r>
      <w:proofErr w:type="spellStart"/>
      <w:r w:rsidRPr="000D1FD6">
        <w:rPr>
          <w:rFonts w:ascii="Times New Roman" w:eastAsia="Times New Roman" w:hAnsi="Times New Roman" w:cs="Times New Roman"/>
          <w:sz w:val="20"/>
          <w:szCs w:val="20"/>
          <w:lang w:eastAsia="ru-RU"/>
        </w:rPr>
        <w:t>частини</w:t>
      </w:r>
      <w:proofErr w:type="spellEnd"/>
      <w:r w:rsidRPr="000D1FD6">
        <w:rPr>
          <w:rFonts w:ascii="Times New Roman" w:eastAsia="Times New Roman" w:hAnsi="Times New Roman" w:cs="Times New Roman"/>
          <w:sz w:val="20"/>
          <w:szCs w:val="20"/>
          <w:lang w:eastAsia="ru-RU"/>
        </w:rPr>
        <w:t xml:space="preserve"> 1 ст. 4 Закону № 2464, на </w:t>
      </w:r>
      <w:proofErr w:type="spellStart"/>
      <w:r w:rsidRPr="000D1FD6">
        <w:rPr>
          <w:rFonts w:ascii="Times New Roman" w:eastAsia="Times New Roman" w:hAnsi="Times New Roman" w:cs="Times New Roman"/>
          <w:sz w:val="20"/>
          <w:szCs w:val="20"/>
          <w:lang w:eastAsia="ru-RU"/>
        </w:rPr>
        <w:t>яких</w:t>
      </w:r>
      <w:proofErr w:type="spellEnd"/>
      <w:r w:rsidRPr="000D1FD6">
        <w:rPr>
          <w:rFonts w:ascii="Times New Roman" w:eastAsia="Times New Roman" w:hAnsi="Times New Roman" w:cs="Times New Roman"/>
          <w:sz w:val="20"/>
          <w:szCs w:val="20"/>
          <w:lang w:eastAsia="ru-RU"/>
        </w:rPr>
        <w:t xml:space="preserve"> не </w:t>
      </w:r>
      <w:proofErr w:type="spellStart"/>
      <w:r w:rsidRPr="000D1FD6">
        <w:rPr>
          <w:rFonts w:ascii="Times New Roman" w:eastAsia="Times New Roman" w:hAnsi="Times New Roman" w:cs="Times New Roman"/>
          <w:sz w:val="20"/>
          <w:szCs w:val="20"/>
          <w:lang w:eastAsia="ru-RU"/>
        </w:rPr>
        <w:t>поширюється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w:t>
      </w:r>
      <w:proofErr w:type="spellEnd"/>
      <w:r w:rsidRPr="000D1FD6">
        <w:rPr>
          <w:rFonts w:ascii="Times New Roman" w:eastAsia="Times New Roman" w:hAnsi="Times New Roman" w:cs="Times New Roman"/>
          <w:sz w:val="20"/>
          <w:szCs w:val="20"/>
          <w:lang w:eastAsia="ru-RU"/>
        </w:rPr>
        <w:t xml:space="preserve"> Закону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15 травня 2003 року № 755-IV «Про </w:t>
      </w:r>
      <w:proofErr w:type="spellStart"/>
      <w:r w:rsidRPr="000D1FD6">
        <w:rPr>
          <w:rFonts w:ascii="Times New Roman" w:eastAsia="Times New Roman" w:hAnsi="Times New Roman" w:cs="Times New Roman"/>
          <w:sz w:val="20"/>
          <w:szCs w:val="20"/>
          <w:lang w:eastAsia="ru-RU"/>
        </w:rPr>
        <w:t>державну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реєстрацію</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юридичних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осіб</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фізичних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осіб</w:t>
      </w:r>
      <w:proofErr w:type="spellEnd"/>
      <w:r w:rsidRPr="000D1FD6">
        <w:rPr>
          <w:rFonts w:ascii="Times New Roman" w:eastAsia="Times New Roman" w:hAnsi="Times New Roman" w:cs="Times New Roman"/>
          <w:sz w:val="20"/>
          <w:szCs w:val="20"/>
          <w:lang w:eastAsia="ru-RU"/>
        </w:rPr>
        <w:t xml:space="preserve"> – </w:t>
      </w:r>
      <w:proofErr w:type="spellStart"/>
      <w:r w:rsidRPr="000D1FD6">
        <w:rPr>
          <w:rFonts w:ascii="Times New Roman" w:eastAsia="Times New Roman" w:hAnsi="Times New Roman" w:cs="Times New Roman"/>
          <w:sz w:val="20"/>
          <w:szCs w:val="20"/>
          <w:lang w:eastAsia="ru-RU"/>
        </w:rPr>
        <w:t>підприємців</w:t>
      </w:r>
      <w:proofErr w:type="spellEnd"/>
      <w:r w:rsidRPr="000D1FD6">
        <w:rPr>
          <w:rFonts w:ascii="Times New Roman" w:eastAsia="Times New Roman" w:hAnsi="Times New Roman" w:cs="Times New Roman"/>
          <w:sz w:val="20"/>
          <w:szCs w:val="20"/>
          <w:lang w:eastAsia="ru-RU"/>
        </w:rPr>
        <w:t xml:space="preserve"> та </w:t>
      </w:r>
      <w:proofErr w:type="spellStart"/>
      <w:r w:rsidRPr="000D1FD6">
        <w:rPr>
          <w:rFonts w:ascii="Times New Roman" w:eastAsia="Times New Roman" w:hAnsi="Times New Roman" w:cs="Times New Roman"/>
          <w:sz w:val="20"/>
          <w:szCs w:val="20"/>
          <w:lang w:eastAsia="ru-RU"/>
        </w:rPr>
        <w:t>громадських</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формувань</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із</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змінами</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Закон № 755), </w:t>
      </w:r>
      <w:proofErr w:type="spellStart"/>
      <w:r w:rsidRPr="000D1FD6">
        <w:rPr>
          <w:rFonts w:ascii="Times New Roman" w:eastAsia="Times New Roman" w:hAnsi="Times New Roman" w:cs="Times New Roman"/>
          <w:sz w:val="20"/>
          <w:szCs w:val="20"/>
          <w:lang w:eastAsia="ru-RU"/>
        </w:rPr>
        <w:t>здійснюється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відповідно</w:t>
      </w:r>
      <w:proofErr w:type="spellEnd"/>
      <w:r w:rsidRPr="000D1FD6">
        <w:rPr>
          <w:rFonts w:ascii="Times New Roman" w:eastAsia="Times New Roman" w:hAnsi="Times New Roman" w:cs="Times New Roman"/>
          <w:sz w:val="20"/>
          <w:szCs w:val="20"/>
          <w:lang w:eastAsia="ru-RU"/>
        </w:rPr>
        <w:t xml:space="preserve"> до Порядку </w:t>
      </w:r>
      <w:proofErr w:type="spellStart"/>
      <w:r w:rsidRPr="000D1FD6">
        <w:rPr>
          <w:rFonts w:ascii="Times New Roman" w:eastAsia="Times New Roman" w:hAnsi="Times New Roman" w:cs="Times New Roman"/>
          <w:sz w:val="20"/>
          <w:szCs w:val="20"/>
          <w:lang w:eastAsia="ru-RU"/>
        </w:rPr>
        <w:t>обліку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платників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lastRenderedPageBreak/>
        <w:t>загальнообов’язкове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державне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соціальне</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страхування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затвердженого</w:t>
      </w:r>
      <w:proofErr w:type="spellEnd"/>
      <w:r w:rsidRPr="000D1FD6">
        <w:rPr>
          <w:rFonts w:ascii="Times New Roman" w:eastAsia="Times New Roman" w:hAnsi="Times New Roman" w:cs="Times New Roman"/>
          <w:sz w:val="20"/>
          <w:szCs w:val="20"/>
          <w:lang w:eastAsia="ru-RU"/>
        </w:rPr>
        <w:t xml:space="preserve"> наказом </w:t>
      </w:r>
      <w:proofErr w:type="spellStart"/>
      <w:r w:rsidRPr="000D1FD6">
        <w:rPr>
          <w:rFonts w:ascii="Times New Roman" w:eastAsia="Times New Roman" w:hAnsi="Times New Roman" w:cs="Times New Roman"/>
          <w:sz w:val="20"/>
          <w:szCs w:val="20"/>
          <w:lang w:eastAsia="ru-RU"/>
        </w:rPr>
        <w:t>Міністерства</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фінансів</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України</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24.11.2014 № 1162 (</w:t>
      </w:r>
      <w:proofErr w:type="spellStart"/>
      <w:r w:rsidRPr="000D1FD6">
        <w:rPr>
          <w:rFonts w:ascii="Times New Roman" w:eastAsia="Times New Roman" w:hAnsi="Times New Roman" w:cs="Times New Roman"/>
          <w:sz w:val="20"/>
          <w:szCs w:val="20"/>
          <w:lang w:eastAsia="ru-RU"/>
        </w:rPr>
        <w:t>із</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змінами</w:t>
      </w:r>
      <w:proofErr w:type="spellEnd"/>
      <w:r w:rsidRPr="000D1FD6">
        <w:rPr>
          <w:rFonts w:ascii="Times New Roman" w:eastAsia="Times New Roman" w:hAnsi="Times New Roman" w:cs="Times New Roman"/>
          <w:sz w:val="20"/>
          <w:szCs w:val="20"/>
          <w:lang w:eastAsia="ru-RU"/>
        </w:rPr>
        <w:t>) (</w:t>
      </w:r>
      <w:proofErr w:type="spellStart"/>
      <w:r w:rsidRPr="000D1FD6">
        <w:rPr>
          <w:rFonts w:ascii="Times New Roman" w:eastAsia="Times New Roman" w:hAnsi="Times New Roman" w:cs="Times New Roman"/>
          <w:sz w:val="20"/>
          <w:szCs w:val="20"/>
          <w:lang w:eastAsia="ru-RU"/>
        </w:rPr>
        <w:t>далі</w:t>
      </w:r>
      <w:proofErr w:type="spellEnd"/>
      <w:r w:rsidRPr="000D1FD6">
        <w:rPr>
          <w:rFonts w:ascii="Times New Roman" w:eastAsia="Times New Roman" w:hAnsi="Times New Roman" w:cs="Times New Roman"/>
          <w:sz w:val="20"/>
          <w:szCs w:val="20"/>
          <w:lang w:eastAsia="ru-RU"/>
        </w:rPr>
        <w:t xml:space="preserve"> – Порядок № 1162). </w:t>
      </w:r>
    </w:p>
    <w:p w14:paraId="382DAC21" w14:textId="77777777" w:rsidR="00446E47" w:rsidRPr="000D1FD6"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Відповідно</w:t>
      </w:r>
      <w:proofErr w:type="spellEnd"/>
      <w:r w:rsidRPr="000D1FD6">
        <w:rPr>
          <w:rFonts w:ascii="Times New Roman" w:eastAsia="Times New Roman" w:hAnsi="Times New Roman" w:cs="Times New Roman"/>
          <w:sz w:val="20"/>
          <w:szCs w:val="20"/>
          <w:lang w:eastAsia="ru-RU"/>
        </w:rPr>
        <w:t xml:space="preserve"> до п. 1 </w:t>
      </w:r>
      <w:proofErr w:type="spellStart"/>
      <w:r w:rsidRPr="000D1FD6">
        <w:rPr>
          <w:rFonts w:ascii="Times New Roman" w:eastAsia="Times New Roman" w:hAnsi="Times New Roman" w:cs="Times New Roman"/>
          <w:sz w:val="20"/>
          <w:szCs w:val="20"/>
          <w:lang w:eastAsia="ru-RU"/>
        </w:rPr>
        <w:t>розд</w:t>
      </w:r>
      <w:proofErr w:type="spellEnd"/>
      <w:r w:rsidRPr="000D1FD6">
        <w:rPr>
          <w:rFonts w:ascii="Times New Roman" w:eastAsia="Times New Roman" w:hAnsi="Times New Roman" w:cs="Times New Roman"/>
          <w:sz w:val="20"/>
          <w:szCs w:val="20"/>
          <w:lang w:eastAsia="ru-RU"/>
        </w:rPr>
        <w:t xml:space="preserve">. ІІІ Порядку № 1162 </w:t>
      </w:r>
      <w:proofErr w:type="spellStart"/>
      <w:r w:rsidRPr="000D1FD6">
        <w:rPr>
          <w:rFonts w:ascii="Times New Roman" w:eastAsia="Times New Roman" w:hAnsi="Times New Roman" w:cs="Times New Roman"/>
          <w:sz w:val="20"/>
          <w:szCs w:val="20"/>
          <w:lang w:eastAsia="ru-RU"/>
        </w:rPr>
        <w:t>взяття</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зокрема</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осіб</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які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провадять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незалежну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професійну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здійснюється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контролюючим</w:t>
      </w:r>
      <w:proofErr w:type="spellEnd"/>
      <w:r w:rsidRPr="000D1FD6">
        <w:rPr>
          <w:rFonts w:ascii="Times New Roman" w:eastAsia="Times New Roman" w:hAnsi="Times New Roman" w:cs="Times New Roman"/>
          <w:sz w:val="20"/>
          <w:szCs w:val="20"/>
          <w:lang w:eastAsia="ru-RU"/>
        </w:rPr>
        <w:t xml:space="preserve"> органом за </w:t>
      </w:r>
      <w:proofErr w:type="spellStart"/>
      <w:r w:rsidRPr="000D1FD6">
        <w:rPr>
          <w:rFonts w:ascii="Times New Roman" w:eastAsia="Times New Roman" w:hAnsi="Times New Roman" w:cs="Times New Roman"/>
          <w:sz w:val="20"/>
          <w:szCs w:val="20"/>
          <w:lang w:eastAsia="ru-RU"/>
        </w:rPr>
        <w:t>місцезнаходженням</w:t>
      </w:r>
      <w:proofErr w:type="spellEnd"/>
      <w:r w:rsidRPr="000D1FD6">
        <w:rPr>
          <w:rFonts w:ascii="Times New Roman" w:eastAsia="Times New Roman" w:hAnsi="Times New Roman" w:cs="Times New Roman"/>
          <w:sz w:val="20"/>
          <w:szCs w:val="20"/>
          <w:lang w:eastAsia="ru-RU"/>
        </w:rPr>
        <w:t xml:space="preserve"> у день </w:t>
      </w:r>
      <w:proofErr w:type="spellStart"/>
      <w:r w:rsidRPr="000D1FD6">
        <w:rPr>
          <w:rFonts w:ascii="Times New Roman" w:eastAsia="Times New Roman" w:hAnsi="Times New Roman" w:cs="Times New Roman"/>
          <w:sz w:val="20"/>
          <w:szCs w:val="20"/>
          <w:lang w:eastAsia="ru-RU"/>
        </w:rPr>
        <w:t>отримання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від</w:t>
      </w:r>
      <w:proofErr w:type="spellEnd"/>
      <w:r w:rsidRPr="000D1FD6">
        <w:rPr>
          <w:rFonts w:ascii="Times New Roman" w:eastAsia="Times New Roman" w:hAnsi="Times New Roman" w:cs="Times New Roman"/>
          <w:sz w:val="20"/>
          <w:szCs w:val="20"/>
          <w:lang w:eastAsia="ru-RU"/>
        </w:rPr>
        <w:t xml:space="preserve"> них заяви про </w:t>
      </w:r>
      <w:proofErr w:type="spellStart"/>
      <w:r w:rsidRPr="000D1FD6">
        <w:rPr>
          <w:rFonts w:ascii="Times New Roman" w:eastAsia="Times New Roman" w:hAnsi="Times New Roman" w:cs="Times New Roman"/>
          <w:sz w:val="20"/>
          <w:szCs w:val="20"/>
          <w:lang w:eastAsia="ru-RU"/>
        </w:rPr>
        <w:t>взяття</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платника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за формою № 1-ЄСВ </w:t>
      </w:r>
      <w:proofErr w:type="spellStart"/>
      <w:r w:rsidRPr="000D1FD6">
        <w:rPr>
          <w:rFonts w:ascii="Times New Roman" w:eastAsia="Times New Roman" w:hAnsi="Times New Roman" w:cs="Times New Roman"/>
          <w:sz w:val="20"/>
          <w:szCs w:val="20"/>
          <w:lang w:eastAsia="ru-RU"/>
        </w:rPr>
        <w:t>згідно</w:t>
      </w:r>
      <w:proofErr w:type="spellEnd"/>
      <w:r w:rsidRPr="000D1FD6">
        <w:rPr>
          <w:rFonts w:ascii="Times New Roman" w:eastAsia="Times New Roman" w:hAnsi="Times New Roman" w:cs="Times New Roman"/>
          <w:sz w:val="20"/>
          <w:szCs w:val="20"/>
          <w:lang w:eastAsia="ru-RU"/>
        </w:rPr>
        <w:t xml:space="preserve"> з </w:t>
      </w:r>
      <w:proofErr w:type="spellStart"/>
      <w:r w:rsidRPr="000D1FD6">
        <w:rPr>
          <w:rFonts w:ascii="Times New Roman" w:eastAsia="Times New Roman" w:hAnsi="Times New Roman" w:cs="Times New Roman"/>
          <w:sz w:val="20"/>
          <w:szCs w:val="20"/>
          <w:lang w:eastAsia="ru-RU"/>
        </w:rPr>
        <w:t>додатком</w:t>
      </w:r>
      <w:proofErr w:type="spellEnd"/>
      <w:r w:rsidRPr="000D1FD6">
        <w:rPr>
          <w:rFonts w:ascii="Times New Roman" w:eastAsia="Times New Roman" w:hAnsi="Times New Roman" w:cs="Times New Roman"/>
          <w:sz w:val="20"/>
          <w:szCs w:val="20"/>
          <w:lang w:eastAsia="ru-RU"/>
        </w:rPr>
        <w:t xml:space="preserve"> 1 до Порядку № 1162. </w:t>
      </w:r>
    </w:p>
    <w:p w14:paraId="4B313180" w14:textId="77777777" w:rsidR="00446E47" w:rsidRPr="000D1FD6"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D1FD6">
        <w:rPr>
          <w:rFonts w:ascii="Times New Roman" w:eastAsia="Times New Roman" w:hAnsi="Times New Roman" w:cs="Times New Roman"/>
          <w:sz w:val="20"/>
          <w:szCs w:val="20"/>
          <w:lang w:eastAsia="ru-RU"/>
        </w:rPr>
        <w:t>Згідно</w:t>
      </w:r>
      <w:proofErr w:type="spellEnd"/>
      <w:r w:rsidRPr="000D1FD6">
        <w:rPr>
          <w:rFonts w:ascii="Times New Roman" w:eastAsia="Times New Roman" w:hAnsi="Times New Roman" w:cs="Times New Roman"/>
          <w:sz w:val="20"/>
          <w:szCs w:val="20"/>
          <w:lang w:eastAsia="ru-RU"/>
        </w:rPr>
        <w:t xml:space="preserve"> з нормами п. 3 </w:t>
      </w:r>
      <w:proofErr w:type="spellStart"/>
      <w:r w:rsidRPr="000D1FD6">
        <w:rPr>
          <w:rFonts w:ascii="Times New Roman" w:eastAsia="Times New Roman" w:hAnsi="Times New Roman" w:cs="Times New Roman"/>
          <w:sz w:val="20"/>
          <w:szCs w:val="20"/>
          <w:lang w:eastAsia="ru-RU"/>
        </w:rPr>
        <w:t>розд</w:t>
      </w:r>
      <w:proofErr w:type="spellEnd"/>
      <w:r w:rsidRPr="000D1FD6">
        <w:rPr>
          <w:rFonts w:ascii="Times New Roman" w:eastAsia="Times New Roman" w:hAnsi="Times New Roman" w:cs="Times New Roman"/>
          <w:sz w:val="20"/>
          <w:szCs w:val="20"/>
          <w:lang w:eastAsia="ru-RU"/>
        </w:rPr>
        <w:t xml:space="preserve">. ІІІ Порядку № 1162 платникам </w:t>
      </w:r>
      <w:proofErr w:type="spellStart"/>
      <w:r w:rsidRPr="000D1FD6">
        <w:rPr>
          <w:rFonts w:ascii="Times New Roman" w:eastAsia="Times New Roman" w:hAnsi="Times New Roman" w:cs="Times New Roman"/>
          <w:sz w:val="20"/>
          <w:szCs w:val="20"/>
          <w:lang w:eastAsia="ru-RU"/>
        </w:rPr>
        <w:t>єдиного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внеску</w:t>
      </w:r>
      <w:proofErr w:type="spellEnd"/>
      <w:r w:rsidRPr="000D1FD6">
        <w:rPr>
          <w:rFonts w:ascii="Times New Roman" w:eastAsia="Times New Roman" w:hAnsi="Times New Roman" w:cs="Times New Roman"/>
          <w:sz w:val="20"/>
          <w:szCs w:val="20"/>
          <w:lang w:eastAsia="ru-RU"/>
        </w:rPr>
        <w:t xml:space="preserve"> – особам, </w:t>
      </w:r>
      <w:proofErr w:type="spellStart"/>
      <w:r w:rsidRPr="000D1FD6">
        <w:rPr>
          <w:rFonts w:ascii="Times New Roman" w:eastAsia="Times New Roman" w:hAnsi="Times New Roman" w:cs="Times New Roman"/>
          <w:sz w:val="20"/>
          <w:szCs w:val="20"/>
          <w:lang w:eastAsia="ru-RU"/>
        </w:rPr>
        <w:t>які</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провадять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незалежну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професійну</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діяльність</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контролюючим</w:t>
      </w:r>
      <w:proofErr w:type="spellEnd"/>
      <w:r w:rsidRPr="000D1FD6">
        <w:rPr>
          <w:rFonts w:ascii="Times New Roman" w:eastAsia="Times New Roman" w:hAnsi="Times New Roman" w:cs="Times New Roman"/>
          <w:sz w:val="20"/>
          <w:szCs w:val="20"/>
          <w:lang w:eastAsia="ru-RU"/>
        </w:rPr>
        <w:t xml:space="preserve"> органом </w:t>
      </w:r>
      <w:proofErr w:type="spellStart"/>
      <w:r w:rsidRPr="000D1FD6">
        <w:rPr>
          <w:rFonts w:ascii="Times New Roman" w:eastAsia="Times New Roman" w:hAnsi="Times New Roman" w:cs="Times New Roman"/>
          <w:sz w:val="20"/>
          <w:szCs w:val="20"/>
          <w:lang w:eastAsia="ru-RU"/>
        </w:rPr>
        <w:t>наступного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робочого</w:t>
      </w:r>
      <w:proofErr w:type="spellEnd"/>
      <w:r w:rsidRPr="000D1FD6">
        <w:rPr>
          <w:rFonts w:ascii="Times New Roman" w:eastAsia="Times New Roman" w:hAnsi="Times New Roman" w:cs="Times New Roman"/>
          <w:sz w:val="20"/>
          <w:szCs w:val="20"/>
          <w:lang w:eastAsia="ru-RU"/>
        </w:rPr>
        <w:t xml:space="preserve"> дня з дня </w:t>
      </w:r>
      <w:proofErr w:type="spellStart"/>
      <w:r w:rsidRPr="000D1FD6">
        <w:rPr>
          <w:rFonts w:ascii="Times New Roman" w:eastAsia="Times New Roman" w:hAnsi="Times New Roman" w:cs="Times New Roman"/>
          <w:sz w:val="20"/>
          <w:szCs w:val="20"/>
          <w:lang w:eastAsia="ru-RU"/>
        </w:rPr>
        <w:t>взяття</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безоплатно</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надсилається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вручається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повідомлення</w:t>
      </w:r>
      <w:proofErr w:type="spellEnd"/>
      <w:r w:rsidRPr="000D1FD6">
        <w:rPr>
          <w:rFonts w:ascii="Times New Roman" w:eastAsia="Times New Roman" w:hAnsi="Times New Roman" w:cs="Times New Roman"/>
          <w:sz w:val="20"/>
          <w:szCs w:val="20"/>
          <w:lang w:eastAsia="ru-RU"/>
        </w:rPr>
        <w:t xml:space="preserve"> про </w:t>
      </w:r>
      <w:proofErr w:type="spellStart"/>
      <w:r w:rsidRPr="000D1FD6">
        <w:rPr>
          <w:rFonts w:ascii="Times New Roman" w:eastAsia="Times New Roman" w:hAnsi="Times New Roman" w:cs="Times New Roman"/>
          <w:sz w:val="20"/>
          <w:szCs w:val="20"/>
          <w:lang w:eastAsia="ru-RU"/>
        </w:rPr>
        <w:t>взяття</w:t>
      </w:r>
      <w:proofErr w:type="spellEnd"/>
      <w:r w:rsidRPr="000D1FD6">
        <w:rPr>
          <w:rFonts w:ascii="Times New Roman" w:eastAsia="Times New Roman" w:hAnsi="Times New Roman" w:cs="Times New Roman"/>
          <w:sz w:val="20"/>
          <w:szCs w:val="20"/>
          <w:lang w:eastAsia="ru-RU"/>
        </w:rPr>
        <w:t xml:space="preserve"> </w:t>
      </w:r>
      <w:proofErr w:type="spellStart"/>
      <w:r w:rsidRPr="000D1FD6">
        <w:rPr>
          <w:rFonts w:ascii="Times New Roman" w:eastAsia="Times New Roman" w:hAnsi="Times New Roman" w:cs="Times New Roman"/>
          <w:sz w:val="20"/>
          <w:szCs w:val="20"/>
          <w:lang w:eastAsia="ru-RU"/>
        </w:rPr>
        <w:t>їх</w:t>
      </w:r>
      <w:proofErr w:type="spellEnd"/>
      <w:r w:rsidRPr="000D1FD6">
        <w:rPr>
          <w:rFonts w:ascii="Times New Roman" w:eastAsia="Times New Roman" w:hAnsi="Times New Roman" w:cs="Times New Roman"/>
          <w:sz w:val="20"/>
          <w:szCs w:val="20"/>
          <w:lang w:eastAsia="ru-RU"/>
        </w:rPr>
        <w:t xml:space="preserve"> на </w:t>
      </w:r>
      <w:proofErr w:type="spellStart"/>
      <w:r w:rsidRPr="000D1FD6">
        <w:rPr>
          <w:rFonts w:ascii="Times New Roman" w:eastAsia="Times New Roman" w:hAnsi="Times New Roman" w:cs="Times New Roman"/>
          <w:sz w:val="20"/>
          <w:szCs w:val="20"/>
          <w:lang w:eastAsia="ru-RU"/>
        </w:rPr>
        <w:t>облік</w:t>
      </w:r>
      <w:proofErr w:type="spellEnd"/>
      <w:r w:rsidRPr="000D1FD6">
        <w:rPr>
          <w:rFonts w:ascii="Times New Roman" w:eastAsia="Times New Roman" w:hAnsi="Times New Roman" w:cs="Times New Roman"/>
          <w:sz w:val="20"/>
          <w:szCs w:val="20"/>
          <w:lang w:eastAsia="ru-RU"/>
        </w:rPr>
        <w:t xml:space="preserve"> за формою № 2-ЄСВ </w:t>
      </w:r>
      <w:proofErr w:type="spellStart"/>
      <w:r w:rsidRPr="000D1FD6">
        <w:rPr>
          <w:rFonts w:ascii="Times New Roman" w:eastAsia="Times New Roman" w:hAnsi="Times New Roman" w:cs="Times New Roman"/>
          <w:sz w:val="20"/>
          <w:szCs w:val="20"/>
          <w:lang w:eastAsia="ru-RU"/>
        </w:rPr>
        <w:t>згідно</w:t>
      </w:r>
      <w:proofErr w:type="spellEnd"/>
      <w:r w:rsidRPr="000D1FD6">
        <w:rPr>
          <w:rFonts w:ascii="Times New Roman" w:eastAsia="Times New Roman" w:hAnsi="Times New Roman" w:cs="Times New Roman"/>
          <w:sz w:val="20"/>
          <w:szCs w:val="20"/>
          <w:lang w:eastAsia="ru-RU"/>
        </w:rPr>
        <w:t xml:space="preserve"> з </w:t>
      </w:r>
      <w:proofErr w:type="spellStart"/>
      <w:r w:rsidRPr="000D1FD6">
        <w:rPr>
          <w:rFonts w:ascii="Times New Roman" w:eastAsia="Times New Roman" w:hAnsi="Times New Roman" w:cs="Times New Roman"/>
          <w:sz w:val="20"/>
          <w:szCs w:val="20"/>
          <w:lang w:eastAsia="ru-RU"/>
        </w:rPr>
        <w:t>додатком</w:t>
      </w:r>
      <w:proofErr w:type="spellEnd"/>
      <w:r w:rsidRPr="000D1FD6">
        <w:rPr>
          <w:rFonts w:ascii="Times New Roman" w:eastAsia="Times New Roman" w:hAnsi="Times New Roman" w:cs="Times New Roman"/>
          <w:sz w:val="20"/>
          <w:szCs w:val="20"/>
          <w:lang w:eastAsia="ru-RU"/>
        </w:rPr>
        <w:t xml:space="preserve"> 3 до Порядку № 1162. </w:t>
      </w:r>
    </w:p>
    <w:p w14:paraId="7BEC7E42" w14:textId="77777777" w:rsidR="00446E47" w:rsidRDefault="00446E47" w:rsidP="000B02C2">
      <w:pPr>
        <w:spacing w:after="0" w:line="240" w:lineRule="auto"/>
        <w:rPr>
          <w:rFonts w:ascii="Times New Roman" w:hAnsi="Times New Roman" w:cs="Times New Roman"/>
          <w:sz w:val="20"/>
          <w:szCs w:val="20"/>
          <w:lang w:val="uk-UA"/>
        </w:rPr>
      </w:pPr>
    </w:p>
    <w:p w14:paraId="004D1CD4" w14:textId="77777777" w:rsidR="00446E47" w:rsidRPr="00446E47" w:rsidRDefault="00446E47" w:rsidP="00446E47">
      <w:pPr>
        <w:spacing w:after="0" w:line="240" w:lineRule="auto"/>
        <w:outlineLvl w:val="0"/>
        <w:rPr>
          <w:rFonts w:ascii="Times New Roman" w:eastAsia="Times New Roman" w:hAnsi="Times New Roman" w:cs="Times New Roman"/>
          <w:b/>
          <w:bCs/>
          <w:kern w:val="36"/>
          <w:sz w:val="20"/>
          <w:szCs w:val="20"/>
          <w:lang w:val="uk-UA" w:eastAsia="ru-RU"/>
        </w:rPr>
      </w:pPr>
      <w:r w:rsidRPr="00446E47">
        <w:rPr>
          <w:rFonts w:ascii="Times New Roman" w:eastAsia="Times New Roman" w:hAnsi="Times New Roman" w:cs="Times New Roman"/>
          <w:b/>
          <w:bCs/>
          <w:kern w:val="36"/>
          <w:sz w:val="20"/>
          <w:szCs w:val="20"/>
          <w:lang w:val="uk-UA" w:eastAsia="ru-RU"/>
        </w:rPr>
        <w:t>Які пільги з ПДФО і військового збору мають фізичні особи – волонтери?</w:t>
      </w:r>
    </w:p>
    <w:p w14:paraId="2957B31B" w14:textId="77777777" w:rsidR="00446E47" w:rsidRPr="00035F2C" w:rsidRDefault="00446E47" w:rsidP="00446E47">
      <w:pPr>
        <w:spacing w:after="0" w:line="240" w:lineRule="auto"/>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Головне </w:t>
      </w:r>
      <w:proofErr w:type="spellStart"/>
      <w:r w:rsidRPr="00035F2C">
        <w:rPr>
          <w:rFonts w:ascii="Times New Roman" w:eastAsia="Times New Roman" w:hAnsi="Times New Roman" w:cs="Times New Roman"/>
          <w:sz w:val="20"/>
          <w:szCs w:val="20"/>
          <w:lang w:eastAsia="ru-RU"/>
        </w:rPr>
        <w:t>управління</w:t>
      </w:r>
      <w:proofErr w:type="spellEnd"/>
      <w:r w:rsidRPr="00035F2C">
        <w:rPr>
          <w:rFonts w:ascii="Times New Roman" w:eastAsia="Times New Roman" w:hAnsi="Times New Roman" w:cs="Times New Roman"/>
          <w:sz w:val="20"/>
          <w:szCs w:val="20"/>
          <w:lang w:eastAsia="ru-RU"/>
        </w:rPr>
        <w:t xml:space="preserve"> ДПС у </w:t>
      </w:r>
      <w:proofErr w:type="spellStart"/>
      <w:r w:rsidRPr="00035F2C">
        <w:rPr>
          <w:rFonts w:ascii="Times New Roman" w:eastAsia="Times New Roman" w:hAnsi="Times New Roman" w:cs="Times New Roman"/>
          <w:sz w:val="20"/>
          <w:szCs w:val="20"/>
          <w:lang w:eastAsia="ru-RU"/>
        </w:rPr>
        <w:t>Дніпропетровській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області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опубліковано</w:t>
      </w:r>
      <w:proofErr w:type="spellEnd"/>
      <w:r w:rsidRPr="00035F2C">
        <w:rPr>
          <w:rFonts w:ascii="Times New Roman" w:eastAsia="Times New Roman" w:hAnsi="Times New Roman" w:cs="Times New Roman"/>
          <w:sz w:val="20"/>
          <w:szCs w:val="20"/>
          <w:lang w:eastAsia="ru-RU"/>
        </w:rPr>
        <w:t xml:space="preserve"> 30 липня 2025 о 11:25 </w:t>
      </w:r>
    </w:p>
    <w:p w14:paraId="247ECE3B"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Головне </w:t>
      </w:r>
      <w:proofErr w:type="spellStart"/>
      <w:r w:rsidRPr="00035F2C">
        <w:rPr>
          <w:rFonts w:ascii="Times New Roman" w:eastAsia="Times New Roman" w:hAnsi="Times New Roman" w:cs="Times New Roman"/>
          <w:sz w:val="20"/>
          <w:szCs w:val="20"/>
          <w:lang w:eastAsia="ru-RU"/>
        </w:rPr>
        <w:t>управління</w:t>
      </w:r>
      <w:proofErr w:type="spellEnd"/>
      <w:r w:rsidRPr="00035F2C">
        <w:rPr>
          <w:rFonts w:ascii="Times New Roman" w:eastAsia="Times New Roman" w:hAnsi="Times New Roman" w:cs="Times New Roman"/>
          <w:sz w:val="20"/>
          <w:szCs w:val="20"/>
          <w:lang w:eastAsia="ru-RU"/>
        </w:rPr>
        <w:t xml:space="preserve"> ДПС у </w:t>
      </w:r>
      <w:proofErr w:type="spellStart"/>
      <w:r w:rsidRPr="00035F2C">
        <w:rPr>
          <w:rFonts w:ascii="Times New Roman" w:eastAsia="Times New Roman" w:hAnsi="Times New Roman" w:cs="Times New Roman"/>
          <w:sz w:val="20"/>
          <w:szCs w:val="20"/>
          <w:lang w:eastAsia="ru-RU"/>
        </w:rPr>
        <w:t>Дніпропетровській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області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інформує</w:t>
      </w:r>
      <w:proofErr w:type="spellEnd"/>
      <w:r w:rsidRPr="00035F2C">
        <w:rPr>
          <w:rFonts w:ascii="Times New Roman" w:eastAsia="Times New Roman" w:hAnsi="Times New Roman" w:cs="Times New Roman"/>
          <w:sz w:val="20"/>
          <w:szCs w:val="20"/>
          <w:lang w:eastAsia="ru-RU"/>
        </w:rPr>
        <w:t xml:space="preserve">. </w:t>
      </w:r>
    </w:p>
    <w:p w14:paraId="2FBA70DF"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підпунктів</w:t>
      </w:r>
      <w:proofErr w:type="spellEnd"/>
      <w:r w:rsidRPr="00035F2C">
        <w:rPr>
          <w:rFonts w:ascii="Times New Roman" w:eastAsia="Times New Roman" w:hAnsi="Times New Roman" w:cs="Times New Roman"/>
          <w:sz w:val="20"/>
          <w:szCs w:val="20"/>
          <w:lang w:eastAsia="ru-RU"/>
        </w:rPr>
        <w:t xml:space="preserve"> 165.1.64 та 165.1.65 п. 165.1 ст. 165 </w:t>
      </w:r>
      <w:proofErr w:type="spellStart"/>
      <w:r w:rsidRPr="00035F2C">
        <w:rPr>
          <w:rFonts w:ascii="Times New Roman" w:eastAsia="Times New Roman" w:hAnsi="Times New Roman" w:cs="Times New Roman"/>
          <w:sz w:val="20"/>
          <w:szCs w:val="20"/>
          <w:lang w:eastAsia="ru-RU"/>
        </w:rPr>
        <w:t>Податкового</w:t>
      </w:r>
      <w:proofErr w:type="spellEnd"/>
      <w:r w:rsidRPr="00035F2C">
        <w:rPr>
          <w:rFonts w:ascii="Times New Roman" w:eastAsia="Times New Roman" w:hAnsi="Times New Roman" w:cs="Times New Roman"/>
          <w:sz w:val="20"/>
          <w:szCs w:val="20"/>
          <w:lang w:eastAsia="ru-RU"/>
        </w:rPr>
        <w:t xml:space="preserve"> кодексу </w:t>
      </w:r>
      <w:proofErr w:type="spellStart"/>
      <w:r w:rsidRPr="00035F2C">
        <w:rPr>
          <w:rFonts w:ascii="Times New Roman" w:eastAsia="Times New Roman" w:hAnsi="Times New Roman" w:cs="Times New Roman"/>
          <w:sz w:val="20"/>
          <w:szCs w:val="20"/>
          <w:lang w:eastAsia="ru-RU"/>
        </w:rPr>
        <w:t>України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02 грудня 2010 року № 2755-VІ </w:t>
      </w:r>
      <w:proofErr w:type="spellStart"/>
      <w:r w:rsidRPr="00035F2C">
        <w:rPr>
          <w:rFonts w:ascii="Times New Roman" w:eastAsia="Times New Roman" w:hAnsi="Times New Roman" w:cs="Times New Roman"/>
          <w:sz w:val="20"/>
          <w:szCs w:val="20"/>
          <w:lang w:eastAsia="ru-RU"/>
        </w:rPr>
        <w:t>із</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доповненнями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далі</w:t>
      </w:r>
      <w:proofErr w:type="spellEnd"/>
      <w:r w:rsidRPr="00035F2C">
        <w:rPr>
          <w:rFonts w:ascii="Times New Roman" w:eastAsia="Times New Roman" w:hAnsi="Times New Roman" w:cs="Times New Roman"/>
          <w:sz w:val="20"/>
          <w:szCs w:val="20"/>
          <w:lang w:eastAsia="ru-RU"/>
        </w:rPr>
        <w:t xml:space="preserve"> – ПКУ) до </w:t>
      </w:r>
      <w:proofErr w:type="spellStart"/>
      <w:r w:rsidRPr="00035F2C">
        <w:rPr>
          <w:rFonts w:ascii="Times New Roman" w:eastAsia="Times New Roman" w:hAnsi="Times New Roman" w:cs="Times New Roman"/>
          <w:sz w:val="20"/>
          <w:szCs w:val="20"/>
          <w:lang w:eastAsia="ru-RU"/>
        </w:rPr>
        <w:t>загального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місячного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річного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оподатковуваного</w:t>
      </w:r>
      <w:proofErr w:type="spellEnd"/>
      <w:r w:rsidRPr="00035F2C">
        <w:rPr>
          <w:rFonts w:ascii="Times New Roman" w:eastAsia="Times New Roman" w:hAnsi="Times New Roman" w:cs="Times New Roman"/>
          <w:sz w:val="20"/>
          <w:szCs w:val="20"/>
          <w:lang w:eastAsia="ru-RU"/>
        </w:rPr>
        <w:t xml:space="preserve"> доходу платника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не </w:t>
      </w:r>
      <w:proofErr w:type="spellStart"/>
      <w:r w:rsidRPr="00035F2C">
        <w:rPr>
          <w:rFonts w:ascii="Times New Roman" w:eastAsia="Times New Roman" w:hAnsi="Times New Roman" w:cs="Times New Roman"/>
          <w:sz w:val="20"/>
          <w:szCs w:val="20"/>
          <w:lang w:eastAsia="ru-RU"/>
        </w:rPr>
        <w:t>включаються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такі</w:t>
      </w:r>
      <w:proofErr w:type="spellEnd"/>
      <w:r w:rsidRPr="00035F2C">
        <w:rPr>
          <w:rFonts w:ascii="Times New Roman" w:eastAsia="Times New Roman" w:hAnsi="Times New Roman" w:cs="Times New Roman"/>
          <w:sz w:val="20"/>
          <w:szCs w:val="20"/>
          <w:lang w:eastAsia="ru-RU"/>
        </w:rPr>
        <w:t xml:space="preserve"> доходи: </w:t>
      </w:r>
    </w:p>
    <w:p w14:paraId="1E88E0C6"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кошти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вартість</w:t>
      </w:r>
      <w:proofErr w:type="spellEnd"/>
      <w:r w:rsidRPr="00035F2C">
        <w:rPr>
          <w:rFonts w:ascii="Times New Roman" w:eastAsia="Times New Roman" w:hAnsi="Times New Roman" w:cs="Times New Roman"/>
          <w:sz w:val="20"/>
          <w:szCs w:val="20"/>
          <w:lang w:eastAsia="ru-RU"/>
        </w:rPr>
        <w:t xml:space="preserve"> майна (</w:t>
      </w:r>
      <w:proofErr w:type="spellStart"/>
      <w:r w:rsidRPr="00035F2C">
        <w:rPr>
          <w:rFonts w:ascii="Times New Roman" w:eastAsia="Times New Roman" w:hAnsi="Times New Roman" w:cs="Times New Roman"/>
          <w:sz w:val="20"/>
          <w:szCs w:val="20"/>
          <w:lang w:eastAsia="ru-RU"/>
        </w:rPr>
        <w:t>послуг</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надаються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фізичній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особі</w:t>
      </w:r>
      <w:proofErr w:type="spellEnd"/>
      <w:r w:rsidRPr="00035F2C">
        <w:rPr>
          <w:rFonts w:ascii="Times New Roman" w:eastAsia="Times New Roman" w:hAnsi="Times New Roman" w:cs="Times New Roman"/>
          <w:sz w:val="20"/>
          <w:szCs w:val="20"/>
          <w:lang w:eastAsia="ru-RU"/>
        </w:rPr>
        <w:t xml:space="preserve"> – волонтеру, з </w:t>
      </w:r>
      <w:proofErr w:type="spellStart"/>
      <w:r w:rsidRPr="00035F2C">
        <w:rPr>
          <w:rFonts w:ascii="Times New Roman" w:eastAsia="Times New Roman" w:hAnsi="Times New Roman" w:cs="Times New Roman"/>
          <w:sz w:val="20"/>
          <w:szCs w:val="20"/>
          <w:lang w:eastAsia="ru-RU"/>
        </w:rPr>
        <w:t>якою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укладено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договір</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провадження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волонтерської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діяльності</w:t>
      </w:r>
      <w:proofErr w:type="spellEnd"/>
      <w:r w:rsidRPr="00035F2C">
        <w:rPr>
          <w:rFonts w:ascii="Times New Roman" w:eastAsia="Times New Roman" w:hAnsi="Times New Roman" w:cs="Times New Roman"/>
          <w:sz w:val="20"/>
          <w:szCs w:val="20"/>
          <w:lang w:eastAsia="ru-RU"/>
        </w:rPr>
        <w:t xml:space="preserve">, у </w:t>
      </w:r>
      <w:proofErr w:type="spellStart"/>
      <w:r w:rsidRPr="00035F2C">
        <w:rPr>
          <w:rFonts w:ascii="Times New Roman" w:eastAsia="Times New Roman" w:hAnsi="Times New Roman" w:cs="Times New Roman"/>
          <w:sz w:val="20"/>
          <w:szCs w:val="20"/>
          <w:lang w:eastAsia="ru-RU"/>
        </w:rPr>
        <w:t>частині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витрат</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неприбуткової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організації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залучає</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своєї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діяльності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волонтерів</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проведення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медичного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огляду</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вакцинації</w:t>
      </w:r>
      <w:proofErr w:type="spellEnd"/>
      <w:r w:rsidRPr="00035F2C">
        <w:rPr>
          <w:rFonts w:ascii="Times New Roman" w:eastAsia="Times New Roman" w:hAnsi="Times New Roman" w:cs="Times New Roman"/>
          <w:sz w:val="20"/>
          <w:szCs w:val="20"/>
          <w:lang w:eastAsia="ru-RU"/>
        </w:rPr>
        <w:t xml:space="preserve"> волонтера, </w:t>
      </w:r>
      <w:proofErr w:type="spellStart"/>
      <w:r w:rsidRPr="00035F2C">
        <w:rPr>
          <w:rFonts w:ascii="Times New Roman" w:eastAsia="Times New Roman" w:hAnsi="Times New Roman" w:cs="Times New Roman"/>
          <w:sz w:val="20"/>
          <w:szCs w:val="20"/>
          <w:lang w:eastAsia="ru-RU"/>
        </w:rPr>
        <w:t>інших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лікувально-профілактичних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заходів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безпосередньо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пов’язаних</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наданням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волонтерської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допомоги</w:t>
      </w:r>
      <w:proofErr w:type="spellEnd"/>
      <w:r w:rsidRPr="00035F2C">
        <w:rPr>
          <w:rFonts w:ascii="Times New Roman" w:eastAsia="Times New Roman" w:hAnsi="Times New Roman" w:cs="Times New Roman"/>
          <w:sz w:val="20"/>
          <w:szCs w:val="20"/>
          <w:lang w:eastAsia="ru-RU"/>
        </w:rPr>
        <w:t xml:space="preserve"> такою особою </w:t>
      </w: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Закону </w:t>
      </w:r>
      <w:proofErr w:type="spellStart"/>
      <w:r w:rsidRPr="00035F2C">
        <w:rPr>
          <w:rFonts w:ascii="Times New Roman" w:eastAsia="Times New Roman" w:hAnsi="Times New Roman" w:cs="Times New Roman"/>
          <w:sz w:val="20"/>
          <w:szCs w:val="20"/>
          <w:lang w:eastAsia="ru-RU"/>
        </w:rPr>
        <w:t>України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19 </w:t>
      </w:r>
      <w:proofErr w:type="spellStart"/>
      <w:r w:rsidRPr="00035F2C">
        <w:rPr>
          <w:rFonts w:ascii="Times New Roman" w:eastAsia="Times New Roman" w:hAnsi="Times New Roman" w:cs="Times New Roman"/>
          <w:sz w:val="20"/>
          <w:szCs w:val="20"/>
          <w:lang w:eastAsia="ru-RU"/>
        </w:rPr>
        <w:t>квітня</w:t>
      </w:r>
      <w:proofErr w:type="spellEnd"/>
      <w:r w:rsidRPr="00035F2C">
        <w:rPr>
          <w:rFonts w:ascii="Times New Roman" w:eastAsia="Times New Roman" w:hAnsi="Times New Roman" w:cs="Times New Roman"/>
          <w:sz w:val="20"/>
          <w:szCs w:val="20"/>
          <w:lang w:eastAsia="ru-RU"/>
        </w:rPr>
        <w:t xml:space="preserve"> 2011 року № 3236-VI «Про </w:t>
      </w:r>
      <w:proofErr w:type="spellStart"/>
      <w:r w:rsidRPr="00035F2C">
        <w:rPr>
          <w:rFonts w:ascii="Times New Roman" w:eastAsia="Times New Roman" w:hAnsi="Times New Roman" w:cs="Times New Roman"/>
          <w:sz w:val="20"/>
          <w:szCs w:val="20"/>
          <w:lang w:eastAsia="ru-RU"/>
        </w:rPr>
        <w:t>волонтерську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діяльність</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із</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доповненнями</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далі</w:t>
      </w:r>
      <w:proofErr w:type="spellEnd"/>
      <w:r w:rsidRPr="00035F2C">
        <w:rPr>
          <w:rFonts w:ascii="Times New Roman" w:eastAsia="Times New Roman" w:hAnsi="Times New Roman" w:cs="Times New Roman"/>
          <w:sz w:val="20"/>
          <w:szCs w:val="20"/>
          <w:lang w:eastAsia="ru-RU"/>
        </w:rPr>
        <w:t xml:space="preserve"> – Закон № 3236); </w:t>
      </w:r>
    </w:p>
    <w:p w14:paraId="0423C388"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відшкодування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неприбутковою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організацією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особі</w:t>
      </w:r>
      <w:proofErr w:type="spellEnd"/>
      <w:r w:rsidRPr="00035F2C">
        <w:rPr>
          <w:rFonts w:ascii="Times New Roman" w:eastAsia="Times New Roman" w:hAnsi="Times New Roman" w:cs="Times New Roman"/>
          <w:sz w:val="20"/>
          <w:szCs w:val="20"/>
          <w:lang w:eastAsia="ru-RU"/>
        </w:rPr>
        <w:t xml:space="preserve"> – волонтеру, з </w:t>
      </w:r>
      <w:proofErr w:type="spellStart"/>
      <w:r w:rsidRPr="00035F2C">
        <w:rPr>
          <w:rFonts w:ascii="Times New Roman" w:eastAsia="Times New Roman" w:hAnsi="Times New Roman" w:cs="Times New Roman"/>
          <w:sz w:val="20"/>
          <w:szCs w:val="20"/>
          <w:lang w:eastAsia="ru-RU"/>
        </w:rPr>
        <w:t>якою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укладено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договір</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провадження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волонтерської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діяльності</w:t>
      </w:r>
      <w:proofErr w:type="spellEnd"/>
      <w:r w:rsidRPr="00035F2C">
        <w:rPr>
          <w:rFonts w:ascii="Times New Roman" w:eastAsia="Times New Roman" w:hAnsi="Times New Roman" w:cs="Times New Roman"/>
          <w:sz w:val="20"/>
          <w:szCs w:val="20"/>
          <w:lang w:eastAsia="ru-RU"/>
        </w:rPr>
        <w:t xml:space="preserve">, документально </w:t>
      </w:r>
      <w:proofErr w:type="spellStart"/>
      <w:r w:rsidRPr="00035F2C">
        <w:rPr>
          <w:rFonts w:ascii="Times New Roman" w:eastAsia="Times New Roman" w:hAnsi="Times New Roman" w:cs="Times New Roman"/>
          <w:sz w:val="20"/>
          <w:szCs w:val="20"/>
          <w:lang w:eastAsia="ru-RU"/>
        </w:rPr>
        <w:t>підтверджених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витрат</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пов’язаних</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наданням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волонтерської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допомоги</w:t>
      </w:r>
      <w:proofErr w:type="spellEnd"/>
      <w:r w:rsidRPr="00035F2C">
        <w:rPr>
          <w:rFonts w:ascii="Times New Roman" w:eastAsia="Times New Roman" w:hAnsi="Times New Roman" w:cs="Times New Roman"/>
          <w:sz w:val="20"/>
          <w:szCs w:val="20"/>
          <w:lang w:eastAsia="ru-RU"/>
        </w:rPr>
        <w:t xml:space="preserve">, у </w:t>
      </w:r>
      <w:proofErr w:type="spellStart"/>
      <w:r w:rsidRPr="00035F2C">
        <w:rPr>
          <w:rFonts w:ascii="Times New Roman" w:eastAsia="Times New Roman" w:hAnsi="Times New Roman" w:cs="Times New Roman"/>
          <w:sz w:val="20"/>
          <w:szCs w:val="20"/>
          <w:lang w:eastAsia="ru-RU"/>
        </w:rPr>
        <w:t>розмірі</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переліку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передбачені</w:t>
      </w:r>
      <w:proofErr w:type="spellEnd"/>
      <w:r w:rsidRPr="00035F2C">
        <w:rPr>
          <w:rFonts w:ascii="Times New Roman" w:eastAsia="Times New Roman" w:hAnsi="Times New Roman" w:cs="Times New Roman"/>
          <w:sz w:val="20"/>
          <w:szCs w:val="20"/>
          <w:lang w:eastAsia="ru-RU"/>
        </w:rPr>
        <w:t xml:space="preserve"> ст. 11 Закону № 3236. </w:t>
      </w:r>
    </w:p>
    <w:p w14:paraId="0167A332" w14:textId="6B10E356" w:rsidR="00446E47" w:rsidRDefault="00446E47" w:rsidP="00446E47">
      <w:pPr>
        <w:spacing w:after="0" w:line="240" w:lineRule="auto"/>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Зазначені</w:t>
      </w:r>
      <w:proofErr w:type="spellEnd"/>
      <w:r w:rsidRPr="00035F2C">
        <w:rPr>
          <w:rFonts w:ascii="Times New Roman" w:eastAsia="Times New Roman" w:hAnsi="Times New Roman" w:cs="Times New Roman"/>
          <w:sz w:val="20"/>
          <w:szCs w:val="20"/>
          <w:lang w:eastAsia="ru-RU"/>
        </w:rPr>
        <w:t xml:space="preserve"> доходи </w:t>
      </w:r>
      <w:proofErr w:type="spellStart"/>
      <w:r w:rsidRPr="00035F2C">
        <w:rPr>
          <w:rFonts w:ascii="Times New Roman" w:eastAsia="Times New Roman" w:hAnsi="Times New Roman" w:cs="Times New Roman"/>
          <w:sz w:val="20"/>
          <w:szCs w:val="20"/>
          <w:lang w:eastAsia="ru-RU"/>
        </w:rPr>
        <w:t>фізичних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волонтерів</w:t>
      </w:r>
      <w:proofErr w:type="spellEnd"/>
      <w:r w:rsidRPr="00035F2C">
        <w:rPr>
          <w:rFonts w:ascii="Times New Roman" w:eastAsia="Times New Roman" w:hAnsi="Times New Roman" w:cs="Times New Roman"/>
          <w:sz w:val="20"/>
          <w:szCs w:val="20"/>
          <w:lang w:eastAsia="ru-RU"/>
        </w:rPr>
        <w:t xml:space="preserve"> не </w:t>
      </w:r>
      <w:proofErr w:type="spellStart"/>
      <w:r w:rsidRPr="00035F2C">
        <w:rPr>
          <w:rFonts w:ascii="Times New Roman" w:eastAsia="Times New Roman" w:hAnsi="Times New Roman" w:cs="Times New Roman"/>
          <w:sz w:val="20"/>
          <w:szCs w:val="20"/>
          <w:lang w:eastAsia="ru-RU"/>
        </w:rPr>
        <w:t>оподатковуються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податком</w:t>
      </w:r>
      <w:proofErr w:type="spellEnd"/>
      <w:r w:rsidRPr="00035F2C">
        <w:rPr>
          <w:rFonts w:ascii="Times New Roman" w:eastAsia="Times New Roman" w:hAnsi="Times New Roman" w:cs="Times New Roman"/>
          <w:sz w:val="20"/>
          <w:szCs w:val="20"/>
          <w:lang w:eastAsia="ru-RU"/>
        </w:rPr>
        <w:t xml:space="preserve"> на доходи </w:t>
      </w:r>
      <w:proofErr w:type="spellStart"/>
      <w:r w:rsidRPr="00035F2C">
        <w:rPr>
          <w:rFonts w:ascii="Times New Roman" w:eastAsia="Times New Roman" w:hAnsi="Times New Roman" w:cs="Times New Roman"/>
          <w:sz w:val="20"/>
          <w:szCs w:val="20"/>
          <w:lang w:eastAsia="ru-RU"/>
        </w:rPr>
        <w:t>фізичних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(ПДФО) та </w:t>
      </w:r>
      <w:proofErr w:type="spellStart"/>
      <w:r w:rsidRPr="00035F2C">
        <w:rPr>
          <w:rFonts w:ascii="Times New Roman" w:eastAsia="Times New Roman" w:hAnsi="Times New Roman" w:cs="Times New Roman"/>
          <w:sz w:val="20"/>
          <w:szCs w:val="20"/>
          <w:lang w:eastAsia="ru-RU"/>
        </w:rPr>
        <w:t>військовим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збором</w:t>
      </w:r>
      <w:proofErr w:type="spellEnd"/>
      <w:r w:rsidRPr="00035F2C">
        <w:rPr>
          <w:rFonts w:ascii="Times New Roman" w:eastAsia="Times New Roman" w:hAnsi="Times New Roman" w:cs="Times New Roman"/>
          <w:sz w:val="20"/>
          <w:szCs w:val="20"/>
          <w:lang w:eastAsia="ru-RU"/>
        </w:rPr>
        <w:t>.</w:t>
      </w:r>
    </w:p>
    <w:p w14:paraId="40EE99F9" w14:textId="77777777" w:rsidR="00446E47" w:rsidRDefault="00446E47" w:rsidP="00446E47">
      <w:pPr>
        <w:spacing w:after="0" w:line="240" w:lineRule="auto"/>
        <w:rPr>
          <w:rFonts w:ascii="Times New Roman" w:eastAsia="Times New Roman" w:hAnsi="Times New Roman" w:cs="Times New Roman"/>
          <w:sz w:val="20"/>
          <w:szCs w:val="20"/>
          <w:lang w:eastAsia="ru-RU"/>
        </w:rPr>
      </w:pPr>
    </w:p>
    <w:p w14:paraId="5FC9776C" w14:textId="77777777" w:rsidR="00446E47" w:rsidRPr="00035F2C" w:rsidRDefault="00446E47" w:rsidP="00446E47">
      <w:pPr>
        <w:spacing w:after="0" w:line="240" w:lineRule="auto"/>
        <w:outlineLvl w:val="0"/>
        <w:rPr>
          <w:rFonts w:ascii="Times New Roman" w:eastAsia="Times New Roman" w:hAnsi="Times New Roman" w:cs="Times New Roman"/>
          <w:b/>
          <w:bCs/>
          <w:kern w:val="36"/>
          <w:sz w:val="20"/>
          <w:szCs w:val="20"/>
          <w:lang w:eastAsia="ru-RU"/>
        </w:rPr>
      </w:pPr>
      <w:proofErr w:type="spellStart"/>
      <w:r w:rsidRPr="00035F2C">
        <w:rPr>
          <w:rFonts w:ascii="Times New Roman" w:eastAsia="Times New Roman" w:hAnsi="Times New Roman" w:cs="Times New Roman"/>
          <w:b/>
          <w:bCs/>
          <w:kern w:val="36"/>
          <w:sz w:val="20"/>
          <w:szCs w:val="20"/>
          <w:lang w:eastAsia="ru-RU"/>
        </w:rPr>
        <w:t>Спрощена</w:t>
      </w:r>
      <w:proofErr w:type="spellEnd"/>
      <w:r w:rsidRPr="00035F2C">
        <w:rPr>
          <w:rFonts w:ascii="Times New Roman" w:eastAsia="Times New Roman" w:hAnsi="Times New Roman" w:cs="Times New Roman"/>
          <w:b/>
          <w:bCs/>
          <w:kern w:val="36"/>
          <w:sz w:val="20"/>
          <w:szCs w:val="20"/>
          <w:lang w:eastAsia="ru-RU"/>
        </w:rPr>
        <w:t xml:space="preserve"> система </w:t>
      </w:r>
      <w:proofErr w:type="spellStart"/>
      <w:r w:rsidRPr="00035F2C">
        <w:rPr>
          <w:rFonts w:ascii="Times New Roman" w:eastAsia="Times New Roman" w:hAnsi="Times New Roman" w:cs="Times New Roman"/>
          <w:b/>
          <w:bCs/>
          <w:kern w:val="36"/>
          <w:sz w:val="20"/>
          <w:szCs w:val="20"/>
          <w:lang w:eastAsia="ru-RU"/>
        </w:rPr>
        <w:t>оподаткування</w:t>
      </w:r>
      <w:proofErr w:type="spellEnd"/>
      <w:r w:rsidRPr="00035F2C">
        <w:rPr>
          <w:rFonts w:ascii="Times New Roman" w:eastAsia="Times New Roman" w:hAnsi="Times New Roman" w:cs="Times New Roman"/>
          <w:b/>
          <w:bCs/>
          <w:kern w:val="36"/>
          <w:sz w:val="20"/>
          <w:szCs w:val="20"/>
          <w:lang w:eastAsia="ru-RU"/>
        </w:rPr>
        <w:t xml:space="preserve"> для </w:t>
      </w:r>
      <w:proofErr w:type="spellStart"/>
      <w:r w:rsidRPr="00035F2C">
        <w:rPr>
          <w:rFonts w:ascii="Times New Roman" w:eastAsia="Times New Roman" w:hAnsi="Times New Roman" w:cs="Times New Roman"/>
          <w:b/>
          <w:bCs/>
          <w:kern w:val="36"/>
          <w:sz w:val="20"/>
          <w:szCs w:val="20"/>
          <w:lang w:eastAsia="ru-RU"/>
        </w:rPr>
        <w:t>платників</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єдиного</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податку</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першої</w:t>
      </w:r>
      <w:proofErr w:type="spellEnd"/>
      <w:r w:rsidRPr="00035F2C">
        <w:rPr>
          <w:rFonts w:ascii="Times New Roman" w:eastAsia="Times New Roman" w:hAnsi="Times New Roman" w:cs="Times New Roman"/>
          <w:b/>
          <w:bCs/>
          <w:kern w:val="36"/>
          <w:sz w:val="20"/>
          <w:szCs w:val="20"/>
          <w:lang w:eastAsia="ru-RU"/>
        </w:rPr>
        <w:t xml:space="preserve"> – </w:t>
      </w:r>
      <w:proofErr w:type="spellStart"/>
      <w:r w:rsidRPr="00035F2C">
        <w:rPr>
          <w:rFonts w:ascii="Times New Roman" w:eastAsia="Times New Roman" w:hAnsi="Times New Roman" w:cs="Times New Roman"/>
          <w:b/>
          <w:bCs/>
          <w:kern w:val="36"/>
          <w:sz w:val="20"/>
          <w:szCs w:val="20"/>
          <w:lang w:eastAsia="ru-RU"/>
        </w:rPr>
        <w:t>третьої</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груп</w:t>
      </w:r>
      <w:proofErr w:type="spellEnd"/>
      <w:r w:rsidRPr="00035F2C">
        <w:rPr>
          <w:rFonts w:ascii="Times New Roman" w:eastAsia="Times New Roman" w:hAnsi="Times New Roman" w:cs="Times New Roman"/>
          <w:b/>
          <w:bCs/>
          <w:kern w:val="36"/>
          <w:sz w:val="20"/>
          <w:szCs w:val="20"/>
          <w:lang w:eastAsia="ru-RU"/>
        </w:rPr>
        <w:t xml:space="preserve">: </w:t>
      </w:r>
      <w:proofErr w:type="spellStart"/>
      <w:r w:rsidRPr="00035F2C">
        <w:rPr>
          <w:rFonts w:ascii="Times New Roman" w:eastAsia="Times New Roman" w:hAnsi="Times New Roman" w:cs="Times New Roman"/>
          <w:b/>
          <w:bCs/>
          <w:kern w:val="36"/>
          <w:sz w:val="20"/>
          <w:szCs w:val="20"/>
          <w:lang w:eastAsia="ru-RU"/>
        </w:rPr>
        <w:t>обрання</w:t>
      </w:r>
      <w:proofErr w:type="spellEnd"/>
      <w:r w:rsidRPr="00035F2C">
        <w:rPr>
          <w:rFonts w:ascii="Times New Roman" w:eastAsia="Times New Roman" w:hAnsi="Times New Roman" w:cs="Times New Roman"/>
          <w:b/>
          <w:bCs/>
          <w:kern w:val="36"/>
          <w:sz w:val="20"/>
          <w:szCs w:val="20"/>
          <w:lang w:eastAsia="ru-RU"/>
        </w:rPr>
        <w:t>/</w:t>
      </w:r>
      <w:proofErr w:type="spellStart"/>
      <w:r w:rsidRPr="00035F2C">
        <w:rPr>
          <w:rFonts w:ascii="Times New Roman" w:eastAsia="Times New Roman" w:hAnsi="Times New Roman" w:cs="Times New Roman"/>
          <w:b/>
          <w:bCs/>
          <w:kern w:val="36"/>
          <w:sz w:val="20"/>
          <w:szCs w:val="20"/>
          <w:lang w:eastAsia="ru-RU"/>
        </w:rPr>
        <w:t>перехід</w:t>
      </w:r>
      <w:proofErr w:type="spellEnd"/>
      <w:r w:rsidRPr="00035F2C">
        <w:rPr>
          <w:rFonts w:ascii="Times New Roman" w:eastAsia="Times New Roman" w:hAnsi="Times New Roman" w:cs="Times New Roman"/>
          <w:b/>
          <w:bCs/>
          <w:kern w:val="36"/>
          <w:sz w:val="20"/>
          <w:szCs w:val="20"/>
          <w:lang w:eastAsia="ru-RU"/>
        </w:rPr>
        <w:t xml:space="preserve"> </w:t>
      </w:r>
    </w:p>
    <w:p w14:paraId="49305960"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Головне </w:t>
      </w:r>
      <w:proofErr w:type="spellStart"/>
      <w:r w:rsidRPr="00035F2C">
        <w:rPr>
          <w:rFonts w:ascii="Times New Roman" w:eastAsia="Times New Roman" w:hAnsi="Times New Roman" w:cs="Times New Roman"/>
          <w:sz w:val="20"/>
          <w:szCs w:val="20"/>
          <w:lang w:eastAsia="ru-RU"/>
        </w:rPr>
        <w:t>управління</w:t>
      </w:r>
      <w:proofErr w:type="spellEnd"/>
      <w:r w:rsidRPr="00035F2C">
        <w:rPr>
          <w:rFonts w:ascii="Times New Roman" w:eastAsia="Times New Roman" w:hAnsi="Times New Roman" w:cs="Times New Roman"/>
          <w:sz w:val="20"/>
          <w:szCs w:val="20"/>
          <w:lang w:eastAsia="ru-RU"/>
        </w:rPr>
        <w:t xml:space="preserve"> ДПС у </w:t>
      </w:r>
      <w:proofErr w:type="spellStart"/>
      <w:r w:rsidRPr="00035F2C">
        <w:rPr>
          <w:rFonts w:ascii="Times New Roman" w:eastAsia="Times New Roman" w:hAnsi="Times New Roman" w:cs="Times New Roman"/>
          <w:sz w:val="20"/>
          <w:szCs w:val="20"/>
          <w:lang w:eastAsia="ru-RU"/>
        </w:rPr>
        <w:t>Дніпропетровській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області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повідомляє</w:t>
      </w:r>
      <w:proofErr w:type="spellEnd"/>
      <w:r w:rsidRPr="00035F2C">
        <w:rPr>
          <w:rFonts w:ascii="Times New Roman" w:eastAsia="Times New Roman" w:hAnsi="Times New Roman" w:cs="Times New Roman"/>
          <w:sz w:val="20"/>
          <w:szCs w:val="20"/>
          <w:lang w:eastAsia="ru-RU"/>
        </w:rPr>
        <w:t xml:space="preserve">. </w:t>
      </w:r>
    </w:p>
    <w:p w14:paraId="5EE19490"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Порядок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переходу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платниками </w:t>
      </w:r>
      <w:proofErr w:type="spellStart"/>
      <w:r w:rsidRPr="00035F2C">
        <w:rPr>
          <w:rFonts w:ascii="Times New Roman" w:eastAsia="Times New Roman" w:hAnsi="Times New Roman" w:cs="Times New Roman"/>
          <w:sz w:val="20"/>
          <w:szCs w:val="20"/>
          <w:lang w:eastAsia="ru-RU"/>
        </w:rPr>
        <w:t>єдиного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першої</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третьої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груп</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здійснюється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підпунктів</w:t>
      </w:r>
      <w:proofErr w:type="spellEnd"/>
      <w:r w:rsidRPr="00035F2C">
        <w:rPr>
          <w:rFonts w:ascii="Times New Roman" w:eastAsia="Times New Roman" w:hAnsi="Times New Roman" w:cs="Times New Roman"/>
          <w:sz w:val="20"/>
          <w:szCs w:val="20"/>
          <w:lang w:eastAsia="ru-RU"/>
        </w:rPr>
        <w:t xml:space="preserve"> 298.1.1 – 298.1.4 п. 298.1 ст. 298 </w:t>
      </w:r>
      <w:proofErr w:type="spellStart"/>
      <w:r w:rsidRPr="00035F2C">
        <w:rPr>
          <w:rFonts w:ascii="Times New Roman" w:eastAsia="Times New Roman" w:hAnsi="Times New Roman" w:cs="Times New Roman"/>
          <w:sz w:val="20"/>
          <w:szCs w:val="20"/>
          <w:lang w:eastAsia="ru-RU"/>
        </w:rPr>
        <w:t>Податкового</w:t>
      </w:r>
      <w:proofErr w:type="spellEnd"/>
      <w:r w:rsidRPr="00035F2C">
        <w:rPr>
          <w:rFonts w:ascii="Times New Roman" w:eastAsia="Times New Roman" w:hAnsi="Times New Roman" w:cs="Times New Roman"/>
          <w:sz w:val="20"/>
          <w:szCs w:val="20"/>
          <w:lang w:eastAsia="ru-RU"/>
        </w:rPr>
        <w:t xml:space="preserve"> кодексу </w:t>
      </w:r>
      <w:proofErr w:type="spellStart"/>
      <w:r w:rsidRPr="00035F2C">
        <w:rPr>
          <w:rFonts w:ascii="Times New Roman" w:eastAsia="Times New Roman" w:hAnsi="Times New Roman" w:cs="Times New Roman"/>
          <w:sz w:val="20"/>
          <w:szCs w:val="20"/>
          <w:lang w:eastAsia="ru-RU"/>
        </w:rPr>
        <w:t>України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02 грудня 2010 року № 2755-VI (</w:t>
      </w:r>
      <w:proofErr w:type="spellStart"/>
      <w:r w:rsidRPr="00035F2C">
        <w:rPr>
          <w:rFonts w:ascii="Times New Roman" w:eastAsia="Times New Roman" w:hAnsi="Times New Roman" w:cs="Times New Roman"/>
          <w:sz w:val="20"/>
          <w:szCs w:val="20"/>
          <w:lang w:eastAsia="ru-RU"/>
        </w:rPr>
        <w:t>зі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доповненнями</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далі</w:t>
      </w:r>
      <w:proofErr w:type="spellEnd"/>
      <w:r w:rsidRPr="00035F2C">
        <w:rPr>
          <w:rFonts w:ascii="Times New Roman" w:eastAsia="Times New Roman" w:hAnsi="Times New Roman" w:cs="Times New Roman"/>
          <w:sz w:val="20"/>
          <w:szCs w:val="20"/>
          <w:lang w:eastAsia="ru-RU"/>
        </w:rPr>
        <w:t xml:space="preserve"> – ПКУ) (п. 298.1 ст. 298 ПКУ). </w:t>
      </w:r>
    </w:p>
    <w:p w14:paraId="0F0D31B5"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п.п</w:t>
      </w:r>
      <w:proofErr w:type="spellEnd"/>
      <w:r w:rsidRPr="00035F2C">
        <w:rPr>
          <w:rFonts w:ascii="Times New Roman" w:eastAsia="Times New Roman" w:hAnsi="Times New Roman" w:cs="Times New Roman"/>
          <w:sz w:val="20"/>
          <w:szCs w:val="20"/>
          <w:lang w:eastAsia="ru-RU"/>
        </w:rPr>
        <w:t xml:space="preserve">. 298.1.1 п. 298.1 ст. 298 ПКУ для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переходу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суб’єкт</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господарювання</w:t>
      </w:r>
      <w:proofErr w:type="spellEnd"/>
      <w:r w:rsidRPr="00035F2C">
        <w:rPr>
          <w:rFonts w:ascii="Times New Roman" w:eastAsia="Times New Roman" w:hAnsi="Times New Roman" w:cs="Times New Roman"/>
          <w:sz w:val="20"/>
          <w:szCs w:val="20"/>
          <w:lang w:eastAsia="ru-RU"/>
        </w:rPr>
        <w:t xml:space="preserve"> (СГ) </w:t>
      </w:r>
      <w:proofErr w:type="spellStart"/>
      <w:r w:rsidRPr="00035F2C">
        <w:rPr>
          <w:rFonts w:ascii="Times New Roman" w:eastAsia="Times New Roman" w:hAnsi="Times New Roman" w:cs="Times New Roman"/>
          <w:sz w:val="20"/>
          <w:szCs w:val="20"/>
          <w:lang w:eastAsia="ru-RU"/>
        </w:rPr>
        <w:t>подає</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контролюючого</w:t>
      </w:r>
      <w:proofErr w:type="spellEnd"/>
      <w:r w:rsidRPr="00035F2C">
        <w:rPr>
          <w:rFonts w:ascii="Times New Roman" w:eastAsia="Times New Roman" w:hAnsi="Times New Roman" w:cs="Times New Roman"/>
          <w:sz w:val="20"/>
          <w:szCs w:val="20"/>
          <w:lang w:eastAsia="ru-RU"/>
        </w:rPr>
        <w:t xml:space="preserve"> органу за </w:t>
      </w:r>
      <w:proofErr w:type="spellStart"/>
      <w:r w:rsidRPr="00035F2C">
        <w:rPr>
          <w:rFonts w:ascii="Times New Roman" w:eastAsia="Times New Roman" w:hAnsi="Times New Roman" w:cs="Times New Roman"/>
          <w:sz w:val="20"/>
          <w:szCs w:val="20"/>
          <w:lang w:eastAsia="ru-RU"/>
        </w:rPr>
        <w:t>місцем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податкової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адреси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заяву</w:t>
      </w:r>
      <w:proofErr w:type="spellEnd"/>
      <w:r w:rsidRPr="00035F2C">
        <w:rPr>
          <w:rFonts w:ascii="Times New Roman" w:eastAsia="Times New Roman" w:hAnsi="Times New Roman" w:cs="Times New Roman"/>
          <w:sz w:val="20"/>
          <w:szCs w:val="20"/>
          <w:lang w:eastAsia="ru-RU"/>
        </w:rPr>
        <w:t xml:space="preserve">. </w:t>
      </w:r>
    </w:p>
    <w:p w14:paraId="0838949F"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Заява</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подається</w:t>
      </w:r>
      <w:proofErr w:type="spellEnd"/>
      <w:r w:rsidRPr="00035F2C">
        <w:rPr>
          <w:rFonts w:ascii="Times New Roman" w:eastAsia="Times New Roman" w:hAnsi="Times New Roman" w:cs="Times New Roman"/>
          <w:sz w:val="20"/>
          <w:szCs w:val="20"/>
          <w:lang w:eastAsia="ru-RU"/>
        </w:rPr>
        <w:t xml:space="preserve"> за </w:t>
      </w:r>
      <w:proofErr w:type="spellStart"/>
      <w:r w:rsidRPr="00035F2C">
        <w:rPr>
          <w:rFonts w:ascii="Times New Roman" w:eastAsia="Times New Roman" w:hAnsi="Times New Roman" w:cs="Times New Roman"/>
          <w:sz w:val="20"/>
          <w:szCs w:val="20"/>
          <w:lang w:eastAsia="ru-RU"/>
        </w:rPr>
        <w:t>вибором</w:t>
      </w:r>
      <w:proofErr w:type="spellEnd"/>
      <w:r w:rsidRPr="00035F2C">
        <w:rPr>
          <w:rFonts w:ascii="Times New Roman" w:eastAsia="Times New Roman" w:hAnsi="Times New Roman" w:cs="Times New Roman"/>
          <w:sz w:val="20"/>
          <w:szCs w:val="20"/>
          <w:lang w:eastAsia="ru-RU"/>
        </w:rPr>
        <w:t xml:space="preserve"> платника </w:t>
      </w:r>
      <w:proofErr w:type="spellStart"/>
      <w:r w:rsidRPr="00035F2C">
        <w:rPr>
          <w:rFonts w:ascii="Times New Roman" w:eastAsia="Times New Roman" w:hAnsi="Times New Roman" w:cs="Times New Roman"/>
          <w:sz w:val="20"/>
          <w:szCs w:val="20"/>
          <w:lang w:eastAsia="ru-RU"/>
        </w:rPr>
        <w:t>податків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інше</w:t>
      </w:r>
      <w:proofErr w:type="spellEnd"/>
      <w:r w:rsidRPr="00035F2C">
        <w:rPr>
          <w:rFonts w:ascii="Times New Roman" w:eastAsia="Times New Roman" w:hAnsi="Times New Roman" w:cs="Times New Roman"/>
          <w:sz w:val="20"/>
          <w:szCs w:val="20"/>
          <w:lang w:eastAsia="ru-RU"/>
        </w:rPr>
        <w:t xml:space="preserve"> не </w:t>
      </w:r>
      <w:proofErr w:type="spellStart"/>
      <w:r w:rsidRPr="00035F2C">
        <w:rPr>
          <w:rFonts w:ascii="Times New Roman" w:eastAsia="Times New Roman" w:hAnsi="Times New Roman" w:cs="Times New Roman"/>
          <w:sz w:val="20"/>
          <w:szCs w:val="20"/>
          <w:lang w:eastAsia="ru-RU"/>
        </w:rPr>
        <w:t>передбачено</w:t>
      </w:r>
      <w:proofErr w:type="spellEnd"/>
      <w:r w:rsidRPr="00035F2C">
        <w:rPr>
          <w:rFonts w:ascii="Times New Roman" w:eastAsia="Times New Roman" w:hAnsi="Times New Roman" w:cs="Times New Roman"/>
          <w:sz w:val="20"/>
          <w:szCs w:val="20"/>
          <w:lang w:eastAsia="ru-RU"/>
        </w:rPr>
        <w:t xml:space="preserve"> ПКУ, в один з таких </w:t>
      </w:r>
      <w:proofErr w:type="spellStart"/>
      <w:r w:rsidRPr="00035F2C">
        <w:rPr>
          <w:rFonts w:ascii="Times New Roman" w:eastAsia="Times New Roman" w:hAnsi="Times New Roman" w:cs="Times New Roman"/>
          <w:sz w:val="20"/>
          <w:szCs w:val="20"/>
          <w:lang w:eastAsia="ru-RU"/>
        </w:rPr>
        <w:t>способів</w:t>
      </w:r>
      <w:proofErr w:type="spellEnd"/>
      <w:r w:rsidRPr="00035F2C">
        <w:rPr>
          <w:rFonts w:ascii="Times New Roman" w:eastAsia="Times New Roman" w:hAnsi="Times New Roman" w:cs="Times New Roman"/>
          <w:sz w:val="20"/>
          <w:szCs w:val="20"/>
          <w:lang w:eastAsia="ru-RU"/>
        </w:rPr>
        <w:t xml:space="preserve">: </w:t>
      </w:r>
    </w:p>
    <w:p w14:paraId="7DAA3D26"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1) </w:t>
      </w:r>
      <w:proofErr w:type="spellStart"/>
      <w:r w:rsidRPr="00035F2C">
        <w:rPr>
          <w:rFonts w:ascii="Times New Roman" w:eastAsia="Times New Roman" w:hAnsi="Times New Roman" w:cs="Times New Roman"/>
          <w:sz w:val="20"/>
          <w:szCs w:val="20"/>
          <w:lang w:eastAsia="ru-RU"/>
        </w:rPr>
        <w:t>особисто</w:t>
      </w:r>
      <w:proofErr w:type="spellEnd"/>
      <w:r w:rsidRPr="00035F2C">
        <w:rPr>
          <w:rFonts w:ascii="Times New Roman" w:eastAsia="Times New Roman" w:hAnsi="Times New Roman" w:cs="Times New Roman"/>
          <w:sz w:val="20"/>
          <w:szCs w:val="20"/>
          <w:lang w:eastAsia="ru-RU"/>
        </w:rPr>
        <w:t xml:space="preserve"> платником </w:t>
      </w:r>
      <w:proofErr w:type="spellStart"/>
      <w:r w:rsidRPr="00035F2C">
        <w:rPr>
          <w:rFonts w:ascii="Times New Roman" w:eastAsia="Times New Roman" w:hAnsi="Times New Roman" w:cs="Times New Roman"/>
          <w:sz w:val="20"/>
          <w:szCs w:val="20"/>
          <w:lang w:eastAsia="ru-RU"/>
        </w:rPr>
        <w:t>податків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уповноваженою</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це</w:t>
      </w:r>
      <w:proofErr w:type="spellEnd"/>
      <w:r w:rsidRPr="00035F2C">
        <w:rPr>
          <w:rFonts w:ascii="Times New Roman" w:eastAsia="Times New Roman" w:hAnsi="Times New Roman" w:cs="Times New Roman"/>
          <w:sz w:val="20"/>
          <w:szCs w:val="20"/>
          <w:lang w:eastAsia="ru-RU"/>
        </w:rPr>
        <w:t xml:space="preserve"> особою; </w:t>
      </w:r>
    </w:p>
    <w:p w14:paraId="06F8CD26"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2) </w:t>
      </w:r>
      <w:proofErr w:type="spellStart"/>
      <w:r w:rsidRPr="00035F2C">
        <w:rPr>
          <w:rFonts w:ascii="Times New Roman" w:eastAsia="Times New Roman" w:hAnsi="Times New Roman" w:cs="Times New Roman"/>
          <w:sz w:val="20"/>
          <w:szCs w:val="20"/>
          <w:lang w:eastAsia="ru-RU"/>
        </w:rPr>
        <w:t>надсилається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поштою</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повідомленням</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вручення</w:t>
      </w:r>
      <w:proofErr w:type="spellEnd"/>
      <w:r w:rsidRPr="00035F2C">
        <w:rPr>
          <w:rFonts w:ascii="Times New Roman" w:eastAsia="Times New Roman" w:hAnsi="Times New Roman" w:cs="Times New Roman"/>
          <w:sz w:val="20"/>
          <w:szCs w:val="20"/>
          <w:lang w:eastAsia="ru-RU"/>
        </w:rPr>
        <w:t xml:space="preserve"> та з </w:t>
      </w:r>
      <w:proofErr w:type="spellStart"/>
      <w:r w:rsidRPr="00035F2C">
        <w:rPr>
          <w:rFonts w:ascii="Times New Roman" w:eastAsia="Times New Roman" w:hAnsi="Times New Roman" w:cs="Times New Roman"/>
          <w:sz w:val="20"/>
          <w:szCs w:val="20"/>
          <w:lang w:eastAsia="ru-RU"/>
        </w:rPr>
        <w:t>описом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вкладення</w:t>
      </w:r>
      <w:proofErr w:type="spellEnd"/>
      <w:r w:rsidRPr="00035F2C">
        <w:rPr>
          <w:rFonts w:ascii="Times New Roman" w:eastAsia="Times New Roman" w:hAnsi="Times New Roman" w:cs="Times New Roman"/>
          <w:sz w:val="20"/>
          <w:szCs w:val="20"/>
          <w:lang w:eastAsia="ru-RU"/>
        </w:rPr>
        <w:t xml:space="preserve">; </w:t>
      </w:r>
    </w:p>
    <w:p w14:paraId="11E2E57A"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3) </w:t>
      </w:r>
      <w:proofErr w:type="spellStart"/>
      <w:r w:rsidRPr="00035F2C">
        <w:rPr>
          <w:rFonts w:ascii="Times New Roman" w:eastAsia="Times New Roman" w:hAnsi="Times New Roman" w:cs="Times New Roman"/>
          <w:sz w:val="20"/>
          <w:szCs w:val="20"/>
          <w:lang w:eastAsia="ru-RU"/>
        </w:rPr>
        <w:t>засобами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електронного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зв’язку</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електронній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формі</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дотриманням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вимог</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законів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України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22 травня 2003 року № 851-ІV «Про </w:t>
      </w:r>
      <w:proofErr w:type="spellStart"/>
      <w:r w:rsidRPr="00035F2C">
        <w:rPr>
          <w:rFonts w:ascii="Times New Roman" w:eastAsia="Times New Roman" w:hAnsi="Times New Roman" w:cs="Times New Roman"/>
          <w:sz w:val="20"/>
          <w:szCs w:val="20"/>
          <w:lang w:eastAsia="ru-RU"/>
        </w:rPr>
        <w:t>електронні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документи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електронний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документообіг</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зі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доповненнями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05 </w:t>
      </w:r>
      <w:proofErr w:type="spellStart"/>
      <w:r w:rsidRPr="00035F2C">
        <w:rPr>
          <w:rFonts w:ascii="Times New Roman" w:eastAsia="Times New Roman" w:hAnsi="Times New Roman" w:cs="Times New Roman"/>
          <w:sz w:val="20"/>
          <w:szCs w:val="20"/>
          <w:lang w:eastAsia="ru-RU"/>
        </w:rPr>
        <w:t>жовтня</w:t>
      </w:r>
      <w:proofErr w:type="spellEnd"/>
      <w:r w:rsidRPr="00035F2C">
        <w:rPr>
          <w:rFonts w:ascii="Times New Roman" w:eastAsia="Times New Roman" w:hAnsi="Times New Roman" w:cs="Times New Roman"/>
          <w:sz w:val="20"/>
          <w:szCs w:val="20"/>
          <w:lang w:eastAsia="ru-RU"/>
        </w:rPr>
        <w:t xml:space="preserve"> 2017 року № 2155-VIII «Про </w:t>
      </w:r>
      <w:proofErr w:type="spellStart"/>
      <w:r w:rsidRPr="00035F2C">
        <w:rPr>
          <w:rFonts w:ascii="Times New Roman" w:eastAsia="Times New Roman" w:hAnsi="Times New Roman" w:cs="Times New Roman"/>
          <w:sz w:val="20"/>
          <w:szCs w:val="20"/>
          <w:lang w:eastAsia="ru-RU"/>
        </w:rPr>
        <w:t>електронну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ідентифікацію</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електронні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довірчі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послуги</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зі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доповненнями</w:t>
      </w:r>
      <w:proofErr w:type="spellEnd"/>
      <w:r w:rsidRPr="00035F2C">
        <w:rPr>
          <w:rFonts w:ascii="Times New Roman" w:eastAsia="Times New Roman" w:hAnsi="Times New Roman" w:cs="Times New Roman"/>
          <w:sz w:val="20"/>
          <w:szCs w:val="20"/>
          <w:lang w:eastAsia="ru-RU"/>
        </w:rPr>
        <w:t xml:space="preserve">). </w:t>
      </w:r>
    </w:p>
    <w:p w14:paraId="488A356A"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СГ </w:t>
      </w:r>
      <w:proofErr w:type="spellStart"/>
      <w:r w:rsidRPr="00035F2C">
        <w:rPr>
          <w:rFonts w:ascii="Times New Roman" w:eastAsia="Times New Roman" w:hAnsi="Times New Roman" w:cs="Times New Roman"/>
          <w:sz w:val="20"/>
          <w:szCs w:val="20"/>
          <w:lang w:eastAsia="ru-RU"/>
        </w:rPr>
        <w:t>може</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заявити</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спрощеної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системи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під</w:t>
      </w:r>
      <w:proofErr w:type="spellEnd"/>
      <w:r w:rsidRPr="00035F2C">
        <w:rPr>
          <w:rFonts w:ascii="Times New Roman" w:eastAsia="Times New Roman" w:hAnsi="Times New Roman" w:cs="Times New Roman"/>
          <w:sz w:val="20"/>
          <w:szCs w:val="20"/>
          <w:lang w:eastAsia="ru-RU"/>
        </w:rPr>
        <w:t xml:space="preserve"> час </w:t>
      </w:r>
      <w:proofErr w:type="spellStart"/>
      <w:r w:rsidRPr="00035F2C">
        <w:rPr>
          <w:rFonts w:ascii="Times New Roman" w:eastAsia="Times New Roman" w:hAnsi="Times New Roman" w:cs="Times New Roman"/>
          <w:sz w:val="20"/>
          <w:szCs w:val="20"/>
          <w:lang w:eastAsia="ru-RU"/>
        </w:rPr>
        <w:t>державної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створення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юридичної</w:t>
      </w:r>
      <w:proofErr w:type="spellEnd"/>
      <w:r w:rsidRPr="00035F2C">
        <w:rPr>
          <w:rFonts w:ascii="Times New Roman" w:eastAsia="Times New Roman" w:hAnsi="Times New Roman" w:cs="Times New Roman"/>
          <w:sz w:val="20"/>
          <w:szCs w:val="20"/>
          <w:lang w:eastAsia="ru-RU"/>
        </w:rPr>
        <w:t xml:space="preserve"> особи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державної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фізичної</w:t>
      </w:r>
      <w:proofErr w:type="spellEnd"/>
      <w:r w:rsidRPr="00035F2C">
        <w:rPr>
          <w:rFonts w:ascii="Times New Roman" w:eastAsia="Times New Roman" w:hAnsi="Times New Roman" w:cs="Times New Roman"/>
          <w:sz w:val="20"/>
          <w:szCs w:val="20"/>
          <w:lang w:eastAsia="ru-RU"/>
        </w:rPr>
        <w:t xml:space="preserve"> особи – </w:t>
      </w:r>
      <w:proofErr w:type="spellStart"/>
      <w:r w:rsidRPr="00035F2C">
        <w:rPr>
          <w:rFonts w:ascii="Times New Roman" w:eastAsia="Times New Roman" w:hAnsi="Times New Roman" w:cs="Times New Roman"/>
          <w:sz w:val="20"/>
          <w:szCs w:val="20"/>
          <w:lang w:eastAsia="ru-RU"/>
        </w:rPr>
        <w:t>підприємця</w:t>
      </w:r>
      <w:proofErr w:type="spellEnd"/>
      <w:r w:rsidRPr="00035F2C">
        <w:rPr>
          <w:rFonts w:ascii="Times New Roman" w:eastAsia="Times New Roman" w:hAnsi="Times New Roman" w:cs="Times New Roman"/>
          <w:sz w:val="20"/>
          <w:szCs w:val="20"/>
          <w:lang w:eastAsia="ru-RU"/>
        </w:rPr>
        <w:t xml:space="preserve"> (ФОП), </w:t>
      </w:r>
      <w:proofErr w:type="spellStart"/>
      <w:r w:rsidRPr="00035F2C">
        <w:rPr>
          <w:rFonts w:ascii="Times New Roman" w:eastAsia="Times New Roman" w:hAnsi="Times New Roman" w:cs="Times New Roman"/>
          <w:sz w:val="20"/>
          <w:szCs w:val="20"/>
          <w:lang w:eastAsia="ru-RU"/>
        </w:rPr>
        <w:t>державної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відомостей</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юридичну</w:t>
      </w:r>
      <w:proofErr w:type="spellEnd"/>
      <w:r w:rsidRPr="00035F2C">
        <w:rPr>
          <w:rFonts w:ascii="Times New Roman" w:eastAsia="Times New Roman" w:hAnsi="Times New Roman" w:cs="Times New Roman"/>
          <w:sz w:val="20"/>
          <w:szCs w:val="20"/>
          <w:lang w:eastAsia="ru-RU"/>
        </w:rPr>
        <w:t xml:space="preserve"> особу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ФОП,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містяться</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Єдиному</w:t>
      </w:r>
      <w:proofErr w:type="spellEnd"/>
      <w:r w:rsidRPr="00035F2C">
        <w:rPr>
          <w:rFonts w:ascii="Times New Roman" w:eastAsia="Times New Roman" w:hAnsi="Times New Roman" w:cs="Times New Roman"/>
          <w:sz w:val="20"/>
          <w:szCs w:val="20"/>
          <w:lang w:eastAsia="ru-RU"/>
        </w:rPr>
        <w:t xml:space="preserve"> державному </w:t>
      </w:r>
      <w:proofErr w:type="spellStart"/>
      <w:r w:rsidRPr="00035F2C">
        <w:rPr>
          <w:rFonts w:ascii="Times New Roman" w:eastAsia="Times New Roman" w:hAnsi="Times New Roman" w:cs="Times New Roman"/>
          <w:sz w:val="20"/>
          <w:szCs w:val="20"/>
          <w:lang w:eastAsia="ru-RU"/>
        </w:rPr>
        <w:t>реєстрі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юридичних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фізичних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підприємців</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громадських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формувань</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Відповідна</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заява</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відомості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передаються</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контролюючих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органів</w:t>
      </w:r>
      <w:proofErr w:type="spellEnd"/>
      <w:r w:rsidRPr="00035F2C">
        <w:rPr>
          <w:rFonts w:ascii="Times New Roman" w:eastAsia="Times New Roman" w:hAnsi="Times New Roman" w:cs="Times New Roman"/>
          <w:sz w:val="20"/>
          <w:szCs w:val="20"/>
          <w:lang w:eastAsia="ru-RU"/>
        </w:rPr>
        <w:t xml:space="preserve"> у порядку, </w:t>
      </w:r>
      <w:proofErr w:type="spellStart"/>
      <w:r w:rsidRPr="00035F2C">
        <w:rPr>
          <w:rFonts w:ascii="Times New Roman" w:eastAsia="Times New Roman" w:hAnsi="Times New Roman" w:cs="Times New Roman"/>
          <w:sz w:val="20"/>
          <w:szCs w:val="20"/>
          <w:lang w:eastAsia="ru-RU"/>
        </w:rPr>
        <w:t>встановленому</w:t>
      </w:r>
      <w:proofErr w:type="spellEnd"/>
      <w:r w:rsidRPr="00035F2C">
        <w:rPr>
          <w:rFonts w:ascii="Times New Roman" w:eastAsia="Times New Roman" w:hAnsi="Times New Roman" w:cs="Times New Roman"/>
          <w:sz w:val="20"/>
          <w:szCs w:val="20"/>
          <w:lang w:eastAsia="ru-RU"/>
        </w:rPr>
        <w:t xml:space="preserve"> Законом </w:t>
      </w:r>
      <w:proofErr w:type="spellStart"/>
      <w:r w:rsidRPr="00035F2C">
        <w:rPr>
          <w:rFonts w:ascii="Times New Roman" w:eastAsia="Times New Roman" w:hAnsi="Times New Roman" w:cs="Times New Roman"/>
          <w:sz w:val="20"/>
          <w:szCs w:val="20"/>
          <w:lang w:eastAsia="ru-RU"/>
        </w:rPr>
        <w:t>України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w:t>
      </w:r>
      <w:proofErr w:type="spellEnd"/>
      <w:r w:rsidRPr="00035F2C">
        <w:rPr>
          <w:rFonts w:ascii="Times New Roman" w:eastAsia="Times New Roman" w:hAnsi="Times New Roman" w:cs="Times New Roman"/>
          <w:sz w:val="20"/>
          <w:szCs w:val="20"/>
          <w:lang w:eastAsia="ru-RU"/>
        </w:rPr>
        <w:t xml:space="preserve"> 15 травня 2003 року № 755-ІV «Про </w:t>
      </w:r>
      <w:proofErr w:type="spellStart"/>
      <w:r w:rsidRPr="00035F2C">
        <w:rPr>
          <w:rFonts w:ascii="Times New Roman" w:eastAsia="Times New Roman" w:hAnsi="Times New Roman" w:cs="Times New Roman"/>
          <w:sz w:val="20"/>
          <w:szCs w:val="20"/>
          <w:lang w:eastAsia="ru-RU"/>
        </w:rPr>
        <w:t>державну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реєстрацію</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юридичних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фізичних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осіб</w:t>
      </w:r>
      <w:proofErr w:type="spellEnd"/>
      <w:r w:rsidRPr="00035F2C">
        <w:rPr>
          <w:rFonts w:ascii="Times New Roman" w:eastAsia="Times New Roman" w:hAnsi="Times New Roman" w:cs="Times New Roman"/>
          <w:sz w:val="20"/>
          <w:szCs w:val="20"/>
          <w:lang w:eastAsia="ru-RU"/>
        </w:rPr>
        <w:t xml:space="preserve"> – </w:t>
      </w:r>
      <w:proofErr w:type="spellStart"/>
      <w:r w:rsidRPr="00035F2C">
        <w:rPr>
          <w:rFonts w:ascii="Times New Roman" w:eastAsia="Times New Roman" w:hAnsi="Times New Roman" w:cs="Times New Roman"/>
          <w:sz w:val="20"/>
          <w:szCs w:val="20"/>
          <w:lang w:eastAsia="ru-RU"/>
        </w:rPr>
        <w:t>підприємців</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громадських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формувань</w:t>
      </w:r>
      <w:proofErr w:type="spellEnd"/>
      <w:r w:rsidRPr="00035F2C">
        <w:rPr>
          <w:rFonts w:ascii="Times New Roman" w:eastAsia="Times New Roman" w:hAnsi="Times New Roman" w:cs="Times New Roman"/>
          <w:sz w:val="20"/>
          <w:szCs w:val="20"/>
          <w:lang w:eastAsia="ru-RU"/>
        </w:rPr>
        <w:t>» (</w:t>
      </w:r>
      <w:proofErr w:type="spellStart"/>
      <w:r w:rsidRPr="00035F2C">
        <w:rPr>
          <w:rFonts w:ascii="Times New Roman" w:eastAsia="Times New Roman" w:hAnsi="Times New Roman" w:cs="Times New Roman"/>
          <w:sz w:val="20"/>
          <w:szCs w:val="20"/>
          <w:lang w:eastAsia="ru-RU"/>
        </w:rPr>
        <w:t>із</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змінами</w:t>
      </w:r>
      <w:proofErr w:type="spellEnd"/>
      <w:r w:rsidRPr="00035F2C">
        <w:rPr>
          <w:rFonts w:ascii="Times New Roman" w:eastAsia="Times New Roman" w:hAnsi="Times New Roman" w:cs="Times New Roman"/>
          <w:sz w:val="20"/>
          <w:szCs w:val="20"/>
          <w:lang w:eastAsia="ru-RU"/>
        </w:rPr>
        <w:t xml:space="preserve">). </w:t>
      </w:r>
    </w:p>
    <w:p w14:paraId="792FF0E8"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Підпунктом</w:t>
      </w:r>
      <w:proofErr w:type="spellEnd"/>
      <w:r w:rsidRPr="00035F2C">
        <w:rPr>
          <w:rFonts w:ascii="Times New Roman" w:eastAsia="Times New Roman" w:hAnsi="Times New Roman" w:cs="Times New Roman"/>
          <w:sz w:val="20"/>
          <w:szCs w:val="20"/>
          <w:lang w:eastAsia="ru-RU"/>
        </w:rPr>
        <w:t xml:space="preserve"> 298.1.2 п. 298.1 ст. 298 ПКУ </w:t>
      </w:r>
      <w:proofErr w:type="spellStart"/>
      <w:r w:rsidRPr="00035F2C">
        <w:rPr>
          <w:rFonts w:ascii="Times New Roman" w:eastAsia="Times New Roman" w:hAnsi="Times New Roman" w:cs="Times New Roman"/>
          <w:sz w:val="20"/>
          <w:szCs w:val="20"/>
          <w:lang w:eastAsia="ru-RU"/>
        </w:rPr>
        <w:t>визначено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зареєстровані</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установленому</w:t>
      </w:r>
      <w:proofErr w:type="spellEnd"/>
      <w:r w:rsidRPr="00035F2C">
        <w:rPr>
          <w:rFonts w:ascii="Times New Roman" w:eastAsia="Times New Roman" w:hAnsi="Times New Roman" w:cs="Times New Roman"/>
          <w:sz w:val="20"/>
          <w:szCs w:val="20"/>
          <w:lang w:eastAsia="ru-RU"/>
        </w:rPr>
        <w:t xml:space="preserve"> порядку </w:t>
      </w:r>
      <w:proofErr w:type="spellStart"/>
      <w:r w:rsidRPr="00035F2C">
        <w:rPr>
          <w:rFonts w:ascii="Times New Roman" w:eastAsia="Times New Roman" w:hAnsi="Times New Roman" w:cs="Times New Roman"/>
          <w:sz w:val="20"/>
          <w:szCs w:val="20"/>
          <w:lang w:eastAsia="ru-RU"/>
        </w:rPr>
        <w:t>ФОПи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які</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закінчення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місяця</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якому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відбулася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державна</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реєстрація</w:t>
      </w:r>
      <w:proofErr w:type="spellEnd"/>
      <w:r w:rsidRPr="00035F2C">
        <w:rPr>
          <w:rFonts w:ascii="Times New Roman" w:eastAsia="Times New Roman" w:hAnsi="Times New Roman" w:cs="Times New Roman"/>
          <w:sz w:val="20"/>
          <w:szCs w:val="20"/>
          <w:lang w:eastAsia="ru-RU"/>
        </w:rPr>
        <w:t xml:space="preserve">, подали </w:t>
      </w:r>
      <w:proofErr w:type="spellStart"/>
      <w:r w:rsidRPr="00035F2C">
        <w:rPr>
          <w:rFonts w:ascii="Times New Roman" w:eastAsia="Times New Roman" w:hAnsi="Times New Roman" w:cs="Times New Roman"/>
          <w:sz w:val="20"/>
          <w:szCs w:val="20"/>
          <w:lang w:eastAsia="ru-RU"/>
        </w:rPr>
        <w:t>заяву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щодо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спрощеної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системи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та ставки </w:t>
      </w:r>
      <w:proofErr w:type="spellStart"/>
      <w:r w:rsidRPr="00035F2C">
        <w:rPr>
          <w:rFonts w:ascii="Times New Roman" w:eastAsia="Times New Roman" w:hAnsi="Times New Roman" w:cs="Times New Roman"/>
          <w:sz w:val="20"/>
          <w:szCs w:val="20"/>
          <w:lang w:eastAsia="ru-RU"/>
        </w:rPr>
        <w:t>єдиного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встановленої</w:t>
      </w:r>
      <w:proofErr w:type="spellEnd"/>
      <w:r w:rsidRPr="00035F2C">
        <w:rPr>
          <w:rFonts w:ascii="Times New Roman" w:eastAsia="Times New Roman" w:hAnsi="Times New Roman" w:cs="Times New Roman"/>
          <w:sz w:val="20"/>
          <w:szCs w:val="20"/>
          <w:lang w:eastAsia="ru-RU"/>
        </w:rPr>
        <w:t xml:space="preserve"> для </w:t>
      </w:r>
      <w:proofErr w:type="spellStart"/>
      <w:r w:rsidRPr="00035F2C">
        <w:rPr>
          <w:rFonts w:ascii="Times New Roman" w:eastAsia="Times New Roman" w:hAnsi="Times New Roman" w:cs="Times New Roman"/>
          <w:sz w:val="20"/>
          <w:szCs w:val="20"/>
          <w:lang w:eastAsia="ru-RU"/>
        </w:rPr>
        <w:t>першої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або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другої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групи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вважаються</w:t>
      </w:r>
      <w:proofErr w:type="spellEnd"/>
      <w:r w:rsidRPr="00035F2C">
        <w:rPr>
          <w:rFonts w:ascii="Times New Roman" w:eastAsia="Times New Roman" w:hAnsi="Times New Roman" w:cs="Times New Roman"/>
          <w:sz w:val="20"/>
          <w:szCs w:val="20"/>
          <w:lang w:eastAsia="ru-RU"/>
        </w:rPr>
        <w:t xml:space="preserve"> платниками </w:t>
      </w:r>
      <w:proofErr w:type="spellStart"/>
      <w:r w:rsidRPr="00035F2C">
        <w:rPr>
          <w:rFonts w:ascii="Times New Roman" w:eastAsia="Times New Roman" w:hAnsi="Times New Roman" w:cs="Times New Roman"/>
          <w:sz w:val="20"/>
          <w:szCs w:val="20"/>
          <w:lang w:eastAsia="ru-RU"/>
        </w:rPr>
        <w:t>єдиного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першого</w:t>
      </w:r>
      <w:proofErr w:type="spellEnd"/>
      <w:r w:rsidRPr="00035F2C">
        <w:rPr>
          <w:rFonts w:ascii="Times New Roman" w:eastAsia="Times New Roman" w:hAnsi="Times New Roman" w:cs="Times New Roman"/>
          <w:sz w:val="20"/>
          <w:szCs w:val="20"/>
          <w:lang w:eastAsia="ru-RU"/>
        </w:rPr>
        <w:t xml:space="preserve"> числа </w:t>
      </w:r>
      <w:proofErr w:type="spellStart"/>
      <w:r w:rsidRPr="00035F2C">
        <w:rPr>
          <w:rFonts w:ascii="Times New Roman" w:eastAsia="Times New Roman" w:hAnsi="Times New Roman" w:cs="Times New Roman"/>
          <w:sz w:val="20"/>
          <w:szCs w:val="20"/>
          <w:lang w:eastAsia="ru-RU"/>
        </w:rPr>
        <w:t>місяця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наступного</w:t>
      </w:r>
      <w:proofErr w:type="spellEnd"/>
      <w:r w:rsidRPr="00035F2C">
        <w:rPr>
          <w:rFonts w:ascii="Times New Roman" w:eastAsia="Times New Roman" w:hAnsi="Times New Roman" w:cs="Times New Roman"/>
          <w:sz w:val="20"/>
          <w:szCs w:val="20"/>
          <w:lang w:eastAsia="ru-RU"/>
        </w:rPr>
        <w:t xml:space="preserve"> за </w:t>
      </w:r>
      <w:proofErr w:type="spellStart"/>
      <w:r w:rsidRPr="00035F2C">
        <w:rPr>
          <w:rFonts w:ascii="Times New Roman" w:eastAsia="Times New Roman" w:hAnsi="Times New Roman" w:cs="Times New Roman"/>
          <w:sz w:val="20"/>
          <w:szCs w:val="20"/>
          <w:lang w:eastAsia="ru-RU"/>
        </w:rPr>
        <w:t>місяцем</w:t>
      </w:r>
      <w:proofErr w:type="spellEnd"/>
      <w:r w:rsidRPr="00035F2C">
        <w:rPr>
          <w:rFonts w:ascii="Times New Roman" w:eastAsia="Times New Roman" w:hAnsi="Times New Roman" w:cs="Times New Roman"/>
          <w:sz w:val="20"/>
          <w:szCs w:val="20"/>
          <w:lang w:eastAsia="ru-RU"/>
        </w:rPr>
        <w:t xml:space="preserve">, у </w:t>
      </w:r>
      <w:proofErr w:type="spellStart"/>
      <w:r w:rsidRPr="00035F2C">
        <w:rPr>
          <w:rFonts w:ascii="Times New Roman" w:eastAsia="Times New Roman" w:hAnsi="Times New Roman" w:cs="Times New Roman"/>
          <w:sz w:val="20"/>
          <w:szCs w:val="20"/>
          <w:lang w:eastAsia="ru-RU"/>
        </w:rPr>
        <w:t>якому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відбулася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державна</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реєстрація</w:t>
      </w:r>
      <w:proofErr w:type="spellEnd"/>
      <w:r w:rsidRPr="00035F2C">
        <w:rPr>
          <w:rFonts w:ascii="Times New Roman" w:eastAsia="Times New Roman" w:hAnsi="Times New Roman" w:cs="Times New Roman"/>
          <w:sz w:val="20"/>
          <w:szCs w:val="20"/>
          <w:lang w:eastAsia="ru-RU"/>
        </w:rPr>
        <w:t xml:space="preserve">. </w:t>
      </w:r>
    </w:p>
    <w:p w14:paraId="3F39E679"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Зареєстровані</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установленому</w:t>
      </w:r>
      <w:proofErr w:type="spellEnd"/>
      <w:r w:rsidRPr="00035F2C">
        <w:rPr>
          <w:rFonts w:ascii="Times New Roman" w:eastAsia="Times New Roman" w:hAnsi="Times New Roman" w:cs="Times New Roman"/>
          <w:sz w:val="20"/>
          <w:szCs w:val="20"/>
          <w:lang w:eastAsia="ru-RU"/>
        </w:rPr>
        <w:t xml:space="preserve"> законом порядку СГ (</w:t>
      </w:r>
      <w:proofErr w:type="spellStart"/>
      <w:r w:rsidRPr="00035F2C">
        <w:rPr>
          <w:rFonts w:ascii="Times New Roman" w:eastAsia="Times New Roman" w:hAnsi="Times New Roman" w:cs="Times New Roman"/>
          <w:sz w:val="20"/>
          <w:szCs w:val="20"/>
          <w:lang w:eastAsia="ru-RU"/>
        </w:rPr>
        <w:t>новостворені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протягом</w:t>
      </w:r>
      <w:proofErr w:type="spellEnd"/>
      <w:r w:rsidRPr="00035F2C">
        <w:rPr>
          <w:rFonts w:ascii="Times New Roman" w:eastAsia="Times New Roman" w:hAnsi="Times New Roman" w:cs="Times New Roman"/>
          <w:sz w:val="20"/>
          <w:szCs w:val="20"/>
          <w:lang w:eastAsia="ru-RU"/>
        </w:rPr>
        <w:t xml:space="preserve"> 10 </w:t>
      </w:r>
      <w:proofErr w:type="spellStart"/>
      <w:r w:rsidRPr="00035F2C">
        <w:rPr>
          <w:rFonts w:ascii="Times New Roman" w:eastAsia="Times New Roman" w:hAnsi="Times New Roman" w:cs="Times New Roman"/>
          <w:sz w:val="20"/>
          <w:szCs w:val="20"/>
          <w:lang w:eastAsia="ru-RU"/>
        </w:rPr>
        <w:t>днів</w:t>
      </w:r>
      <w:proofErr w:type="spellEnd"/>
      <w:r w:rsidRPr="00035F2C">
        <w:rPr>
          <w:rFonts w:ascii="Times New Roman" w:eastAsia="Times New Roman" w:hAnsi="Times New Roman" w:cs="Times New Roman"/>
          <w:sz w:val="20"/>
          <w:szCs w:val="20"/>
          <w:lang w:eastAsia="ru-RU"/>
        </w:rPr>
        <w:t xml:space="preserve"> з дня </w:t>
      </w:r>
      <w:proofErr w:type="spellStart"/>
      <w:r w:rsidRPr="00035F2C">
        <w:rPr>
          <w:rFonts w:ascii="Times New Roman" w:eastAsia="Times New Roman" w:hAnsi="Times New Roman" w:cs="Times New Roman"/>
          <w:sz w:val="20"/>
          <w:szCs w:val="20"/>
          <w:lang w:eastAsia="ru-RU"/>
        </w:rPr>
        <w:t>державної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реєстрації</w:t>
      </w:r>
      <w:proofErr w:type="spellEnd"/>
      <w:r w:rsidRPr="00035F2C">
        <w:rPr>
          <w:rFonts w:ascii="Times New Roman" w:eastAsia="Times New Roman" w:hAnsi="Times New Roman" w:cs="Times New Roman"/>
          <w:sz w:val="20"/>
          <w:szCs w:val="20"/>
          <w:lang w:eastAsia="ru-RU"/>
        </w:rPr>
        <w:t xml:space="preserve"> подали </w:t>
      </w:r>
      <w:proofErr w:type="spellStart"/>
      <w:r w:rsidRPr="00035F2C">
        <w:rPr>
          <w:rFonts w:ascii="Times New Roman" w:eastAsia="Times New Roman" w:hAnsi="Times New Roman" w:cs="Times New Roman"/>
          <w:sz w:val="20"/>
          <w:szCs w:val="20"/>
          <w:lang w:eastAsia="ru-RU"/>
        </w:rPr>
        <w:t>заяву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щодо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спрощеної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системи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та ставки </w:t>
      </w:r>
      <w:proofErr w:type="spellStart"/>
      <w:r w:rsidRPr="00035F2C">
        <w:rPr>
          <w:rFonts w:ascii="Times New Roman" w:eastAsia="Times New Roman" w:hAnsi="Times New Roman" w:cs="Times New Roman"/>
          <w:sz w:val="20"/>
          <w:szCs w:val="20"/>
          <w:lang w:eastAsia="ru-RU"/>
        </w:rPr>
        <w:t>єдиного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встановленої</w:t>
      </w:r>
      <w:proofErr w:type="spellEnd"/>
      <w:r w:rsidRPr="00035F2C">
        <w:rPr>
          <w:rFonts w:ascii="Times New Roman" w:eastAsia="Times New Roman" w:hAnsi="Times New Roman" w:cs="Times New Roman"/>
          <w:sz w:val="20"/>
          <w:szCs w:val="20"/>
          <w:lang w:eastAsia="ru-RU"/>
        </w:rPr>
        <w:t xml:space="preserve"> для </w:t>
      </w:r>
      <w:proofErr w:type="spellStart"/>
      <w:r w:rsidRPr="00035F2C">
        <w:rPr>
          <w:rFonts w:ascii="Times New Roman" w:eastAsia="Times New Roman" w:hAnsi="Times New Roman" w:cs="Times New Roman"/>
          <w:sz w:val="20"/>
          <w:szCs w:val="20"/>
          <w:lang w:eastAsia="ru-RU"/>
        </w:rPr>
        <w:t>третьої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групи</w:t>
      </w:r>
      <w:proofErr w:type="spellEnd"/>
      <w:r w:rsidRPr="00035F2C">
        <w:rPr>
          <w:rFonts w:ascii="Times New Roman" w:eastAsia="Times New Roman" w:hAnsi="Times New Roman" w:cs="Times New Roman"/>
          <w:sz w:val="20"/>
          <w:szCs w:val="20"/>
          <w:lang w:eastAsia="ru-RU"/>
        </w:rPr>
        <w:t xml:space="preserve">, яка не </w:t>
      </w:r>
      <w:proofErr w:type="spellStart"/>
      <w:r w:rsidRPr="00035F2C">
        <w:rPr>
          <w:rFonts w:ascii="Times New Roman" w:eastAsia="Times New Roman" w:hAnsi="Times New Roman" w:cs="Times New Roman"/>
          <w:sz w:val="20"/>
          <w:szCs w:val="20"/>
          <w:lang w:eastAsia="ru-RU"/>
        </w:rPr>
        <w:t>передбачає</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сплату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додану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вартість</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вважаються</w:t>
      </w:r>
      <w:proofErr w:type="spellEnd"/>
      <w:r w:rsidRPr="00035F2C">
        <w:rPr>
          <w:rFonts w:ascii="Times New Roman" w:eastAsia="Times New Roman" w:hAnsi="Times New Roman" w:cs="Times New Roman"/>
          <w:sz w:val="20"/>
          <w:szCs w:val="20"/>
          <w:lang w:eastAsia="ru-RU"/>
        </w:rPr>
        <w:t xml:space="preserve"> платниками </w:t>
      </w:r>
      <w:proofErr w:type="spellStart"/>
      <w:r w:rsidRPr="00035F2C">
        <w:rPr>
          <w:rFonts w:ascii="Times New Roman" w:eastAsia="Times New Roman" w:hAnsi="Times New Roman" w:cs="Times New Roman"/>
          <w:sz w:val="20"/>
          <w:szCs w:val="20"/>
          <w:lang w:eastAsia="ru-RU"/>
        </w:rPr>
        <w:t>єдиного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податку</w:t>
      </w:r>
      <w:proofErr w:type="spellEnd"/>
      <w:r w:rsidRPr="00035F2C">
        <w:rPr>
          <w:rFonts w:ascii="Times New Roman" w:eastAsia="Times New Roman" w:hAnsi="Times New Roman" w:cs="Times New Roman"/>
          <w:sz w:val="20"/>
          <w:szCs w:val="20"/>
          <w:lang w:eastAsia="ru-RU"/>
        </w:rPr>
        <w:t xml:space="preserve"> з дня </w:t>
      </w:r>
      <w:proofErr w:type="spellStart"/>
      <w:r w:rsidRPr="00035F2C">
        <w:rPr>
          <w:rFonts w:ascii="Times New Roman" w:eastAsia="Times New Roman" w:hAnsi="Times New Roman" w:cs="Times New Roman"/>
          <w:sz w:val="20"/>
          <w:szCs w:val="20"/>
          <w:lang w:eastAsia="ru-RU"/>
        </w:rPr>
        <w:t>їх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державної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реєстрації</w:t>
      </w:r>
      <w:proofErr w:type="spellEnd"/>
      <w:r w:rsidRPr="00035F2C">
        <w:rPr>
          <w:rFonts w:ascii="Times New Roman" w:eastAsia="Times New Roman" w:hAnsi="Times New Roman" w:cs="Times New Roman"/>
          <w:sz w:val="20"/>
          <w:szCs w:val="20"/>
          <w:lang w:eastAsia="ru-RU"/>
        </w:rPr>
        <w:t xml:space="preserve">. </w:t>
      </w:r>
    </w:p>
    <w:p w14:paraId="2B4B82E7"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п.п</w:t>
      </w:r>
      <w:proofErr w:type="spellEnd"/>
      <w:r w:rsidRPr="00035F2C">
        <w:rPr>
          <w:rFonts w:ascii="Times New Roman" w:eastAsia="Times New Roman" w:hAnsi="Times New Roman" w:cs="Times New Roman"/>
          <w:sz w:val="20"/>
          <w:szCs w:val="20"/>
          <w:lang w:eastAsia="ru-RU"/>
        </w:rPr>
        <w:t xml:space="preserve">. 298.1.4 п. 298.1 ст. 298 ПКУ СГ, </w:t>
      </w:r>
      <w:proofErr w:type="spellStart"/>
      <w:r w:rsidRPr="00035F2C">
        <w:rPr>
          <w:rFonts w:ascii="Times New Roman" w:eastAsia="Times New Roman" w:hAnsi="Times New Roman" w:cs="Times New Roman"/>
          <w:sz w:val="20"/>
          <w:szCs w:val="20"/>
          <w:lang w:eastAsia="ru-RU"/>
        </w:rPr>
        <w:t>який</w:t>
      </w:r>
      <w:proofErr w:type="spellEnd"/>
      <w:r w:rsidRPr="00035F2C">
        <w:rPr>
          <w:rFonts w:ascii="Times New Roman" w:eastAsia="Times New Roman" w:hAnsi="Times New Roman" w:cs="Times New Roman"/>
          <w:sz w:val="20"/>
          <w:szCs w:val="20"/>
          <w:lang w:eastAsia="ru-RU"/>
        </w:rPr>
        <w:t xml:space="preserve"> є платником </w:t>
      </w:r>
      <w:proofErr w:type="spellStart"/>
      <w:r w:rsidRPr="00035F2C">
        <w:rPr>
          <w:rFonts w:ascii="Times New Roman" w:eastAsia="Times New Roman" w:hAnsi="Times New Roman" w:cs="Times New Roman"/>
          <w:sz w:val="20"/>
          <w:szCs w:val="20"/>
          <w:lang w:eastAsia="ru-RU"/>
        </w:rPr>
        <w:t>інших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податків</w:t>
      </w:r>
      <w:proofErr w:type="spellEnd"/>
      <w:r w:rsidRPr="00035F2C">
        <w:rPr>
          <w:rFonts w:ascii="Times New Roman" w:eastAsia="Times New Roman" w:hAnsi="Times New Roman" w:cs="Times New Roman"/>
          <w:sz w:val="20"/>
          <w:szCs w:val="20"/>
          <w:lang w:eastAsia="ru-RU"/>
        </w:rPr>
        <w:t xml:space="preserve"> і </w:t>
      </w:r>
      <w:proofErr w:type="spellStart"/>
      <w:r w:rsidRPr="00035F2C">
        <w:rPr>
          <w:rFonts w:ascii="Times New Roman" w:eastAsia="Times New Roman" w:hAnsi="Times New Roman" w:cs="Times New Roman"/>
          <w:sz w:val="20"/>
          <w:szCs w:val="20"/>
          <w:lang w:eastAsia="ru-RU"/>
        </w:rPr>
        <w:t>зборів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відповідно</w:t>
      </w:r>
      <w:proofErr w:type="spellEnd"/>
      <w:r w:rsidRPr="00035F2C">
        <w:rPr>
          <w:rFonts w:ascii="Times New Roman" w:eastAsia="Times New Roman" w:hAnsi="Times New Roman" w:cs="Times New Roman"/>
          <w:sz w:val="20"/>
          <w:szCs w:val="20"/>
          <w:lang w:eastAsia="ru-RU"/>
        </w:rPr>
        <w:t xml:space="preserve"> до норм ПКУ, </w:t>
      </w:r>
      <w:proofErr w:type="spellStart"/>
      <w:r w:rsidRPr="00035F2C">
        <w:rPr>
          <w:rFonts w:ascii="Times New Roman" w:eastAsia="Times New Roman" w:hAnsi="Times New Roman" w:cs="Times New Roman"/>
          <w:sz w:val="20"/>
          <w:szCs w:val="20"/>
          <w:lang w:eastAsia="ru-RU"/>
        </w:rPr>
        <w:t>може</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прийняти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рішення</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перехід</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шляхом </w:t>
      </w:r>
      <w:proofErr w:type="spellStart"/>
      <w:r w:rsidRPr="00035F2C">
        <w:rPr>
          <w:rFonts w:ascii="Times New Roman" w:eastAsia="Times New Roman" w:hAnsi="Times New Roman" w:cs="Times New Roman"/>
          <w:sz w:val="20"/>
          <w:szCs w:val="20"/>
          <w:lang w:eastAsia="ru-RU"/>
        </w:rPr>
        <w:t>подання</w:t>
      </w:r>
      <w:proofErr w:type="spellEnd"/>
      <w:r w:rsidRPr="00035F2C">
        <w:rPr>
          <w:rFonts w:ascii="Times New Roman" w:eastAsia="Times New Roman" w:hAnsi="Times New Roman" w:cs="Times New Roman"/>
          <w:sz w:val="20"/>
          <w:szCs w:val="20"/>
          <w:lang w:eastAsia="ru-RU"/>
        </w:rPr>
        <w:t xml:space="preserve"> заяви до </w:t>
      </w:r>
      <w:proofErr w:type="spellStart"/>
      <w:r w:rsidRPr="00035F2C">
        <w:rPr>
          <w:rFonts w:ascii="Times New Roman" w:eastAsia="Times New Roman" w:hAnsi="Times New Roman" w:cs="Times New Roman"/>
          <w:sz w:val="20"/>
          <w:szCs w:val="20"/>
          <w:lang w:eastAsia="ru-RU"/>
        </w:rPr>
        <w:t>контролюючого</w:t>
      </w:r>
      <w:proofErr w:type="spellEnd"/>
      <w:r w:rsidRPr="00035F2C">
        <w:rPr>
          <w:rFonts w:ascii="Times New Roman" w:eastAsia="Times New Roman" w:hAnsi="Times New Roman" w:cs="Times New Roman"/>
          <w:sz w:val="20"/>
          <w:szCs w:val="20"/>
          <w:lang w:eastAsia="ru-RU"/>
        </w:rPr>
        <w:t xml:space="preserve"> органу не </w:t>
      </w:r>
      <w:proofErr w:type="spellStart"/>
      <w:r w:rsidRPr="00035F2C">
        <w:rPr>
          <w:rFonts w:ascii="Times New Roman" w:eastAsia="Times New Roman" w:hAnsi="Times New Roman" w:cs="Times New Roman"/>
          <w:sz w:val="20"/>
          <w:szCs w:val="20"/>
          <w:lang w:eastAsia="ru-RU"/>
        </w:rPr>
        <w:t>пізніше</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ніж</w:t>
      </w:r>
      <w:proofErr w:type="spellEnd"/>
      <w:r w:rsidRPr="00035F2C">
        <w:rPr>
          <w:rFonts w:ascii="Times New Roman" w:eastAsia="Times New Roman" w:hAnsi="Times New Roman" w:cs="Times New Roman"/>
          <w:sz w:val="20"/>
          <w:szCs w:val="20"/>
          <w:lang w:eastAsia="ru-RU"/>
        </w:rPr>
        <w:t xml:space="preserve"> за 15 </w:t>
      </w:r>
      <w:proofErr w:type="spellStart"/>
      <w:r w:rsidRPr="00035F2C">
        <w:rPr>
          <w:rFonts w:ascii="Times New Roman" w:eastAsia="Times New Roman" w:hAnsi="Times New Roman" w:cs="Times New Roman"/>
          <w:sz w:val="20"/>
          <w:szCs w:val="20"/>
          <w:lang w:eastAsia="ru-RU"/>
        </w:rPr>
        <w:t>календарних</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днів</w:t>
      </w:r>
      <w:proofErr w:type="spellEnd"/>
      <w:r w:rsidRPr="00035F2C">
        <w:rPr>
          <w:rFonts w:ascii="Times New Roman" w:eastAsia="Times New Roman" w:hAnsi="Times New Roman" w:cs="Times New Roman"/>
          <w:sz w:val="20"/>
          <w:szCs w:val="20"/>
          <w:lang w:eastAsia="ru-RU"/>
        </w:rPr>
        <w:t xml:space="preserve"> до початку </w:t>
      </w:r>
      <w:proofErr w:type="spellStart"/>
      <w:r w:rsidRPr="00035F2C">
        <w:rPr>
          <w:rFonts w:ascii="Times New Roman" w:eastAsia="Times New Roman" w:hAnsi="Times New Roman" w:cs="Times New Roman"/>
          <w:sz w:val="20"/>
          <w:szCs w:val="20"/>
          <w:lang w:eastAsia="ru-RU"/>
        </w:rPr>
        <w:t>наступного</w:t>
      </w:r>
      <w:proofErr w:type="spellEnd"/>
      <w:r w:rsidRPr="00035F2C">
        <w:rPr>
          <w:rFonts w:ascii="Times New Roman" w:eastAsia="Times New Roman" w:hAnsi="Times New Roman" w:cs="Times New Roman"/>
          <w:sz w:val="20"/>
          <w:szCs w:val="20"/>
          <w:lang w:eastAsia="ru-RU"/>
        </w:rPr>
        <w:t xml:space="preserve"> календарного кварталу. </w:t>
      </w:r>
      <w:proofErr w:type="spellStart"/>
      <w:r w:rsidRPr="00035F2C">
        <w:rPr>
          <w:rFonts w:ascii="Times New Roman" w:eastAsia="Times New Roman" w:hAnsi="Times New Roman" w:cs="Times New Roman"/>
          <w:sz w:val="20"/>
          <w:szCs w:val="20"/>
          <w:lang w:eastAsia="ru-RU"/>
        </w:rPr>
        <w:t>Такий</w:t>
      </w:r>
      <w:proofErr w:type="spellEnd"/>
      <w:r w:rsidRPr="00035F2C">
        <w:rPr>
          <w:rFonts w:ascii="Times New Roman" w:eastAsia="Times New Roman" w:hAnsi="Times New Roman" w:cs="Times New Roman"/>
          <w:sz w:val="20"/>
          <w:szCs w:val="20"/>
          <w:lang w:eastAsia="ru-RU"/>
        </w:rPr>
        <w:t xml:space="preserve"> СГ </w:t>
      </w:r>
      <w:proofErr w:type="spellStart"/>
      <w:r w:rsidRPr="00035F2C">
        <w:rPr>
          <w:rFonts w:ascii="Times New Roman" w:eastAsia="Times New Roman" w:hAnsi="Times New Roman" w:cs="Times New Roman"/>
          <w:sz w:val="20"/>
          <w:szCs w:val="20"/>
          <w:lang w:eastAsia="ru-RU"/>
        </w:rPr>
        <w:t>може</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здійснити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перехід</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один раз </w:t>
      </w:r>
      <w:proofErr w:type="spellStart"/>
      <w:r w:rsidRPr="00035F2C">
        <w:rPr>
          <w:rFonts w:ascii="Times New Roman" w:eastAsia="Times New Roman" w:hAnsi="Times New Roman" w:cs="Times New Roman"/>
          <w:sz w:val="20"/>
          <w:szCs w:val="20"/>
          <w:lang w:eastAsia="ru-RU"/>
        </w:rPr>
        <w:t>протягом</w:t>
      </w:r>
      <w:proofErr w:type="spellEnd"/>
      <w:r w:rsidRPr="00035F2C">
        <w:rPr>
          <w:rFonts w:ascii="Times New Roman" w:eastAsia="Times New Roman" w:hAnsi="Times New Roman" w:cs="Times New Roman"/>
          <w:sz w:val="20"/>
          <w:szCs w:val="20"/>
          <w:lang w:eastAsia="ru-RU"/>
        </w:rPr>
        <w:t xml:space="preserve"> календарного року. </w:t>
      </w:r>
    </w:p>
    <w:p w14:paraId="0AE9B4AF"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proofErr w:type="spellStart"/>
      <w:r w:rsidRPr="00035F2C">
        <w:rPr>
          <w:rFonts w:ascii="Times New Roman" w:eastAsia="Times New Roman" w:hAnsi="Times New Roman" w:cs="Times New Roman"/>
          <w:sz w:val="20"/>
          <w:szCs w:val="20"/>
          <w:lang w:eastAsia="ru-RU"/>
        </w:rPr>
        <w:lastRenderedPageBreak/>
        <w:t>Перехід</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СГ, </w:t>
      </w:r>
      <w:proofErr w:type="spellStart"/>
      <w:r w:rsidRPr="00035F2C">
        <w:rPr>
          <w:rFonts w:ascii="Times New Roman" w:eastAsia="Times New Roman" w:hAnsi="Times New Roman" w:cs="Times New Roman"/>
          <w:sz w:val="20"/>
          <w:szCs w:val="20"/>
          <w:lang w:eastAsia="ru-RU"/>
        </w:rPr>
        <w:t>зазначеного</w:t>
      </w:r>
      <w:proofErr w:type="spellEnd"/>
      <w:r w:rsidRPr="00035F2C">
        <w:rPr>
          <w:rFonts w:ascii="Times New Roman" w:eastAsia="Times New Roman" w:hAnsi="Times New Roman" w:cs="Times New Roman"/>
          <w:sz w:val="20"/>
          <w:szCs w:val="20"/>
          <w:lang w:eastAsia="ru-RU"/>
        </w:rPr>
        <w:t xml:space="preserve"> в </w:t>
      </w:r>
      <w:proofErr w:type="spellStart"/>
      <w:r w:rsidRPr="00035F2C">
        <w:rPr>
          <w:rFonts w:ascii="Times New Roman" w:eastAsia="Times New Roman" w:hAnsi="Times New Roman" w:cs="Times New Roman"/>
          <w:sz w:val="20"/>
          <w:szCs w:val="20"/>
          <w:lang w:eastAsia="ru-RU"/>
        </w:rPr>
        <w:t>абзаці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першому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п.п</w:t>
      </w:r>
      <w:proofErr w:type="spellEnd"/>
      <w:r w:rsidRPr="00035F2C">
        <w:rPr>
          <w:rFonts w:ascii="Times New Roman" w:eastAsia="Times New Roman" w:hAnsi="Times New Roman" w:cs="Times New Roman"/>
          <w:sz w:val="20"/>
          <w:szCs w:val="20"/>
          <w:lang w:eastAsia="ru-RU"/>
        </w:rPr>
        <w:t xml:space="preserve">. 298.1.4 п. 298.1 ст. 298 ПКУ, </w:t>
      </w:r>
      <w:proofErr w:type="spellStart"/>
      <w:r w:rsidRPr="00035F2C">
        <w:rPr>
          <w:rFonts w:ascii="Times New Roman" w:eastAsia="Times New Roman" w:hAnsi="Times New Roman" w:cs="Times New Roman"/>
          <w:sz w:val="20"/>
          <w:szCs w:val="20"/>
          <w:lang w:eastAsia="ru-RU"/>
        </w:rPr>
        <w:t>може</w:t>
      </w:r>
      <w:proofErr w:type="spellEnd"/>
      <w:r w:rsidRPr="00035F2C">
        <w:rPr>
          <w:rFonts w:ascii="Times New Roman" w:eastAsia="Times New Roman" w:hAnsi="Times New Roman" w:cs="Times New Roman"/>
          <w:sz w:val="20"/>
          <w:szCs w:val="20"/>
          <w:lang w:eastAsia="ru-RU"/>
        </w:rPr>
        <w:t xml:space="preserve"> бути </w:t>
      </w:r>
      <w:proofErr w:type="spellStart"/>
      <w:r w:rsidRPr="00035F2C">
        <w:rPr>
          <w:rFonts w:ascii="Times New Roman" w:eastAsia="Times New Roman" w:hAnsi="Times New Roman" w:cs="Times New Roman"/>
          <w:sz w:val="20"/>
          <w:szCs w:val="20"/>
          <w:lang w:eastAsia="ru-RU"/>
        </w:rPr>
        <w:t>здійснений</w:t>
      </w:r>
      <w:proofErr w:type="spellEnd"/>
      <w:r w:rsidRPr="00035F2C">
        <w:rPr>
          <w:rFonts w:ascii="Times New Roman" w:eastAsia="Times New Roman" w:hAnsi="Times New Roman" w:cs="Times New Roman"/>
          <w:sz w:val="20"/>
          <w:szCs w:val="20"/>
          <w:lang w:eastAsia="ru-RU"/>
        </w:rPr>
        <w:t xml:space="preserve"> за </w:t>
      </w:r>
      <w:proofErr w:type="spellStart"/>
      <w:r w:rsidRPr="00035F2C">
        <w:rPr>
          <w:rFonts w:ascii="Times New Roman" w:eastAsia="Times New Roman" w:hAnsi="Times New Roman" w:cs="Times New Roman"/>
          <w:sz w:val="20"/>
          <w:szCs w:val="20"/>
          <w:lang w:eastAsia="ru-RU"/>
        </w:rPr>
        <w:t>умови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протягом</w:t>
      </w:r>
      <w:proofErr w:type="spellEnd"/>
      <w:r w:rsidRPr="00035F2C">
        <w:rPr>
          <w:rFonts w:ascii="Times New Roman" w:eastAsia="Times New Roman" w:hAnsi="Times New Roman" w:cs="Times New Roman"/>
          <w:sz w:val="20"/>
          <w:szCs w:val="20"/>
          <w:lang w:eastAsia="ru-RU"/>
        </w:rPr>
        <w:t xml:space="preserve"> календарного року,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передує</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періоду</w:t>
      </w:r>
      <w:proofErr w:type="spellEnd"/>
      <w:r w:rsidRPr="00035F2C">
        <w:rPr>
          <w:rFonts w:ascii="Times New Roman" w:eastAsia="Times New Roman" w:hAnsi="Times New Roman" w:cs="Times New Roman"/>
          <w:sz w:val="20"/>
          <w:szCs w:val="20"/>
          <w:lang w:eastAsia="ru-RU"/>
        </w:rPr>
        <w:t xml:space="preserve"> переходу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СГ </w:t>
      </w:r>
      <w:proofErr w:type="spellStart"/>
      <w:r w:rsidRPr="00035F2C">
        <w:rPr>
          <w:rFonts w:ascii="Times New Roman" w:eastAsia="Times New Roman" w:hAnsi="Times New Roman" w:cs="Times New Roman"/>
          <w:sz w:val="20"/>
          <w:szCs w:val="20"/>
          <w:lang w:eastAsia="ru-RU"/>
        </w:rPr>
        <w:t>дотримано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вимоги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встановлені</w:t>
      </w:r>
      <w:proofErr w:type="spellEnd"/>
      <w:r w:rsidRPr="00035F2C">
        <w:rPr>
          <w:rFonts w:ascii="Times New Roman" w:eastAsia="Times New Roman" w:hAnsi="Times New Roman" w:cs="Times New Roman"/>
          <w:sz w:val="20"/>
          <w:szCs w:val="20"/>
          <w:lang w:eastAsia="ru-RU"/>
        </w:rPr>
        <w:t xml:space="preserve"> в п. 291.4 ст. 291 ПКУ. </w:t>
      </w:r>
    </w:p>
    <w:p w14:paraId="42C54C1B" w14:textId="77777777" w:rsidR="00446E47" w:rsidRPr="00035F2C" w:rsidRDefault="00446E47" w:rsidP="00446E47">
      <w:pPr>
        <w:spacing w:after="0" w:line="240" w:lineRule="auto"/>
        <w:jc w:val="both"/>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До </w:t>
      </w:r>
      <w:proofErr w:type="spellStart"/>
      <w:r w:rsidRPr="00035F2C">
        <w:rPr>
          <w:rFonts w:ascii="Times New Roman" w:eastAsia="Times New Roman" w:hAnsi="Times New Roman" w:cs="Times New Roman"/>
          <w:sz w:val="20"/>
          <w:szCs w:val="20"/>
          <w:lang w:eastAsia="ru-RU"/>
        </w:rPr>
        <w:t>поданої</w:t>
      </w:r>
      <w:proofErr w:type="spellEnd"/>
      <w:r w:rsidRPr="00035F2C">
        <w:rPr>
          <w:rFonts w:ascii="Times New Roman" w:eastAsia="Times New Roman" w:hAnsi="Times New Roman" w:cs="Times New Roman"/>
          <w:sz w:val="20"/>
          <w:szCs w:val="20"/>
          <w:lang w:eastAsia="ru-RU"/>
        </w:rPr>
        <w:t xml:space="preserve"> заяви </w:t>
      </w:r>
      <w:proofErr w:type="spellStart"/>
      <w:r w:rsidRPr="00035F2C">
        <w:rPr>
          <w:rFonts w:ascii="Times New Roman" w:eastAsia="Times New Roman" w:hAnsi="Times New Roman" w:cs="Times New Roman"/>
          <w:sz w:val="20"/>
          <w:szCs w:val="20"/>
          <w:lang w:eastAsia="ru-RU"/>
        </w:rPr>
        <w:t>додається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розрахунок</w:t>
      </w:r>
      <w:proofErr w:type="spellEnd"/>
      <w:r w:rsidRPr="00035F2C">
        <w:rPr>
          <w:rFonts w:ascii="Times New Roman" w:eastAsia="Times New Roman" w:hAnsi="Times New Roman" w:cs="Times New Roman"/>
          <w:sz w:val="20"/>
          <w:szCs w:val="20"/>
          <w:lang w:eastAsia="ru-RU"/>
        </w:rPr>
        <w:t xml:space="preserve"> доходу за </w:t>
      </w:r>
      <w:proofErr w:type="spellStart"/>
      <w:r w:rsidRPr="00035F2C">
        <w:rPr>
          <w:rFonts w:ascii="Times New Roman" w:eastAsia="Times New Roman" w:hAnsi="Times New Roman" w:cs="Times New Roman"/>
          <w:sz w:val="20"/>
          <w:szCs w:val="20"/>
          <w:lang w:eastAsia="ru-RU"/>
        </w:rPr>
        <w:t>попередній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календарний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рік</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визначається</w:t>
      </w:r>
      <w:proofErr w:type="spellEnd"/>
      <w:r w:rsidRPr="00035F2C">
        <w:rPr>
          <w:rFonts w:ascii="Times New Roman" w:eastAsia="Times New Roman" w:hAnsi="Times New Roman" w:cs="Times New Roman"/>
          <w:sz w:val="20"/>
          <w:szCs w:val="20"/>
          <w:lang w:eastAsia="ru-RU"/>
        </w:rPr>
        <w:t xml:space="preserve"> з </w:t>
      </w:r>
      <w:proofErr w:type="spellStart"/>
      <w:r w:rsidRPr="00035F2C">
        <w:rPr>
          <w:rFonts w:ascii="Times New Roman" w:eastAsia="Times New Roman" w:hAnsi="Times New Roman" w:cs="Times New Roman"/>
          <w:sz w:val="20"/>
          <w:szCs w:val="20"/>
          <w:lang w:eastAsia="ru-RU"/>
        </w:rPr>
        <w:t>дотриманням</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вимог</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встановлених</w:t>
      </w:r>
      <w:proofErr w:type="spellEnd"/>
      <w:r w:rsidRPr="00035F2C">
        <w:rPr>
          <w:rFonts w:ascii="Times New Roman" w:eastAsia="Times New Roman" w:hAnsi="Times New Roman" w:cs="Times New Roman"/>
          <w:sz w:val="20"/>
          <w:szCs w:val="20"/>
          <w:lang w:eastAsia="ru-RU"/>
        </w:rPr>
        <w:t xml:space="preserve"> главою 1 «</w:t>
      </w:r>
      <w:proofErr w:type="spellStart"/>
      <w:r w:rsidRPr="00035F2C">
        <w:rPr>
          <w:rFonts w:ascii="Times New Roman" w:eastAsia="Times New Roman" w:hAnsi="Times New Roman" w:cs="Times New Roman"/>
          <w:sz w:val="20"/>
          <w:szCs w:val="20"/>
          <w:lang w:eastAsia="ru-RU"/>
        </w:rPr>
        <w:t>Спрощена</w:t>
      </w:r>
      <w:proofErr w:type="spellEnd"/>
      <w:r w:rsidRPr="00035F2C">
        <w:rPr>
          <w:rFonts w:ascii="Times New Roman" w:eastAsia="Times New Roman" w:hAnsi="Times New Roman" w:cs="Times New Roman"/>
          <w:sz w:val="20"/>
          <w:szCs w:val="20"/>
          <w:lang w:eastAsia="ru-RU"/>
        </w:rPr>
        <w:t xml:space="preserve"> система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обліку</w:t>
      </w:r>
      <w:proofErr w:type="spellEnd"/>
      <w:r w:rsidRPr="00035F2C">
        <w:rPr>
          <w:rFonts w:ascii="Times New Roman" w:eastAsia="Times New Roman" w:hAnsi="Times New Roman" w:cs="Times New Roman"/>
          <w:sz w:val="20"/>
          <w:szCs w:val="20"/>
          <w:lang w:eastAsia="ru-RU"/>
        </w:rPr>
        <w:t xml:space="preserve"> та </w:t>
      </w:r>
      <w:proofErr w:type="spellStart"/>
      <w:r w:rsidRPr="00035F2C">
        <w:rPr>
          <w:rFonts w:ascii="Times New Roman" w:eastAsia="Times New Roman" w:hAnsi="Times New Roman" w:cs="Times New Roman"/>
          <w:sz w:val="20"/>
          <w:szCs w:val="20"/>
          <w:lang w:eastAsia="ru-RU"/>
        </w:rPr>
        <w:t>звітності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розд</w:t>
      </w:r>
      <w:proofErr w:type="spellEnd"/>
      <w:r w:rsidRPr="00035F2C">
        <w:rPr>
          <w:rFonts w:ascii="Times New Roman" w:eastAsia="Times New Roman" w:hAnsi="Times New Roman" w:cs="Times New Roman"/>
          <w:sz w:val="20"/>
          <w:szCs w:val="20"/>
          <w:lang w:eastAsia="ru-RU"/>
        </w:rPr>
        <w:t xml:space="preserve">. XIV ПКУ. </w:t>
      </w:r>
    </w:p>
    <w:p w14:paraId="372EFFEA" w14:textId="260579EF" w:rsidR="00446E47" w:rsidRDefault="00446E47" w:rsidP="00446E47">
      <w:pPr>
        <w:spacing w:after="0" w:line="240" w:lineRule="auto"/>
        <w:rPr>
          <w:rFonts w:ascii="Times New Roman" w:eastAsia="Times New Roman" w:hAnsi="Times New Roman" w:cs="Times New Roman"/>
          <w:sz w:val="20"/>
          <w:szCs w:val="20"/>
          <w:lang w:eastAsia="ru-RU"/>
        </w:rPr>
      </w:pPr>
      <w:r w:rsidRPr="00035F2C">
        <w:rPr>
          <w:rFonts w:ascii="Times New Roman" w:eastAsia="Times New Roman" w:hAnsi="Times New Roman" w:cs="Times New Roman"/>
          <w:sz w:val="20"/>
          <w:szCs w:val="20"/>
          <w:lang w:eastAsia="ru-RU"/>
        </w:rPr>
        <w:t xml:space="preserve">При </w:t>
      </w:r>
      <w:proofErr w:type="spellStart"/>
      <w:r w:rsidRPr="00035F2C">
        <w:rPr>
          <w:rFonts w:ascii="Times New Roman" w:eastAsia="Times New Roman" w:hAnsi="Times New Roman" w:cs="Times New Roman"/>
          <w:sz w:val="20"/>
          <w:szCs w:val="20"/>
          <w:lang w:eastAsia="ru-RU"/>
        </w:rPr>
        <w:t>цьому</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якщо</w:t>
      </w:r>
      <w:proofErr w:type="spellEnd"/>
      <w:r w:rsidRPr="00035F2C">
        <w:rPr>
          <w:rFonts w:ascii="Times New Roman" w:eastAsia="Times New Roman" w:hAnsi="Times New Roman" w:cs="Times New Roman"/>
          <w:sz w:val="20"/>
          <w:szCs w:val="20"/>
          <w:lang w:eastAsia="ru-RU"/>
        </w:rPr>
        <w:t xml:space="preserve"> СГ </w:t>
      </w:r>
      <w:proofErr w:type="spellStart"/>
      <w:r w:rsidRPr="00035F2C">
        <w:rPr>
          <w:rFonts w:ascii="Times New Roman" w:eastAsia="Times New Roman" w:hAnsi="Times New Roman" w:cs="Times New Roman"/>
          <w:sz w:val="20"/>
          <w:szCs w:val="20"/>
          <w:lang w:eastAsia="ru-RU"/>
        </w:rPr>
        <w:t>протягом</w:t>
      </w:r>
      <w:proofErr w:type="spellEnd"/>
      <w:r w:rsidRPr="00035F2C">
        <w:rPr>
          <w:rFonts w:ascii="Times New Roman" w:eastAsia="Times New Roman" w:hAnsi="Times New Roman" w:cs="Times New Roman"/>
          <w:sz w:val="20"/>
          <w:szCs w:val="20"/>
          <w:lang w:eastAsia="ru-RU"/>
        </w:rPr>
        <w:t xml:space="preserve"> календарного року, </w:t>
      </w:r>
      <w:proofErr w:type="spellStart"/>
      <w:r w:rsidRPr="00035F2C">
        <w:rPr>
          <w:rFonts w:ascii="Times New Roman" w:eastAsia="Times New Roman" w:hAnsi="Times New Roman" w:cs="Times New Roman"/>
          <w:sz w:val="20"/>
          <w:szCs w:val="20"/>
          <w:lang w:eastAsia="ru-RU"/>
        </w:rPr>
        <w:t>що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передує</w:t>
      </w:r>
      <w:proofErr w:type="spellEnd"/>
      <w:r w:rsidRPr="00035F2C">
        <w:rPr>
          <w:rFonts w:ascii="Times New Roman" w:eastAsia="Times New Roman" w:hAnsi="Times New Roman" w:cs="Times New Roman"/>
          <w:sz w:val="20"/>
          <w:szCs w:val="20"/>
          <w:lang w:eastAsia="ru-RU"/>
        </w:rPr>
        <w:t xml:space="preserve"> року </w:t>
      </w:r>
      <w:proofErr w:type="spellStart"/>
      <w:r w:rsidRPr="00035F2C">
        <w:rPr>
          <w:rFonts w:ascii="Times New Roman" w:eastAsia="Times New Roman" w:hAnsi="Times New Roman" w:cs="Times New Roman"/>
          <w:sz w:val="20"/>
          <w:szCs w:val="20"/>
          <w:lang w:eastAsia="ru-RU"/>
        </w:rPr>
        <w:t>обрання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спрощеної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системи</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самостійно</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прийняв</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рішення</w:t>
      </w:r>
      <w:proofErr w:type="spellEnd"/>
      <w:r w:rsidRPr="00035F2C">
        <w:rPr>
          <w:rFonts w:ascii="Times New Roman" w:eastAsia="Times New Roman" w:hAnsi="Times New Roman" w:cs="Times New Roman"/>
          <w:sz w:val="20"/>
          <w:szCs w:val="20"/>
          <w:lang w:eastAsia="ru-RU"/>
        </w:rPr>
        <w:t xml:space="preserve"> про </w:t>
      </w:r>
      <w:proofErr w:type="spellStart"/>
      <w:r w:rsidRPr="00035F2C">
        <w:rPr>
          <w:rFonts w:ascii="Times New Roman" w:eastAsia="Times New Roman" w:hAnsi="Times New Roman" w:cs="Times New Roman"/>
          <w:sz w:val="20"/>
          <w:szCs w:val="20"/>
          <w:lang w:eastAsia="ru-RU"/>
        </w:rPr>
        <w:t>припинення</w:t>
      </w:r>
      <w:proofErr w:type="spellEnd"/>
      <w:r w:rsidRPr="00035F2C">
        <w:rPr>
          <w:rFonts w:ascii="Times New Roman" w:eastAsia="Times New Roman" w:hAnsi="Times New Roman" w:cs="Times New Roman"/>
          <w:sz w:val="20"/>
          <w:szCs w:val="20"/>
          <w:lang w:eastAsia="ru-RU"/>
        </w:rPr>
        <w:t xml:space="preserve"> ФОП, то при </w:t>
      </w:r>
      <w:proofErr w:type="spellStart"/>
      <w:r w:rsidRPr="00035F2C">
        <w:rPr>
          <w:rFonts w:ascii="Times New Roman" w:eastAsia="Times New Roman" w:hAnsi="Times New Roman" w:cs="Times New Roman"/>
          <w:sz w:val="20"/>
          <w:szCs w:val="20"/>
          <w:lang w:eastAsia="ru-RU"/>
        </w:rPr>
        <w:t>переході</w:t>
      </w:r>
      <w:proofErr w:type="spellEnd"/>
      <w:r w:rsidRPr="00035F2C">
        <w:rPr>
          <w:rFonts w:ascii="Times New Roman" w:eastAsia="Times New Roman" w:hAnsi="Times New Roman" w:cs="Times New Roman"/>
          <w:sz w:val="20"/>
          <w:szCs w:val="20"/>
          <w:lang w:eastAsia="ru-RU"/>
        </w:rPr>
        <w:t xml:space="preserve"> на </w:t>
      </w:r>
      <w:proofErr w:type="spellStart"/>
      <w:r w:rsidRPr="00035F2C">
        <w:rPr>
          <w:rFonts w:ascii="Times New Roman" w:eastAsia="Times New Roman" w:hAnsi="Times New Roman" w:cs="Times New Roman"/>
          <w:sz w:val="20"/>
          <w:szCs w:val="20"/>
          <w:lang w:eastAsia="ru-RU"/>
        </w:rPr>
        <w:t>спрощену</w:t>
      </w:r>
      <w:proofErr w:type="spellEnd"/>
      <w:r w:rsidRPr="00035F2C">
        <w:rPr>
          <w:rFonts w:ascii="Times New Roman" w:eastAsia="Times New Roman" w:hAnsi="Times New Roman" w:cs="Times New Roman"/>
          <w:sz w:val="20"/>
          <w:szCs w:val="20"/>
          <w:lang w:eastAsia="ru-RU"/>
        </w:rPr>
        <w:t xml:space="preserve"> систему </w:t>
      </w:r>
      <w:proofErr w:type="spellStart"/>
      <w:r w:rsidRPr="00035F2C">
        <w:rPr>
          <w:rFonts w:ascii="Times New Roman" w:eastAsia="Times New Roman" w:hAnsi="Times New Roman" w:cs="Times New Roman"/>
          <w:sz w:val="20"/>
          <w:szCs w:val="20"/>
          <w:lang w:eastAsia="ru-RU"/>
        </w:rPr>
        <w:t>оподаткування</w:t>
      </w:r>
      <w:proofErr w:type="spellEnd"/>
      <w:r w:rsidRPr="00035F2C">
        <w:rPr>
          <w:rFonts w:ascii="Times New Roman" w:eastAsia="Times New Roman" w:hAnsi="Times New Roman" w:cs="Times New Roman"/>
          <w:sz w:val="20"/>
          <w:szCs w:val="20"/>
          <w:lang w:eastAsia="ru-RU"/>
        </w:rPr>
        <w:t xml:space="preserve"> до </w:t>
      </w:r>
      <w:proofErr w:type="spellStart"/>
      <w:r w:rsidRPr="00035F2C">
        <w:rPr>
          <w:rFonts w:ascii="Times New Roman" w:eastAsia="Times New Roman" w:hAnsi="Times New Roman" w:cs="Times New Roman"/>
          <w:sz w:val="20"/>
          <w:szCs w:val="20"/>
          <w:lang w:eastAsia="ru-RU"/>
        </w:rPr>
        <w:t>розрахунку</w:t>
      </w:r>
      <w:proofErr w:type="spellEnd"/>
      <w:r w:rsidRPr="00035F2C">
        <w:rPr>
          <w:rFonts w:ascii="Times New Roman" w:eastAsia="Times New Roman" w:hAnsi="Times New Roman" w:cs="Times New Roman"/>
          <w:sz w:val="20"/>
          <w:szCs w:val="20"/>
          <w:lang w:eastAsia="ru-RU"/>
        </w:rPr>
        <w:t xml:space="preserve"> доходу за </w:t>
      </w:r>
      <w:proofErr w:type="spellStart"/>
      <w:r w:rsidRPr="00035F2C">
        <w:rPr>
          <w:rFonts w:ascii="Times New Roman" w:eastAsia="Times New Roman" w:hAnsi="Times New Roman" w:cs="Times New Roman"/>
          <w:sz w:val="20"/>
          <w:szCs w:val="20"/>
          <w:lang w:eastAsia="ru-RU"/>
        </w:rPr>
        <w:t>попередній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календарний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рік</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включається</w:t>
      </w:r>
      <w:proofErr w:type="spellEnd"/>
      <w:r w:rsidRPr="00035F2C">
        <w:rPr>
          <w:rFonts w:ascii="Times New Roman" w:eastAsia="Times New Roman" w:hAnsi="Times New Roman" w:cs="Times New Roman"/>
          <w:sz w:val="20"/>
          <w:szCs w:val="20"/>
          <w:lang w:eastAsia="ru-RU"/>
        </w:rPr>
        <w:t xml:space="preserve"> вся сума доходу, </w:t>
      </w:r>
      <w:proofErr w:type="spellStart"/>
      <w:r w:rsidRPr="00035F2C">
        <w:rPr>
          <w:rFonts w:ascii="Times New Roman" w:eastAsia="Times New Roman" w:hAnsi="Times New Roman" w:cs="Times New Roman"/>
          <w:sz w:val="20"/>
          <w:szCs w:val="20"/>
          <w:lang w:eastAsia="ru-RU"/>
        </w:rPr>
        <w:t>отриманого</w:t>
      </w:r>
      <w:proofErr w:type="spellEnd"/>
      <w:r w:rsidRPr="00035F2C">
        <w:rPr>
          <w:rFonts w:ascii="Times New Roman" w:eastAsia="Times New Roman" w:hAnsi="Times New Roman" w:cs="Times New Roman"/>
          <w:sz w:val="20"/>
          <w:szCs w:val="20"/>
          <w:lang w:eastAsia="ru-RU"/>
        </w:rPr>
        <w:t xml:space="preserve"> такою особою в </w:t>
      </w:r>
      <w:proofErr w:type="spellStart"/>
      <w:r w:rsidRPr="00035F2C">
        <w:rPr>
          <w:rFonts w:ascii="Times New Roman" w:eastAsia="Times New Roman" w:hAnsi="Times New Roman" w:cs="Times New Roman"/>
          <w:sz w:val="20"/>
          <w:szCs w:val="20"/>
          <w:lang w:eastAsia="ru-RU"/>
        </w:rPr>
        <w:t>результаті</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провадження</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господарської</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діяльності</w:t>
      </w:r>
      <w:proofErr w:type="spellEnd"/>
      <w:r w:rsidRPr="00035F2C">
        <w:rPr>
          <w:rFonts w:ascii="Times New Roman" w:eastAsia="Times New Roman" w:hAnsi="Times New Roman" w:cs="Times New Roman"/>
          <w:sz w:val="20"/>
          <w:szCs w:val="20"/>
          <w:lang w:eastAsia="ru-RU"/>
        </w:rPr>
        <w:t xml:space="preserve"> за </w:t>
      </w:r>
      <w:proofErr w:type="spellStart"/>
      <w:r w:rsidRPr="00035F2C">
        <w:rPr>
          <w:rFonts w:ascii="Times New Roman" w:eastAsia="Times New Roman" w:hAnsi="Times New Roman" w:cs="Times New Roman"/>
          <w:sz w:val="20"/>
          <w:szCs w:val="20"/>
          <w:lang w:eastAsia="ru-RU"/>
        </w:rPr>
        <w:t>такий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попередній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календарний</w:t>
      </w:r>
      <w:proofErr w:type="spellEnd"/>
      <w:r w:rsidRPr="00035F2C">
        <w:rPr>
          <w:rFonts w:ascii="Times New Roman" w:eastAsia="Times New Roman" w:hAnsi="Times New Roman" w:cs="Times New Roman"/>
          <w:sz w:val="20"/>
          <w:szCs w:val="20"/>
          <w:lang w:eastAsia="ru-RU"/>
        </w:rPr>
        <w:t xml:space="preserve"> </w:t>
      </w:r>
      <w:proofErr w:type="spellStart"/>
      <w:r w:rsidRPr="00035F2C">
        <w:rPr>
          <w:rFonts w:ascii="Times New Roman" w:eastAsia="Times New Roman" w:hAnsi="Times New Roman" w:cs="Times New Roman"/>
          <w:sz w:val="20"/>
          <w:szCs w:val="20"/>
          <w:lang w:eastAsia="ru-RU"/>
        </w:rPr>
        <w:t>рік</w:t>
      </w:r>
      <w:proofErr w:type="spellEnd"/>
      <w:r w:rsidRPr="00035F2C">
        <w:rPr>
          <w:rFonts w:ascii="Times New Roman" w:eastAsia="Times New Roman" w:hAnsi="Times New Roman" w:cs="Times New Roman"/>
          <w:sz w:val="20"/>
          <w:szCs w:val="20"/>
          <w:lang w:eastAsia="ru-RU"/>
        </w:rPr>
        <w:t>.</w:t>
      </w:r>
    </w:p>
    <w:p w14:paraId="013ADAC9" w14:textId="77777777" w:rsidR="00446E47" w:rsidRDefault="00446E47" w:rsidP="00446E47">
      <w:pPr>
        <w:spacing w:after="0" w:line="240" w:lineRule="auto"/>
        <w:rPr>
          <w:rFonts w:ascii="Times New Roman" w:eastAsia="Times New Roman" w:hAnsi="Times New Roman" w:cs="Times New Roman"/>
          <w:sz w:val="20"/>
          <w:szCs w:val="20"/>
          <w:lang w:eastAsia="ru-RU"/>
        </w:rPr>
      </w:pPr>
    </w:p>
    <w:p w14:paraId="7DA9DCB1" w14:textId="77777777" w:rsidR="00FF78D7" w:rsidRPr="000449B5" w:rsidRDefault="00FF78D7" w:rsidP="00FF78D7">
      <w:pPr>
        <w:spacing w:after="0" w:line="240" w:lineRule="auto"/>
        <w:jc w:val="both"/>
        <w:rPr>
          <w:rFonts w:ascii="Times New Roman" w:eastAsia="Times New Roman" w:hAnsi="Times New Roman" w:cs="Times New Roman"/>
          <w:b/>
          <w:bCs/>
          <w:sz w:val="20"/>
          <w:szCs w:val="20"/>
          <w:lang w:val="uk-UA" w:eastAsia="ru-RU"/>
        </w:rPr>
      </w:pPr>
      <w:r w:rsidRPr="000449B5">
        <w:rPr>
          <w:rFonts w:ascii="Times New Roman" w:eastAsia="Times New Roman" w:hAnsi="Times New Roman" w:cs="Times New Roman"/>
          <w:b/>
          <w:bCs/>
          <w:sz w:val="20"/>
          <w:szCs w:val="20"/>
          <w:lang w:val="uk-UA" w:eastAsia="ru-RU"/>
        </w:rPr>
        <w:t xml:space="preserve">Готівкові розрахунки </w:t>
      </w:r>
      <w:proofErr w:type="spellStart"/>
      <w:r w:rsidRPr="000449B5">
        <w:rPr>
          <w:rFonts w:ascii="Times New Roman" w:eastAsia="Times New Roman" w:hAnsi="Times New Roman" w:cs="Times New Roman"/>
          <w:b/>
          <w:bCs/>
          <w:sz w:val="20"/>
          <w:szCs w:val="20"/>
          <w:lang w:val="uk-UA" w:eastAsia="ru-RU"/>
        </w:rPr>
        <w:t>фізособи</w:t>
      </w:r>
      <w:proofErr w:type="spellEnd"/>
      <w:r w:rsidRPr="000449B5">
        <w:rPr>
          <w:rFonts w:ascii="Times New Roman" w:eastAsia="Times New Roman" w:hAnsi="Times New Roman" w:cs="Times New Roman"/>
          <w:b/>
          <w:bCs/>
          <w:sz w:val="20"/>
          <w:szCs w:val="20"/>
          <w:lang w:val="uk-UA" w:eastAsia="ru-RU"/>
        </w:rPr>
        <w:t>, яка провадить незалежну професійну діяльність</w:t>
      </w:r>
    </w:p>
    <w:p w14:paraId="0D77019D" w14:textId="77777777" w:rsidR="00FF78D7" w:rsidRPr="000449B5" w:rsidRDefault="00FF78D7" w:rsidP="00FF78D7">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Головне управління ДПС у Дніпропетровській області інформує.</w:t>
      </w:r>
    </w:p>
    <w:p w14:paraId="29858C6C" w14:textId="77777777" w:rsidR="00FF78D7" w:rsidRPr="000449B5" w:rsidRDefault="00FF78D7" w:rsidP="00FF78D7">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Фізична особа, яка провадить незалежну професійну діяльність, може надати клієнту на його вимогу складений в довільній формі документ, який підтверджує факт наданої послуги або виконаної роботи.</w:t>
      </w:r>
    </w:p>
    <w:p w14:paraId="0368E168" w14:textId="77777777" w:rsidR="00FF78D7" w:rsidRPr="000449B5" w:rsidRDefault="00FF78D7" w:rsidP="00FF78D7">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Оскільки Закон України «Про застосування реєстраторів розрахункових операцій у сфері торгівлі, громадського харчування та послуг» не визначає порядок здійснення розрахунків фізичними особами, які провадять незалежну професійну діяльність, та відповідно не поширюється на таких осіб.</w:t>
      </w:r>
    </w:p>
    <w:p w14:paraId="699C01E9" w14:textId="77777777" w:rsidR="00FF78D7" w:rsidRPr="000449B5" w:rsidRDefault="00FF78D7" w:rsidP="00FF78D7">
      <w:pPr>
        <w:spacing w:after="0" w:line="240" w:lineRule="auto"/>
        <w:jc w:val="both"/>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Разом з тим, спеціальне законодавство (на прикладі діяльності нотаріусів) не встановлює вимог щодо надання нотаріусом розрахункового документа при наданні клієнту послуги, а також не встановлює форму такого документу.</w:t>
      </w:r>
    </w:p>
    <w:p w14:paraId="57128CA1" w14:textId="21022B27" w:rsidR="00FF78D7" w:rsidRDefault="00FF78D7" w:rsidP="00FF78D7">
      <w:pPr>
        <w:spacing w:after="0" w:line="240" w:lineRule="auto"/>
        <w:rPr>
          <w:rFonts w:ascii="Times New Roman" w:eastAsia="Times New Roman" w:hAnsi="Times New Roman" w:cs="Times New Roman"/>
          <w:sz w:val="20"/>
          <w:szCs w:val="20"/>
          <w:lang w:val="uk-UA" w:eastAsia="ru-RU"/>
        </w:rPr>
      </w:pPr>
      <w:r w:rsidRPr="000449B5">
        <w:rPr>
          <w:rFonts w:ascii="Times New Roman" w:eastAsia="Times New Roman" w:hAnsi="Times New Roman" w:cs="Times New Roman"/>
          <w:sz w:val="20"/>
          <w:szCs w:val="20"/>
          <w:lang w:val="uk-UA" w:eastAsia="ru-RU"/>
        </w:rPr>
        <w:t xml:space="preserve">Більш детально про готівкові розрахунки </w:t>
      </w:r>
      <w:proofErr w:type="spellStart"/>
      <w:r w:rsidRPr="000449B5">
        <w:rPr>
          <w:rFonts w:ascii="Times New Roman" w:eastAsia="Times New Roman" w:hAnsi="Times New Roman" w:cs="Times New Roman"/>
          <w:sz w:val="20"/>
          <w:szCs w:val="20"/>
          <w:lang w:val="uk-UA" w:eastAsia="ru-RU"/>
        </w:rPr>
        <w:t>фізособи</w:t>
      </w:r>
      <w:proofErr w:type="spellEnd"/>
      <w:r w:rsidRPr="000449B5">
        <w:rPr>
          <w:rFonts w:ascii="Times New Roman" w:eastAsia="Times New Roman" w:hAnsi="Times New Roman" w:cs="Times New Roman"/>
          <w:sz w:val="20"/>
          <w:szCs w:val="20"/>
          <w:lang w:val="uk-UA" w:eastAsia="ru-RU"/>
        </w:rPr>
        <w:t>, яка провадить незалежну професійну діяльність, – на інформаційному ресурсі ДПС України ЗІР за посиланням </w:t>
      </w:r>
      <w:hyperlink r:id="rId8" w:history="1">
        <w:r w:rsidRPr="000449B5">
          <w:rPr>
            <w:rStyle w:val="a5"/>
            <w:sz w:val="20"/>
            <w:szCs w:val="20"/>
            <w:lang w:val="uk-UA"/>
          </w:rPr>
          <w:t>https://zir.tax.gov.ua/main/bz/view/?src=ques&amp;id=37622</w:t>
        </w:r>
      </w:hyperlink>
      <w:r w:rsidRPr="000449B5">
        <w:rPr>
          <w:rFonts w:ascii="Times New Roman" w:eastAsia="Times New Roman" w:hAnsi="Times New Roman" w:cs="Times New Roman"/>
          <w:sz w:val="20"/>
          <w:szCs w:val="20"/>
          <w:lang w:val="uk-UA" w:eastAsia="ru-RU"/>
        </w:rPr>
        <w:t> .</w:t>
      </w:r>
    </w:p>
    <w:p w14:paraId="7A3AFD00" w14:textId="77777777" w:rsidR="00FF78D7" w:rsidRDefault="00FF78D7" w:rsidP="00FF78D7">
      <w:pPr>
        <w:spacing w:after="0" w:line="240" w:lineRule="auto"/>
        <w:rPr>
          <w:rFonts w:ascii="Times New Roman" w:eastAsia="Times New Roman" w:hAnsi="Times New Roman" w:cs="Times New Roman"/>
          <w:sz w:val="20"/>
          <w:szCs w:val="20"/>
          <w:lang w:val="uk-UA" w:eastAsia="ru-RU"/>
        </w:rPr>
      </w:pPr>
    </w:p>
    <w:p w14:paraId="62068E47" w14:textId="77777777" w:rsidR="00FF78D7" w:rsidRPr="00DC5E77" w:rsidRDefault="00FF78D7" w:rsidP="00FF78D7">
      <w:pPr>
        <w:spacing w:after="0" w:line="240" w:lineRule="auto"/>
        <w:jc w:val="both"/>
        <w:rPr>
          <w:rFonts w:ascii="Times New Roman" w:eastAsia="Times New Roman" w:hAnsi="Times New Roman" w:cs="Times New Roman"/>
          <w:b/>
          <w:bCs/>
          <w:sz w:val="20"/>
          <w:szCs w:val="20"/>
          <w:lang w:val="uk-UA" w:eastAsia="ru-RU"/>
        </w:rPr>
      </w:pPr>
      <w:r w:rsidRPr="00FF78D7">
        <w:rPr>
          <w:rFonts w:ascii="Times New Roman" w:eastAsia="Times New Roman" w:hAnsi="Times New Roman" w:cs="Times New Roman"/>
          <w:b/>
          <w:bCs/>
          <w:sz w:val="20"/>
          <w:szCs w:val="20"/>
          <w:lang w:val="uk-UA" w:eastAsia="ru-RU"/>
        </w:rPr>
        <w:t>Заощаджуйте свій час та користуйтесь електронними сервісами ДПС!</w:t>
      </w:r>
    </w:p>
    <w:p w14:paraId="49AE9A46"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w:t>
      </w:r>
    </w:p>
    <w:p w14:paraId="4A61448C"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До 01.01.2025 порядок отримання та сплати чергових платежів за ліцензії на право оптової торгівлі алкогольними напоями, тютюновими виробами, рідинами, що використовуються в електронних сигаретах було визначено Законом України від 19 грудня 1995 року № 481/95-ВР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 та пального» (зі змінами та доповненнями) (далі – Закон № 481).</w:t>
      </w:r>
    </w:p>
    <w:p w14:paraId="108F95E4"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Статтею 15 Закону № 481 передбачалось, що ліцензії на право оптової торгівлі алкогольними напоями, тютюновими виробами, рідинами, що використовуються в електронних сигаретах, видаються терміном на 5 років, визначено річну вартість ліцензій, та сплату за такі ліцензії щорічно.</w:t>
      </w:r>
    </w:p>
    <w:p w14:paraId="6F75F5EF"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З 01.2025 розмір річної плати за ліцензії на право оптової торгівлі алкогольними напоями, тютюновими виробами, рідинами, що використовуються в електронних сигаретах, встановлено ст. 51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(далі – Закон № 3817) в сумі, що розраховується від розміру мінімальної заробітної плати, встановленої законом на 01 січня звітного (податкового) року, в якому здійснюється платіж.</w:t>
      </w:r>
    </w:p>
    <w:p w14:paraId="1B68D52D"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 xml:space="preserve">При цьому, п. 3 </w:t>
      </w:r>
      <w:proofErr w:type="spellStart"/>
      <w:r w:rsidRPr="00DC5E77">
        <w:rPr>
          <w:rFonts w:ascii="Times New Roman" w:eastAsia="Times New Roman" w:hAnsi="Times New Roman" w:cs="Times New Roman"/>
          <w:sz w:val="20"/>
          <w:szCs w:val="20"/>
          <w:lang w:val="uk-UA" w:eastAsia="ru-RU"/>
        </w:rPr>
        <w:t>розд</w:t>
      </w:r>
      <w:proofErr w:type="spellEnd"/>
      <w:r w:rsidRPr="00DC5E77">
        <w:rPr>
          <w:rFonts w:ascii="Times New Roman" w:eastAsia="Times New Roman" w:hAnsi="Times New Roman" w:cs="Times New Roman"/>
          <w:sz w:val="20"/>
          <w:szCs w:val="20"/>
          <w:lang w:val="uk-UA" w:eastAsia="ru-RU"/>
        </w:rPr>
        <w:t>. ХІІІ «Перехідні положення»» Закону № 3817 встановлено, що ліцензії на право провадження відповідного виду господарської діяльності, видані відповідно до Закону № 481 до 01.01.2025, вважаються чинними та підтверджують право на провадження відповідного виду (видів) господарської діяльності до завершення строку, на який їх було видано (для ліцензій, виданих на визначений строк), або до дня припинення їхньої дії в порядку, визначеному Законом № 3817.</w:t>
      </w:r>
    </w:p>
    <w:p w14:paraId="1FC6E2DC"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Суб’єкт господарювання зобов’язаний забезпечити сплату чергової річної плати за надану ліцензію на право провадження відповідного виду господарської діяльності до початку кожного наступного річного періоду (ст. 54 Закону № 3817).</w:t>
      </w:r>
    </w:p>
    <w:p w14:paraId="2BF9DEA6" w14:textId="77777777" w:rsidR="00FF78D7" w:rsidRPr="00DC5E77" w:rsidRDefault="00FF78D7" w:rsidP="00FF78D7">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Враховуючи викладене, річна плата за ліцензії визначається у розмірі, встановленому на 01 січня податкового року, в якому настає строк сплати наступного чергового річного платежу.</w:t>
      </w:r>
    </w:p>
    <w:p w14:paraId="213E2BCD" w14:textId="2BDF6025" w:rsidR="00FF78D7" w:rsidRDefault="00FF78D7" w:rsidP="00FF78D7">
      <w:pPr>
        <w:spacing w:after="0" w:line="240" w:lineRule="auto"/>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Отже, з 01.01.2025 черговий платіж за ліцензію на право оптової торгівлі алкогольними напоями, тютюновими виробами, рідинами, що використовуються в електронних сигаретах, що була отримана до 01.01.2025 терміном на 5 років сплачується щорічно, до початку кожного наступного річного періоду у розмірах, що визначені ст. 51 Закону № 3817.</w:t>
      </w:r>
    </w:p>
    <w:p w14:paraId="10818ABB" w14:textId="77777777" w:rsidR="00FF78D7" w:rsidRDefault="00FF78D7" w:rsidP="00FF78D7">
      <w:pPr>
        <w:spacing w:after="0" w:line="240" w:lineRule="auto"/>
        <w:rPr>
          <w:rFonts w:ascii="Times New Roman" w:eastAsia="Times New Roman" w:hAnsi="Times New Roman" w:cs="Times New Roman"/>
          <w:sz w:val="20"/>
          <w:szCs w:val="20"/>
          <w:lang w:val="uk-UA" w:eastAsia="ru-RU"/>
        </w:rPr>
      </w:pPr>
    </w:p>
    <w:p w14:paraId="5E36B44D" w14:textId="77777777" w:rsidR="00940618" w:rsidRPr="00DC5E77" w:rsidRDefault="00940618" w:rsidP="00940618">
      <w:pPr>
        <w:spacing w:after="0" w:line="240" w:lineRule="auto"/>
        <w:jc w:val="both"/>
        <w:rPr>
          <w:rFonts w:ascii="Times New Roman" w:eastAsia="Times New Roman" w:hAnsi="Times New Roman" w:cs="Times New Roman"/>
          <w:b/>
          <w:bCs/>
          <w:sz w:val="20"/>
          <w:szCs w:val="20"/>
          <w:lang w:val="uk-UA" w:eastAsia="ru-RU"/>
        </w:rPr>
      </w:pPr>
      <w:r w:rsidRPr="00DC5E77">
        <w:rPr>
          <w:rFonts w:ascii="Times New Roman" w:eastAsia="Times New Roman" w:hAnsi="Times New Roman" w:cs="Times New Roman"/>
          <w:b/>
          <w:bCs/>
          <w:sz w:val="20"/>
          <w:szCs w:val="20"/>
          <w:lang w:val="uk-UA" w:eastAsia="ru-RU"/>
        </w:rPr>
        <w:t>Чи оподатковуються податком на нерухоме майно передані в оренду приміщення навчальних закладів?</w:t>
      </w:r>
    </w:p>
    <w:p w14:paraId="39F023F8" w14:textId="77777777" w:rsidR="00940618" w:rsidRPr="00DC5E77" w:rsidRDefault="00940618" w:rsidP="00940618">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об’єктом оподаткування податком на нерухоме майно, відмінне від земельної ділянки, (податок на нерухоме майно) є об’єкт житлової та </w:t>
      </w:r>
      <w:r w:rsidRPr="00DC5E77">
        <w:rPr>
          <w:rFonts w:ascii="Times New Roman" w:eastAsia="Times New Roman" w:hAnsi="Times New Roman" w:cs="Times New Roman"/>
          <w:sz w:val="20"/>
          <w:szCs w:val="20"/>
          <w:lang w:val="uk-UA" w:eastAsia="ru-RU"/>
        </w:rPr>
        <w:lastRenderedPageBreak/>
        <w:t>нежитлової нерухомості, в тому числі його частка (</w:t>
      </w:r>
      <w:proofErr w:type="spellStart"/>
      <w:r w:rsidRPr="00DC5E77">
        <w:rPr>
          <w:rFonts w:ascii="Times New Roman" w:eastAsia="Times New Roman" w:hAnsi="Times New Roman" w:cs="Times New Roman"/>
          <w:sz w:val="20"/>
          <w:szCs w:val="20"/>
          <w:lang w:val="uk-UA" w:eastAsia="ru-RU"/>
        </w:rPr>
        <w:t>п.п</w:t>
      </w:r>
      <w:proofErr w:type="spellEnd"/>
      <w:r w:rsidRPr="00DC5E77">
        <w:rPr>
          <w:rFonts w:ascii="Times New Roman" w:eastAsia="Times New Roman" w:hAnsi="Times New Roman" w:cs="Times New Roman"/>
          <w:sz w:val="20"/>
          <w:szCs w:val="20"/>
          <w:lang w:val="uk-UA" w:eastAsia="ru-RU"/>
        </w:rPr>
        <w:t>. 266.2.1 п. 266.2 ст. 266 Податкового кодексу України від 02 грудня 2010 року № 2755-VI із змінами та доповненнями (далі – ПКУ)).</w:t>
      </w:r>
    </w:p>
    <w:p w14:paraId="4CA0A5A7" w14:textId="77777777" w:rsidR="00940618" w:rsidRPr="00DC5E77" w:rsidRDefault="00940618" w:rsidP="00940618">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 xml:space="preserve">Пунктом «і» </w:t>
      </w:r>
      <w:proofErr w:type="spellStart"/>
      <w:r w:rsidRPr="00DC5E77">
        <w:rPr>
          <w:rFonts w:ascii="Times New Roman" w:eastAsia="Times New Roman" w:hAnsi="Times New Roman" w:cs="Times New Roman"/>
          <w:sz w:val="20"/>
          <w:szCs w:val="20"/>
          <w:lang w:val="uk-UA" w:eastAsia="ru-RU"/>
        </w:rPr>
        <w:t>п.п</w:t>
      </w:r>
      <w:proofErr w:type="spellEnd"/>
      <w:r w:rsidRPr="00DC5E77">
        <w:rPr>
          <w:rFonts w:ascii="Times New Roman" w:eastAsia="Times New Roman" w:hAnsi="Times New Roman" w:cs="Times New Roman"/>
          <w:sz w:val="20"/>
          <w:szCs w:val="20"/>
          <w:lang w:val="uk-UA" w:eastAsia="ru-RU"/>
        </w:rPr>
        <w:t>. 266.2.2 п. 266.2 ст. 266 ПКУ з об’єктів оподаткування податком на нерухоме майно виключено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14:paraId="49FFD939" w14:textId="77777777" w:rsidR="00940618" w:rsidRPr="00DC5E77" w:rsidRDefault="00940618" w:rsidP="00940618">
      <w:pPr>
        <w:spacing w:after="0" w:line="240" w:lineRule="auto"/>
        <w:jc w:val="both"/>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Ключовою ознакою звільнення дошкільних та загальноосвітніх навчальних закладів незалежно від форми власності та джерел фінансування від сплати податку на нерухоме майно, відмінне від земельної ділянки, є використання ними таких об’єктів нерухомості для надання освітніх послуг.</w:t>
      </w:r>
    </w:p>
    <w:p w14:paraId="15C69C5C" w14:textId="773D4C93" w:rsidR="00FF78D7" w:rsidRDefault="00940618" w:rsidP="00940618">
      <w:pPr>
        <w:spacing w:after="0" w:line="240" w:lineRule="auto"/>
        <w:rPr>
          <w:rFonts w:ascii="Times New Roman" w:eastAsia="Times New Roman" w:hAnsi="Times New Roman" w:cs="Times New Roman"/>
          <w:sz w:val="20"/>
          <w:szCs w:val="20"/>
          <w:lang w:val="uk-UA" w:eastAsia="ru-RU"/>
        </w:rPr>
      </w:pPr>
      <w:r w:rsidRPr="00DC5E77">
        <w:rPr>
          <w:rFonts w:ascii="Times New Roman" w:eastAsia="Times New Roman" w:hAnsi="Times New Roman" w:cs="Times New Roman"/>
          <w:sz w:val="20"/>
          <w:szCs w:val="20"/>
          <w:lang w:val="uk-UA" w:eastAsia="ru-RU"/>
        </w:rPr>
        <w:t xml:space="preserve">Таким чином, оскільки економічна діяльність з надання в оренду нерухомого майна не є формою доходу від надання освітніх послуг, то на передані в оренду будівлі дошкільних та загальноосвітніх навчальних закладів незалежно від форми власності та джерел фінансування не поширюється дія п. «і» </w:t>
      </w:r>
      <w:proofErr w:type="spellStart"/>
      <w:r w:rsidRPr="00DC5E77">
        <w:rPr>
          <w:rFonts w:ascii="Times New Roman" w:eastAsia="Times New Roman" w:hAnsi="Times New Roman" w:cs="Times New Roman"/>
          <w:sz w:val="20"/>
          <w:szCs w:val="20"/>
          <w:lang w:val="uk-UA" w:eastAsia="ru-RU"/>
        </w:rPr>
        <w:t>п.п</w:t>
      </w:r>
      <w:proofErr w:type="spellEnd"/>
      <w:r w:rsidRPr="00DC5E77">
        <w:rPr>
          <w:rFonts w:ascii="Times New Roman" w:eastAsia="Times New Roman" w:hAnsi="Times New Roman" w:cs="Times New Roman"/>
          <w:sz w:val="20"/>
          <w:szCs w:val="20"/>
          <w:lang w:val="uk-UA" w:eastAsia="ru-RU"/>
        </w:rPr>
        <w:t>. 266.2.2 п. 266.2 ст. 266 ПКУ.</w:t>
      </w:r>
    </w:p>
    <w:p w14:paraId="70776997" w14:textId="77777777" w:rsidR="00940618" w:rsidRDefault="00940618" w:rsidP="00940618">
      <w:pPr>
        <w:spacing w:after="0" w:line="240" w:lineRule="auto"/>
        <w:rPr>
          <w:rFonts w:ascii="Times New Roman" w:eastAsia="Times New Roman" w:hAnsi="Times New Roman" w:cs="Times New Roman"/>
          <w:sz w:val="20"/>
          <w:szCs w:val="20"/>
          <w:lang w:val="uk-UA" w:eastAsia="ru-RU"/>
        </w:rPr>
      </w:pPr>
    </w:p>
    <w:p w14:paraId="2C2E7137" w14:textId="77777777" w:rsidR="00940618" w:rsidRPr="007560D3" w:rsidRDefault="00940618" w:rsidP="00940618">
      <w:pPr>
        <w:spacing w:after="0" w:line="240" w:lineRule="auto"/>
        <w:jc w:val="both"/>
        <w:rPr>
          <w:rFonts w:ascii="Times New Roman" w:eastAsia="Times New Roman" w:hAnsi="Times New Roman" w:cs="Times New Roman"/>
          <w:b/>
          <w:bCs/>
          <w:sz w:val="20"/>
          <w:szCs w:val="20"/>
          <w:lang w:val="uk-UA" w:eastAsia="ru-RU"/>
        </w:rPr>
      </w:pPr>
      <w:r w:rsidRPr="00940618">
        <w:rPr>
          <w:rFonts w:ascii="Times New Roman" w:eastAsia="Times New Roman" w:hAnsi="Times New Roman" w:cs="Times New Roman"/>
          <w:b/>
          <w:bCs/>
          <w:sz w:val="20"/>
          <w:szCs w:val="20"/>
          <w:lang w:val="uk-UA" w:eastAsia="ru-RU"/>
        </w:rPr>
        <w:t>Від платників податків Дніпропетровщини до бюджетів усіх рівнів надійшло майже 64,1 млрд гривень</w:t>
      </w:r>
    </w:p>
    <w:p w14:paraId="584C4A30" w14:textId="77777777" w:rsidR="00940618" w:rsidRPr="007560D3" w:rsidRDefault="00940618" w:rsidP="00940618">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За січень-липень 2025 року від платників Дніпропетровської області до бюджетів усіх рівнів надійшло майже 64,1 млрд гривень.</w:t>
      </w:r>
    </w:p>
    <w:p w14:paraId="01C70927" w14:textId="77777777" w:rsidR="00940618" w:rsidRPr="007560D3" w:rsidRDefault="00940618" w:rsidP="00940618">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Начальник Головного управління ДПС у Дніпропетровській області Теодозія Чернецька відзначила, що це на понад 13,1 млрд грн, або на 25,8 </w:t>
      </w:r>
      <w:proofErr w:type="spellStart"/>
      <w:r w:rsidRPr="007560D3">
        <w:rPr>
          <w:rFonts w:ascii="Times New Roman" w:eastAsia="Times New Roman" w:hAnsi="Times New Roman" w:cs="Times New Roman"/>
          <w:sz w:val="20"/>
          <w:szCs w:val="20"/>
          <w:lang w:val="uk-UA" w:eastAsia="ru-RU"/>
        </w:rPr>
        <w:t>відс</w:t>
      </w:r>
      <w:proofErr w:type="spellEnd"/>
      <w:r w:rsidRPr="007560D3">
        <w:rPr>
          <w:rFonts w:ascii="Times New Roman" w:eastAsia="Times New Roman" w:hAnsi="Times New Roman" w:cs="Times New Roman"/>
          <w:sz w:val="20"/>
          <w:szCs w:val="20"/>
          <w:lang w:val="uk-UA" w:eastAsia="ru-RU"/>
        </w:rPr>
        <w:t>. більше ніж за аналогічний період минулого року.</w:t>
      </w:r>
    </w:p>
    <w:p w14:paraId="0F07755F" w14:textId="4BB6DE5B" w:rsidR="00940618" w:rsidRDefault="00940618" w:rsidP="00940618">
      <w:pPr>
        <w:spacing w:after="0" w:line="240" w:lineRule="auto"/>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«Стійке зростання надходжень до бюджетів усіх рівнів говорить про високу соціальну відповідальність платників податків Дніпропетровщини.  Кожна гривня, сплачена до бюджету, важлива складова фінансової спроможності держави і громад. Це можливість посилювати наш оборонний потенціал, розбудовувати безпечне середовище, дбати про відновлення інфраструктури, зміцнювати соціальний сектор тощо. Ми вдячні нашим платникам податків за сумлінне ставлення до своїх обов’язків», – підкреслила Теодозія Чернецька.</w:t>
      </w:r>
    </w:p>
    <w:p w14:paraId="20EC1993" w14:textId="77777777" w:rsidR="00940618" w:rsidRDefault="00940618" w:rsidP="00940618">
      <w:pPr>
        <w:spacing w:after="0" w:line="240" w:lineRule="auto"/>
        <w:rPr>
          <w:rFonts w:ascii="Times New Roman" w:eastAsia="Times New Roman" w:hAnsi="Times New Roman" w:cs="Times New Roman"/>
          <w:sz w:val="20"/>
          <w:szCs w:val="20"/>
          <w:lang w:val="uk-UA" w:eastAsia="ru-RU"/>
        </w:rPr>
      </w:pPr>
    </w:p>
    <w:p w14:paraId="7495B3F6" w14:textId="77777777" w:rsidR="007E5EEB" w:rsidRPr="007E5EEB" w:rsidRDefault="007E5EEB" w:rsidP="007E5EEB">
      <w:pPr>
        <w:spacing w:after="0" w:line="240" w:lineRule="auto"/>
        <w:jc w:val="both"/>
        <w:rPr>
          <w:rFonts w:ascii="Times New Roman" w:eastAsia="Times New Roman" w:hAnsi="Times New Roman" w:cs="Times New Roman"/>
          <w:b/>
          <w:bCs/>
          <w:sz w:val="20"/>
          <w:szCs w:val="20"/>
          <w:lang w:val="uk-UA" w:eastAsia="ru-RU"/>
        </w:rPr>
      </w:pPr>
      <w:r w:rsidRPr="007E5EEB">
        <w:rPr>
          <w:rFonts w:ascii="Times New Roman" w:eastAsia="Times New Roman" w:hAnsi="Times New Roman" w:cs="Times New Roman"/>
          <w:b/>
          <w:bCs/>
          <w:sz w:val="20"/>
          <w:szCs w:val="20"/>
          <w:lang w:val="uk-UA" w:eastAsia="ru-RU"/>
        </w:rPr>
        <w:t>Роздрібна торгівля на території села, селища: РРО/ПРРО для платників єдиного податку другої – четвертої груп</w:t>
      </w:r>
    </w:p>
    <w:p w14:paraId="7CE15C40"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Головне управління ДПС у Дніпропетровській області інформує, що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(далі – РРО) та/або програмних РРО (далі – ПРРО) з використанням розрахункових книжок (далі – РК) та книг обліку розрахункових операцій (далі – КОРО) (далі – Перелік), затверджений постановою Кабінету Міністрів України від 23 серпня 2000 року № 1336 (у редакції постанови Кабінету Міністрів України від 23 грудня 2021 року № 1359, яка набрала чинності з 01 січня 2022 року) (далі – Постанова № 1336).</w:t>
      </w:r>
    </w:p>
    <w:p w14:paraId="6C9D0386"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Пунктом 1 Переліку встановлено, що суб’єкти підприємницької діяльності, у тому числі фізичні особи – підприємці, які сплачують єдиний податок, мають право здійснювати розрахунки без застосування РРО та/або ПРРО з використанням РК та КОРО при здійсненні роздрібної торгівлі на території села, селища товарами (крім підакцизних товарів).</w:t>
      </w:r>
    </w:p>
    <w:p w14:paraId="5E9D2AAE"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Пункт 1 Переліку не застосовується за наявності хоча б однієї з таких умов:</w:t>
      </w:r>
    </w:p>
    <w:p w14:paraId="4E7B50EB"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така роздрібна торгівля здійснюється в торговельному об’єкті, в якому також здійснюється торгівля підакцизними товарами;</w:t>
      </w:r>
    </w:p>
    <w:p w14:paraId="6BDC1CF0"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такими фізичними особами – підприємцями також здійснюється дистанційна торгівля, зокрема, через Інтернет;</w:t>
      </w:r>
    </w:p>
    <w:p w14:paraId="764F0DA8"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сільськими, селищними, міськими радами прийнято рішення про обов’язкове застосування на території села РРО та/або ПРРО для форм і умов проведення діяльності, визначених у п. 1 Переліку.</w:t>
      </w:r>
    </w:p>
    <w:p w14:paraId="51CBEA94"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Пунктом 2 Постанови № 1336 установлено граничний розмір річного обсягу розрахункових операцій з продажу товарів (надання послуг), у разі перевищення якого застосування РРО та/або ПРРО є обов’язковим, для форм та умов проведення діяльності, зокрема, визначених у пункті 1 Переліку – 167 розмірів мінімальної заробітної плати, встановленої законом на 1 січня податкового (звітного) року, на один структурний (відокремлений) підрозділ (пункт продажу товарів).</w:t>
      </w:r>
    </w:p>
    <w:p w14:paraId="16F3160C"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p>
    <w:p w14:paraId="06A17B84" w14:textId="77777777" w:rsidR="007E5EEB" w:rsidRPr="00D164B1" w:rsidRDefault="007E5EEB" w:rsidP="007E5EEB">
      <w:pPr>
        <w:spacing w:after="0" w:line="240" w:lineRule="auto"/>
        <w:jc w:val="both"/>
        <w:rPr>
          <w:rFonts w:ascii="Times New Roman" w:eastAsia="Times New Roman" w:hAnsi="Times New Roman" w:cs="Times New Roman"/>
          <w:b/>
          <w:bCs/>
          <w:sz w:val="20"/>
          <w:szCs w:val="20"/>
          <w:lang w:val="uk-UA" w:eastAsia="ru-RU"/>
        </w:rPr>
      </w:pPr>
      <w:r w:rsidRPr="00D164B1">
        <w:rPr>
          <w:rFonts w:ascii="Times New Roman" w:eastAsia="Times New Roman" w:hAnsi="Times New Roman" w:cs="Times New Roman"/>
          <w:b/>
          <w:bCs/>
          <w:sz w:val="20"/>
          <w:szCs w:val="20"/>
          <w:lang w:val="uk-UA" w:eastAsia="ru-RU"/>
        </w:rPr>
        <w:t xml:space="preserve">Офіційна робота: як сплата єдиного внеску гарантує </w:t>
      </w:r>
      <w:proofErr w:type="spellStart"/>
      <w:r w:rsidRPr="00D164B1">
        <w:rPr>
          <w:rFonts w:ascii="Times New Roman" w:eastAsia="Times New Roman" w:hAnsi="Times New Roman" w:cs="Times New Roman"/>
          <w:b/>
          <w:bCs/>
          <w:sz w:val="20"/>
          <w:szCs w:val="20"/>
          <w:lang w:val="uk-UA" w:eastAsia="ru-RU"/>
        </w:rPr>
        <w:t>соцзахист</w:t>
      </w:r>
      <w:proofErr w:type="spellEnd"/>
    </w:p>
    <w:p w14:paraId="7AAA8549"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Єдиний внесок, сплачений роботодавцем, забезпечує соціальний захист. </w:t>
      </w:r>
    </w:p>
    <w:p w14:paraId="7AC82AA4"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Коли працівник працює офіційно, він має доступ до державних соціальних фондів, виплати з яких фінансуються через ЄСВ:</w:t>
      </w:r>
    </w:p>
    <w:p w14:paraId="6C18CFC9"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- 22 % від заробітної плати – основне джерело фінансування лікарняних, декретних і допомоги з безробіття.</w:t>
      </w:r>
    </w:p>
    <w:p w14:paraId="0EE835C1"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Це гарантує:</w:t>
      </w:r>
    </w:p>
    <w:p w14:paraId="7D62D798"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виплати лікарняних, у разі хвороби працівника;</w:t>
      </w:r>
    </w:p>
    <w:p w14:paraId="53F5E20C"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виплати під час декретного лікарняного та декретної відпустки;</w:t>
      </w:r>
    </w:p>
    <w:p w14:paraId="1AEDBBB5"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виплати у разі призупинення трудового договору чи втрати роботи;</w:t>
      </w:r>
    </w:p>
    <w:p w14:paraId="2D46BDF6" w14:textId="77777777" w:rsidR="007E5EEB" w:rsidRPr="00D164B1" w:rsidRDefault="007E5EEB" w:rsidP="007E5EEB">
      <w:pPr>
        <w:spacing w:after="0" w:line="240" w:lineRule="auto"/>
        <w:jc w:val="both"/>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 зарахування страхового стажу для майбутньої пенсії.</w:t>
      </w:r>
    </w:p>
    <w:p w14:paraId="6E594F9B" w14:textId="0DF24A7B" w:rsidR="00940618" w:rsidRPr="00940618" w:rsidRDefault="007E5EEB" w:rsidP="007E5EEB">
      <w:pPr>
        <w:spacing w:after="0" w:line="240" w:lineRule="auto"/>
        <w:rPr>
          <w:rFonts w:ascii="Times New Roman" w:eastAsia="Times New Roman" w:hAnsi="Times New Roman" w:cs="Times New Roman"/>
          <w:sz w:val="20"/>
          <w:szCs w:val="20"/>
          <w:lang w:val="uk-UA" w:eastAsia="ru-RU"/>
        </w:rPr>
      </w:pPr>
      <w:r w:rsidRPr="00D164B1">
        <w:rPr>
          <w:rFonts w:ascii="Times New Roman" w:eastAsia="Times New Roman" w:hAnsi="Times New Roman" w:cs="Times New Roman"/>
          <w:sz w:val="20"/>
          <w:szCs w:val="20"/>
          <w:lang w:val="uk-UA" w:eastAsia="ru-RU"/>
        </w:rPr>
        <w:t>Працівники, які працюють неофіційно, позбавляють себе цих виплат і гарантій, особливо у складних умовах воєнного стану.</w:t>
      </w:r>
    </w:p>
    <w:p w14:paraId="65DBC3FB" w14:textId="77777777" w:rsidR="00446E47" w:rsidRDefault="00446E47" w:rsidP="00446E47">
      <w:pPr>
        <w:spacing w:after="0" w:line="240" w:lineRule="auto"/>
        <w:rPr>
          <w:rFonts w:ascii="Times New Roman" w:hAnsi="Times New Roman" w:cs="Times New Roman"/>
          <w:sz w:val="20"/>
          <w:szCs w:val="20"/>
          <w:lang w:val="uk-UA"/>
        </w:rPr>
      </w:pPr>
    </w:p>
    <w:p w14:paraId="4DDAAC8A" w14:textId="77777777" w:rsidR="007E5EEB" w:rsidRPr="007560D3" w:rsidRDefault="007E5EEB" w:rsidP="007E5EEB">
      <w:pPr>
        <w:spacing w:after="0" w:line="240" w:lineRule="auto"/>
        <w:jc w:val="both"/>
        <w:rPr>
          <w:rFonts w:ascii="Times New Roman" w:eastAsia="Times New Roman" w:hAnsi="Times New Roman" w:cs="Times New Roman"/>
          <w:b/>
          <w:bCs/>
          <w:sz w:val="20"/>
          <w:szCs w:val="20"/>
          <w:lang w:val="uk-UA" w:eastAsia="ru-RU"/>
        </w:rPr>
      </w:pPr>
      <w:r w:rsidRPr="007560D3">
        <w:rPr>
          <w:rFonts w:ascii="Times New Roman" w:eastAsia="Times New Roman" w:hAnsi="Times New Roman" w:cs="Times New Roman"/>
          <w:b/>
          <w:bCs/>
          <w:sz w:val="20"/>
          <w:szCs w:val="20"/>
          <w:lang w:val="uk-UA" w:eastAsia="ru-RU"/>
        </w:rPr>
        <w:t>Чи є відповідальність за арифметичні помилки у податковій звітності?</w:t>
      </w:r>
    </w:p>
    <w:p w14:paraId="12A6B707"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що під визначенням «арифметичної помилки» слід розуміти помилку або описку, допущенну платником податку при заповненні декларацій (розрахунків) або додатків до них, зокрема, при виконанні арифметичних дій, передбачених при обчисленні об’єкта оподаткування з метою визначення податкових зобов’язань з податку, збору, обов’язкового платежу (додавання або вирахування відповідних рядків), а також описку, допущену при перенесенні даних із додатків, на підставі яких заповнюються відповідні рядки декларації (неправильно поставлена кома при застосуванні одиниці виміру, неправильно перенесений підсумок з додатка та ін.).</w:t>
      </w:r>
    </w:p>
    <w:p w14:paraId="20C84B5B"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Під «методологічною помилкою» слід розуміти помилку, допущену платником податків при складанні ним декларації, яка полягає у неправильному застосуванні або незастосуванні ставок оподаткування чи коефіцієнтів при визначенні податкового зобов’язання з того чи іншого податку, збору (обов’язкового платежу).</w:t>
      </w:r>
    </w:p>
    <w:p w14:paraId="3EFFA44C"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Визначення цих термінів міститься у роз’ясненні Комітету Верховної Ради України з питань фінансів і банківської діяльності від 20.03.2001 № 06-10/167, а також у листі Державної податкової адміністрації України від 06.07.2001 № 9018/7/23-3317.</w:t>
      </w:r>
    </w:p>
    <w:p w14:paraId="704EC0F6"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Статтею 14 Податкового кодексу України від 02 грудня 2010 року № 2755-VІ зі змінами та доповненнями (далі – ПКУ) передбачено визначення понять які вживаються в ПКУ. В даній статті поняття арифметичні або методологічні помилки відсутні.</w:t>
      </w:r>
    </w:p>
    <w:p w14:paraId="184D96E7"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Статтею 76 ПКУ передбачено порядок проведення камеральної перевірки.</w:t>
      </w:r>
    </w:p>
    <w:p w14:paraId="73A2E75E"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Камеральна перевірка проводиться посадовими особами контролюючого органу без будь-якого спеціального рішення керівника такого органу або направлення на її проведення.</w:t>
      </w:r>
    </w:p>
    <w:p w14:paraId="4B92FDFB"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Камеральній перевірці підлягає вся податкова звітність суцільним порядком.</w:t>
      </w:r>
    </w:p>
    <w:p w14:paraId="61265156"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Згода платника податків на перевірку та його присутність під час проведення камеральної перевірки не обов’язкова.</w:t>
      </w:r>
    </w:p>
    <w:p w14:paraId="160B3134"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Порядок оформлення результатів камеральної перевірки здійснюється відповідно до вимог ст. 86 ПКУ.</w:t>
      </w:r>
    </w:p>
    <w:p w14:paraId="466B4D04"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У главі 11 ПКУ не передбачено застосування відповідальності до платників податків у разі виявлення порушень, які не призвели до заниження податкових зобов’язань.</w:t>
      </w:r>
    </w:p>
    <w:p w14:paraId="1D7663FA"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Враховуючи вищенаведене, ПКУ не передбачено визначення арифметичної або методологічної помилки, та відповідальності за дані помилки.</w:t>
      </w:r>
    </w:p>
    <w:p w14:paraId="61E63945" w14:textId="77777777" w:rsidR="007E5EEB" w:rsidRDefault="007E5EEB" w:rsidP="007E5EEB">
      <w:pPr>
        <w:spacing w:after="0" w:line="240" w:lineRule="auto"/>
        <w:jc w:val="both"/>
        <w:rPr>
          <w:rFonts w:ascii="Times New Roman" w:eastAsia="Times New Roman" w:hAnsi="Times New Roman" w:cs="Times New Roman"/>
          <w:sz w:val="20"/>
          <w:szCs w:val="20"/>
          <w:lang w:val="uk-UA" w:eastAsia="ru-RU"/>
        </w:rPr>
      </w:pPr>
    </w:p>
    <w:p w14:paraId="583008E5" w14:textId="77777777" w:rsidR="007E5EEB" w:rsidRPr="007560D3" w:rsidRDefault="007E5EEB" w:rsidP="007E5EEB">
      <w:pPr>
        <w:spacing w:after="0" w:line="240" w:lineRule="auto"/>
        <w:jc w:val="both"/>
        <w:rPr>
          <w:rFonts w:ascii="Times New Roman" w:eastAsia="Times New Roman" w:hAnsi="Times New Roman" w:cs="Times New Roman"/>
          <w:b/>
          <w:bCs/>
          <w:sz w:val="20"/>
          <w:szCs w:val="20"/>
          <w:lang w:val="uk-UA" w:eastAsia="ru-RU"/>
        </w:rPr>
      </w:pPr>
      <w:r w:rsidRPr="007560D3">
        <w:rPr>
          <w:rFonts w:ascii="Times New Roman" w:eastAsia="Times New Roman" w:hAnsi="Times New Roman" w:cs="Times New Roman"/>
          <w:b/>
          <w:bCs/>
          <w:sz w:val="20"/>
          <w:szCs w:val="20"/>
          <w:lang w:val="uk-UA" w:eastAsia="ru-RU"/>
        </w:rPr>
        <w:t>Сервіс «Пульс» Державної податкової служби України: звертаємося, повідомляємо</w:t>
      </w:r>
    </w:p>
    <w:p w14:paraId="2AB782F9"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Головне управління ДПС у Дніпропетровській області нагадує, що сервіс «Пульс» приймає звернення фізичних та юридичних осіб (далі – Заявники) щодо неправомірних дій та бездіяльності працівників податкової служби, а також про можливі корупційні дії з їхнього боку (далі – Інформація).</w:t>
      </w:r>
    </w:p>
    <w:p w14:paraId="5D2847D2"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Надати інформацію можна, здійснивши наступне:</w:t>
      </w:r>
    </w:p>
    <w:p w14:paraId="6D583A6C"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Крок 1. Наберіть номер телефону 0800-501-007.</w:t>
      </w:r>
    </w:p>
    <w:p w14:paraId="6CC63A17"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Крок 2. Прослухавши інтерактивний голосовий автовідповідач з 8.00 до 19.00, у п'ятницю з 8.00 до 18.00 (крім суботи та неділі) – послідовно оберіть напрямок «5» та натисніть.</w:t>
      </w:r>
    </w:p>
    <w:p w14:paraId="0BAF841D"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Крок 3. Зачекайте з’єднання з працівником та залиште Інформацію.</w:t>
      </w:r>
    </w:p>
    <w:p w14:paraId="676BF478"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14:paraId="338E98AE"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14:paraId="00841312"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Також Інформацію можна надіслати на електронну пошту: </w:t>
      </w:r>
      <w:hyperlink r:id="rId9" w:history="1">
        <w:r w:rsidRPr="007560D3">
          <w:rPr>
            <w:rStyle w:val="a5"/>
            <w:sz w:val="20"/>
            <w:szCs w:val="20"/>
            <w:lang w:val="uk-UA"/>
          </w:rPr>
          <w:t>idd@tax.gov.ua</w:t>
        </w:r>
      </w:hyperlink>
      <w:r w:rsidRPr="007560D3">
        <w:rPr>
          <w:rFonts w:ascii="Times New Roman" w:eastAsia="Times New Roman" w:hAnsi="Times New Roman" w:cs="Times New Roman"/>
          <w:sz w:val="20"/>
          <w:szCs w:val="20"/>
          <w:lang w:val="uk-UA" w:eastAsia="ru-RU"/>
        </w:rPr>
        <w:t>.</w:t>
      </w:r>
    </w:p>
    <w:p w14:paraId="65DC546E"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w:t>
      </w:r>
    </w:p>
    <w:p w14:paraId="509FF752"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14:paraId="45A86AE9" w14:textId="23DFF7A8" w:rsidR="007E5EEB" w:rsidRDefault="007E5EEB" w:rsidP="007E5EEB">
      <w:pPr>
        <w:spacing w:after="0" w:line="240" w:lineRule="auto"/>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 xml:space="preserve">Не повідомляються Заявникам результати розгляду анонімної Інформації та повідомлень про наявність на офіційному </w:t>
      </w:r>
      <w:proofErr w:type="spellStart"/>
      <w:r w:rsidRPr="007560D3">
        <w:rPr>
          <w:rFonts w:ascii="Times New Roman" w:eastAsia="Times New Roman" w:hAnsi="Times New Roman" w:cs="Times New Roman"/>
          <w:sz w:val="20"/>
          <w:szCs w:val="20"/>
          <w:lang w:val="uk-UA" w:eastAsia="ru-RU"/>
        </w:rPr>
        <w:t>вебпорталі</w:t>
      </w:r>
      <w:proofErr w:type="spellEnd"/>
      <w:r w:rsidRPr="007560D3">
        <w:rPr>
          <w:rFonts w:ascii="Times New Roman" w:eastAsia="Times New Roman" w:hAnsi="Times New Roman" w:cs="Times New Roman"/>
          <w:sz w:val="20"/>
          <w:szCs w:val="20"/>
          <w:lang w:val="uk-UA" w:eastAsia="ru-RU"/>
        </w:rPr>
        <w:t>/</w:t>
      </w:r>
      <w:proofErr w:type="spellStart"/>
      <w:r w:rsidRPr="007560D3">
        <w:rPr>
          <w:rFonts w:ascii="Times New Roman" w:eastAsia="Times New Roman" w:hAnsi="Times New Roman" w:cs="Times New Roman"/>
          <w:sz w:val="20"/>
          <w:szCs w:val="20"/>
          <w:lang w:val="uk-UA" w:eastAsia="ru-RU"/>
        </w:rPr>
        <w:t>субсайтах</w:t>
      </w:r>
      <w:proofErr w:type="spellEnd"/>
      <w:r w:rsidRPr="007560D3">
        <w:rPr>
          <w:rFonts w:ascii="Times New Roman" w:eastAsia="Times New Roman" w:hAnsi="Times New Roman" w:cs="Times New Roman"/>
          <w:sz w:val="20"/>
          <w:szCs w:val="20"/>
          <w:lang w:val="uk-UA" w:eastAsia="ru-RU"/>
        </w:rPr>
        <w:t xml:space="preserve">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ЄВ що надходять електронною поштою.</w:t>
      </w:r>
    </w:p>
    <w:p w14:paraId="09055C09" w14:textId="77777777" w:rsidR="007E5EEB" w:rsidRDefault="007E5EEB" w:rsidP="007E5EEB">
      <w:pPr>
        <w:spacing w:after="0" w:line="240" w:lineRule="auto"/>
        <w:rPr>
          <w:rFonts w:ascii="Times New Roman" w:eastAsia="Times New Roman" w:hAnsi="Times New Roman" w:cs="Times New Roman"/>
          <w:sz w:val="20"/>
          <w:szCs w:val="20"/>
          <w:lang w:val="uk-UA" w:eastAsia="ru-RU"/>
        </w:rPr>
      </w:pPr>
    </w:p>
    <w:p w14:paraId="7D3BA27A" w14:textId="77777777" w:rsidR="007E5EEB" w:rsidRPr="007560D3" w:rsidRDefault="007E5EEB" w:rsidP="007E5EEB">
      <w:pPr>
        <w:spacing w:after="0" w:line="240" w:lineRule="auto"/>
        <w:jc w:val="both"/>
        <w:rPr>
          <w:rFonts w:ascii="Times New Roman" w:eastAsia="Times New Roman" w:hAnsi="Times New Roman" w:cs="Times New Roman"/>
          <w:b/>
          <w:bCs/>
          <w:sz w:val="20"/>
          <w:szCs w:val="20"/>
          <w:lang w:val="uk-UA" w:eastAsia="ru-RU"/>
        </w:rPr>
      </w:pPr>
      <w:r w:rsidRPr="007E5EEB">
        <w:rPr>
          <w:rFonts w:ascii="Times New Roman" w:eastAsia="Times New Roman" w:hAnsi="Times New Roman" w:cs="Times New Roman"/>
          <w:b/>
          <w:bCs/>
          <w:sz w:val="20"/>
          <w:szCs w:val="20"/>
          <w:lang w:val="uk-UA" w:eastAsia="ru-RU"/>
        </w:rPr>
        <w:t>Дії платника податків, якщо у його Електронному кабінеті відображена недостовірна інформація щодо стану розрахунків з бюджетом</w:t>
      </w:r>
    </w:p>
    <w:p w14:paraId="539CF4C9"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 xml:space="preserve">Головне управління ДПС у Дніпропетровській області доводить до відома, що платник податків має можливість надіслати запит про отримання витягу щодо стану розрахунків з бюджетом та сплати єдиного </w:t>
      </w:r>
      <w:r w:rsidRPr="007560D3">
        <w:rPr>
          <w:rFonts w:ascii="Times New Roman" w:eastAsia="Times New Roman" w:hAnsi="Times New Roman" w:cs="Times New Roman"/>
          <w:sz w:val="20"/>
          <w:szCs w:val="20"/>
          <w:lang w:val="uk-UA" w:eastAsia="ru-RU"/>
        </w:rPr>
        <w:lastRenderedPageBreak/>
        <w:t>внеску за даними органів Державної податкової служби України(далі – ДПС) за формою F/J1300207 (далі – Запит) через меню «Заяви, запити для отримання інформації» приватної частини Електронного кабінету.</w:t>
      </w:r>
    </w:p>
    <w:p w14:paraId="4767B031"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Платник отримує витяг з інформаційно-комунікаційної системи ДПС (далі – ІКС ДПС) щодо стану розрахунків платника з бюджетом та сплати єдиного внеску за формою F/J1400207 у термін не пізніше 2-ого робочого дня після дня прийняття ІКС ДПС Запиту. При цьому Запит за декілька календарних років платником податків подається за кожен календарний рік окремо, але не більше ніж за п’ять календарних років, відлік яких починається з року прийняття Запиту.</w:t>
      </w:r>
    </w:p>
    <w:p w14:paraId="6FDF143A"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Одночасно стаття 1 Закону України від 02 жовтня 1996 року № 393/96-ВР «Про звернення громадян» із змінами та доповненнями (далі – Закон № 393) зазначає, що громадяни України мають право звернутися до органів державної влади, зокрема із заявою або клопотанням щодо реалізації своїх соціально-економічних та особистих прав і законних інтересів.</w:t>
      </w:r>
    </w:p>
    <w:p w14:paraId="5C17D966" w14:textId="77777777" w:rsidR="007E5EEB" w:rsidRPr="007560D3" w:rsidRDefault="007E5EEB" w:rsidP="007E5EEB">
      <w:pPr>
        <w:spacing w:after="0" w:line="240" w:lineRule="auto"/>
        <w:jc w:val="both"/>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Отже, у випадку, коли платник податків вважає, що в меню «Стан розрахунків з бюджетом» приватної частини Електронного кабінету відображена недостовірна інформація про сплату податків, зборів та єдиного внеску (</w:t>
      </w:r>
      <w:proofErr w:type="spellStart"/>
      <w:r w:rsidRPr="007560D3">
        <w:rPr>
          <w:rFonts w:ascii="Times New Roman" w:eastAsia="Times New Roman" w:hAnsi="Times New Roman" w:cs="Times New Roman"/>
          <w:sz w:val="20"/>
          <w:szCs w:val="20"/>
          <w:lang w:val="uk-UA" w:eastAsia="ru-RU"/>
        </w:rPr>
        <w:t>задвоєння</w:t>
      </w:r>
      <w:proofErr w:type="spellEnd"/>
      <w:r w:rsidRPr="007560D3">
        <w:rPr>
          <w:rFonts w:ascii="Times New Roman" w:eastAsia="Times New Roman" w:hAnsi="Times New Roman" w:cs="Times New Roman"/>
          <w:sz w:val="20"/>
          <w:szCs w:val="20"/>
          <w:lang w:val="uk-UA" w:eastAsia="ru-RU"/>
        </w:rPr>
        <w:t xml:space="preserve"> оплати/нарахування, переплата/недоплата), платник може надіслати звернення до органу ДПС за основним (неосновним) місцем обліку.</w:t>
      </w:r>
    </w:p>
    <w:p w14:paraId="33B9E2B9" w14:textId="19FC004A" w:rsidR="007E5EEB" w:rsidRDefault="007E5EEB" w:rsidP="007E5EEB">
      <w:pPr>
        <w:spacing w:after="0" w:line="240" w:lineRule="auto"/>
        <w:rPr>
          <w:rFonts w:ascii="Times New Roman" w:eastAsia="Times New Roman" w:hAnsi="Times New Roman" w:cs="Times New Roman"/>
          <w:sz w:val="20"/>
          <w:szCs w:val="20"/>
          <w:lang w:val="uk-UA" w:eastAsia="ru-RU"/>
        </w:rPr>
      </w:pPr>
      <w:r w:rsidRPr="007560D3">
        <w:rPr>
          <w:rFonts w:ascii="Times New Roman" w:eastAsia="Times New Roman" w:hAnsi="Times New Roman" w:cs="Times New Roman"/>
          <w:sz w:val="20"/>
          <w:szCs w:val="20"/>
          <w:lang w:val="uk-UA" w:eastAsia="ru-RU"/>
        </w:rPr>
        <w:t>Стаття 20 Закону № 393, такі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w:t>
      </w:r>
    </w:p>
    <w:p w14:paraId="4761847F" w14:textId="77777777" w:rsidR="00F9619D" w:rsidRDefault="00F9619D" w:rsidP="007E5EEB">
      <w:pPr>
        <w:spacing w:after="0" w:line="240" w:lineRule="auto"/>
        <w:rPr>
          <w:rFonts w:ascii="Times New Roman" w:eastAsia="Times New Roman" w:hAnsi="Times New Roman" w:cs="Times New Roman"/>
          <w:sz w:val="20"/>
          <w:szCs w:val="20"/>
          <w:lang w:val="uk-UA" w:eastAsia="ru-RU"/>
        </w:rPr>
      </w:pPr>
    </w:p>
    <w:p w14:paraId="2723BE79" w14:textId="77777777" w:rsidR="00F9619D" w:rsidRPr="00272085" w:rsidRDefault="00F9619D" w:rsidP="00F9619D">
      <w:pPr>
        <w:spacing w:after="0" w:line="240" w:lineRule="auto"/>
        <w:jc w:val="both"/>
        <w:rPr>
          <w:rFonts w:ascii="Times New Roman" w:eastAsia="Times New Roman" w:hAnsi="Times New Roman" w:cs="Times New Roman"/>
          <w:b/>
          <w:bCs/>
          <w:sz w:val="20"/>
          <w:szCs w:val="20"/>
          <w:lang w:val="uk-UA" w:eastAsia="ru-RU"/>
        </w:rPr>
      </w:pPr>
      <w:r w:rsidRPr="00272085">
        <w:rPr>
          <w:rFonts w:ascii="Times New Roman" w:eastAsia="Times New Roman" w:hAnsi="Times New Roman" w:cs="Times New Roman"/>
          <w:b/>
          <w:bCs/>
          <w:sz w:val="20"/>
          <w:szCs w:val="20"/>
          <w:lang w:val="uk-UA" w:eastAsia="ru-RU"/>
        </w:rPr>
        <w:t>Несвоєчасна сплата розстрочених сум податкового боргу: відповідальність</w:t>
      </w:r>
    </w:p>
    <w:p w14:paraId="6B056ED2" w14:textId="77777777" w:rsidR="00F9619D" w:rsidRPr="00272085" w:rsidRDefault="00F9619D" w:rsidP="00F9619D">
      <w:pPr>
        <w:spacing w:after="0" w:line="240" w:lineRule="auto"/>
        <w:jc w:val="both"/>
        <w:rPr>
          <w:rFonts w:ascii="Times New Roman" w:eastAsia="Times New Roman" w:hAnsi="Times New Roman" w:cs="Times New Roman"/>
          <w:sz w:val="20"/>
          <w:szCs w:val="20"/>
          <w:lang w:val="uk-UA" w:eastAsia="ru-RU"/>
        </w:rPr>
      </w:pPr>
      <w:r w:rsidRPr="00272085">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що підпунктом 100.12.2 п. 100.12 ст. 100 Податкового кодексу України від 02 грудня 2010 року № 2755-VI зі змінами та доповненнями (далі – ПКУ) у разі якщо платник податків порушує умови погашення розстроченого грошового зобов’язання чи податкового боргу або відстроченого грошового зобов’язання чи податкового боргу, то договори про розстрочення (відстрочення) можуть бути достроково розірвані з ініціативи контролюючого органу.</w:t>
      </w:r>
    </w:p>
    <w:p w14:paraId="34E743E0" w14:textId="4A7950F8" w:rsidR="00F9619D" w:rsidRDefault="00F9619D" w:rsidP="00F9619D">
      <w:pPr>
        <w:spacing w:after="0" w:line="240" w:lineRule="auto"/>
        <w:rPr>
          <w:rFonts w:ascii="Times New Roman" w:eastAsia="Times New Roman" w:hAnsi="Times New Roman" w:cs="Times New Roman"/>
          <w:sz w:val="20"/>
          <w:szCs w:val="20"/>
          <w:lang w:val="uk-UA" w:eastAsia="ru-RU"/>
        </w:rPr>
      </w:pPr>
      <w:r w:rsidRPr="00272085">
        <w:rPr>
          <w:rFonts w:ascii="Times New Roman" w:eastAsia="Times New Roman" w:hAnsi="Times New Roman" w:cs="Times New Roman"/>
          <w:sz w:val="20"/>
          <w:szCs w:val="20"/>
          <w:lang w:val="uk-UA" w:eastAsia="ru-RU"/>
        </w:rPr>
        <w:t xml:space="preserve">Згідно з п. 4.6 </w:t>
      </w:r>
      <w:proofErr w:type="spellStart"/>
      <w:r w:rsidRPr="00272085">
        <w:rPr>
          <w:rFonts w:ascii="Times New Roman" w:eastAsia="Times New Roman" w:hAnsi="Times New Roman" w:cs="Times New Roman"/>
          <w:sz w:val="20"/>
          <w:szCs w:val="20"/>
          <w:lang w:val="uk-UA" w:eastAsia="ru-RU"/>
        </w:rPr>
        <w:t>розд</w:t>
      </w:r>
      <w:proofErr w:type="spellEnd"/>
      <w:r w:rsidRPr="00272085">
        <w:rPr>
          <w:rFonts w:ascii="Times New Roman" w:eastAsia="Times New Roman" w:hAnsi="Times New Roman" w:cs="Times New Roman"/>
          <w:sz w:val="20"/>
          <w:szCs w:val="20"/>
          <w:lang w:val="uk-UA" w:eastAsia="ru-RU"/>
        </w:rPr>
        <w:t>. IV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з дня, наступного за днем розірвання договору, на розстрочені (відстрочені) суми, що залишились несплачені, нараховуються пеня та штраф у розмірах, передбачених ПКУ.</w:t>
      </w:r>
    </w:p>
    <w:p w14:paraId="334EB9EC" w14:textId="77777777" w:rsidR="00F9619D" w:rsidRDefault="00F9619D" w:rsidP="00F9619D">
      <w:pPr>
        <w:spacing w:after="0" w:line="240" w:lineRule="auto"/>
        <w:rPr>
          <w:rFonts w:ascii="Times New Roman" w:eastAsia="Times New Roman" w:hAnsi="Times New Roman" w:cs="Times New Roman"/>
          <w:sz w:val="20"/>
          <w:szCs w:val="20"/>
          <w:lang w:val="uk-UA" w:eastAsia="ru-RU"/>
        </w:rPr>
      </w:pPr>
    </w:p>
    <w:p w14:paraId="4F5F0270" w14:textId="77777777" w:rsidR="00F9619D" w:rsidRPr="001A5E0E" w:rsidRDefault="00F9619D" w:rsidP="00F9619D">
      <w:pPr>
        <w:spacing w:after="0" w:line="240" w:lineRule="auto"/>
        <w:jc w:val="both"/>
        <w:rPr>
          <w:rFonts w:ascii="Times New Roman" w:eastAsia="Times New Roman" w:hAnsi="Times New Roman" w:cs="Times New Roman"/>
          <w:b/>
          <w:bCs/>
          <w:sz w:val="20"/>
          <w:szCs w:val="20"/>
          <w:lang w:val="uk-UA" w:eastAsia="ru-RU"/>
        </w:rPr>
      </w:pPr>
      <w:r w:rsidRPr="001A5E0E">
        <w:rPr>
          <w:rFonts w:ascii="Times New Roman" w:eastAsia="Times New Roman" w:hAnsi="Times New Roman" w:cs="Times New Roman"/>
          <w:b/>
          <w:bCs/>
          <w:sz w:val="20"/>
          <w:szCs w:val="20"/>
          <w:lang w:val="uk-UA" w:eastAsia="ru-RU"/>
        </w:rPr>
        <w:t>Отримання витягу з реєстру платників ПДВ</w:t>
      </w:r>
    </w:p>
    <w:p w14:paraId="4F8A92A3" w14:textId="77777777" w:rsidR="00F9619D" w:rsidRPr="001A5E0E" w:rsidRDefault="00F9619D" w:rsidP="00F9619D">
      <w:pPr>
        <w:spacing w:after="0" w:line="240" w:lineRule="auto"/>
        <w:jc w:val="both"/>
        <w:rPr>
          <w:rFonts w:ascii="Times New Roman" w:eastAsia="Times New Roman" w:hAnsi="Times New Roman" w:cs="Times New Roman"/>
          <w:sz w:val="20"/>
          <w:szCs w:val="20"/>
          <w:lang w:val="uk-UA" w:eastAsia="ru-RU"/>
        </w:rPr>
      </w:pPr>
      <w:r w:rsidRPr="001A5E0E">
        <w:rPr>
          <w:rFonts w:ascii="Times New Roman" w:eastAsia="Times New Roman" w:hAnsi="Times New Roman" w:cs="Times New Roman"/>
          <w:sz w:val="20"/>
          <w:szCs w:val="20"/>
          <w:lang w:val="uk-UA" w:eastAsia="ru-RU"/>
        </w:rPr>
        <w:t>Головне управління ДПС у Дніпропетровській області звертає увагу платників, що порядок подання запиту та отримання витягу з реєстру платників ПДВ визначено розділом VІІ Положення про реєстрацію платників ПДВ, затвердженим наказом Міністерства фінансів України від 14.11.2014 № 1130.</w:t>
      </w:r>
    </w:p>
    <w:p w14:paraId="12284EBC" w14:textId="77777777" w:rsidR="00F9619D" w:rsidRPr="001A5E0E" w:rsidRDefault="00F9619D" w:rsidP="00F9619D">
      <w:pPr>
        <w:spacing w:after="0" w:line="240" w:lineRule="auto"/>
        <w:jc w:val="both"/>
        <w:rPr>
          <w:rFonts w:ascii="Times New Roman" w:eastAsia="Times New Roman" w:hAnsi="Times New Roman" w:cs="Times New Roman"/>
          <w:sz w:val="20"/>
          <w:szCs w:val="20"/>
          <w:lang w:val="uk-UA" w:eastAsia="ru-RU"/>
        </w:rPr>
      </w:pPr>
      <w:r w:rsidRPr="001A5E0E">
        <w:rPr>
          <w:rFonts w:ascii="Times New Roman" w:eastAsia="Times New Roman" w:hAnsi="Times New Roman" w:cs="Times New Roman"/>
          <w:sz w:val="20"/>
          <w:szCs w:val="20"/>
          <w:lang w:val="uk-UA" w:eastAsia="ru-RU"/>
        </w:rPr>
        <w:t>Якщо запит про отримання витягу було подано в електронному вигляді через Електронний кабінет, то витяг протягом 2 робочих днів від дати надходження запиту надсилається до Електронного кабінету, де розміщується у режимі «Перегляд звітності». Відкриття та перегляд витягу здійснюється шляхом натискання на запис із запитом про отримання витягу у цьому режимі та подальшим переходом за вкладкою «J(F)1401704».</w:t>
      </w:r>
    </w:p>
    <w:p w14:paraId="2F613BC5" w14:textId="77777777" w:rsidR="00F9619D" w:rsidRPr="001A5E0E" w:rsidRDefault="00F9619D" w:rsidP="00F9619D">
      <w:pPr>
        <w:spacing w:after="0" w:line="240" w:lineRule="auto"/>
        <w:jc w:val="both"/>
        <w:rPr>
          <w:rFonts w:ascii="Times New Roman" w:eastAsia="Times New Roman" w:hAnsi="Times New Roman" w:cs="Times New Roman"/>
          <w:sz w:val="20"/>
          <w:szCs w:val="20"/>
          <w:lang w:val="uk-UA" w:eastAsia="ru-RU"/>
        </w:rPr>
      </w:pPr>
      <w:r w:rsidRPr="001A5E0E">
        <w:rPr>
          <w:rFonts w:ascii="Times New Roman" w:eastAsia="Times New Roman" w:hAnsi="Times New Roman" w:cs="Times New Roman"/>
          <w:sz w:val="20"/>
          <w:szCs w:val="20"/>
          <w:lang w:val="uk-UA" w:eastAsia="ru-RU"/>
        </w:rPr>
        <w:t>Також витяг можна отримати у контролюючому органі або поштою (за рахунок одержувача) у разі зазначення у запиті відповідного способу отримання витягу.</w:t>
      </w:r>
    </w:p>
    <w:p w14:paraId="0E04E551" w14:textId="77777777" w:rsidR="00F9619D" w:rsidRDefault="00F9619D" w:rsidP="00F9619D">
      <w:pPr>
        <w:spacing w:after="0" w:line="240" w:lineRule="auto"/>
        <w:rPr>
          <w:rFonts w:ascii="Times New Roman" w:hAnsi="Times New Roman" w:cs="Times New Roman"/>
          <w:sz w:val="20"/>
          <w:szCs w:val="20"/>
          <w:lang w:val="uk-UA"/>
        </w:rPr>
      </w:pPr>
    </w:p>
    <w:p w14:paraId="540ED6FB" w14:textId="77777777" w:rsidR="00F9619D" w:rsidRPr="00342D95" w:rsidRDefault="00F9619D" w:rsidP="00F9619D">
      <w:pPr>
        <w:spacing w:after="0" w:line="240" w:lineRule="auto"/>
        <w:jc w:val="both"/>
        <w:rPr>
          <w:rFonts w:ascii="Times New Roman" w:eastAsia="Times New Roman" w:hAnsi="Times New Roman" w:cs="Times New Roman"/>
          <w:b/>
          <w:bCs/>
          <w:sz w:val="20"/>
          <w:szCs w:val="20"/>
          <w:lang w:val="uk-UA" w:eastAsia="ru-RU"/>
        </w:rPr>
      </w:pPr>
      <w:r w:rsidRPr="00F9619D">
        <w:rPr>
          <w:rFonts w:ascii="Times New Roman" w:eastAsia="Times New Roman" w:hAnsi="Times New Roman" w:cs="Times New Roman"/>
          <w:b/>
          <w:bCs/>
          <w:sz w:val="20"/>
          <w:szCs w:val="20"/>
          <w:lang w:val="uk-UA" w:eastAsia="ru-RU"/>
        </w:rPr>
        <w:t>Як отримати копії квитанцій про надсилання електронних документів?</w:t>
      </w:r>
    </w:p>
    <w:p w14:paraId="17F5F5C0"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Головне управління ДПС у Дніпропетровській області повідомляє, що подання електронних документів здійснюється платниками відповідно до норм Податкового кодексу України від 02 грудня 2010 року № 2755-VI зі змінами та доповненнями (далі – ПКУ) та Порядку обміну електронними документами з контролюючими органами, затвердженого наказом Міністерства фінансів України від 06.06.2017 № 557 зі змінами та доповненнями.</w:t>
      </w:r>
    </w:p>
    <w:p w14:paraId="51E189F6"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Електронний кабінет створюється та функціонує за такими принципами, зокрема, здійснення автоматизованого внесення до журналу всіх дій (подій), що відбуваються в Електронному кабінеті, включаючи, зокрема, фіксацію дати і часу відправлення,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(п. 42. прим. 1.1 ст. 42 прим. 1 ПКУ). Інформація про дату і час надсилання та отримання документів, іншої кореспонденції з ідентифікацією відправника та отримувача зберігається безстроково і може бути отримана через Електронний кабінет у вигляді електронного документа, в тому числі у вигляді квитанції у текстовому форматі.</w:t>
      </w:r>
    </w:p>
    <w:p w14:paraId="54767995"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Суб’єкт господарювання може ознайомитися з інформацією, яка міститься щодо нього в інформаційних базах даних контролюючих органів через приватну частину Електронного кабінету, яка зокрема, містить інформацію про подання звітності (перелік звітів, перегляд квитанції, інформація про раніше надіслані звіти).</w:t>
      </w:r>
    </w:p>
    <w:p w14:paraId="60233373"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w:t>
      </w:r>
    </w:p>
    <w:p w14:paraId="4179B950"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lastRenderedPageBreak/>
        <w:t>Доступ до квитанцій щодо приймання та обробки податкової звітності, інформаційних повідомлень, кореспонденції тощо, можна переглянути у вкладці «Вхідні документи» меню «Вхідні/вихідні документи» приватної частини Електронного кабінету.</w:t>
      </w:r>
    </w:p>
    <w:p w14:paraId="75C71989"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Крім того, частина документів, що надходять до розділу «Вхідні документи», дублюються в інших режимах, зокрема, квитанції щодо приймання та обробки податкової звітності можна переглянути в розділі «Перегляд звітності» та розділі «Введення звітності».</w:t>
      </w:r>
    </w:p>
    <w:p w14:paraId="722B970D" w14:textId="77777777" w:rsidR="00F9619D" w:rsidRPr="00342D95" w:rsidRDefault="00F9619D" w:rsidP="00F9619D">
      <w:pPr>
        <w:spacing w:after="0" w:line="240" w:lineRule="auto"/>
        <w:jc w:val="both"/>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За замовчуванням користувач отримує перелік всіх звітів, поданих у відповідному звітному періоді. Звітний період (місяць, квартал чи рік) визначається двома параметрами – роком та місяцем.</w:t>
      </w:r>
    </w:p>
    <w:p w14:paraId="6D89A1BE" w14:textId="0D4EB859" w:rsidR="00F9619D" w:rsidRDefault="00F9619D" w:rsidP="00F9619D">
      <w:pPr>
        <w:spacing w:after="0" w:line="240" w:lineRule="auto"/>
        <w:rPr>
          <w:rFonts w:ascii="Times New Roman" w:eastAsia="Times New Roman" w:hAnsi="Times New Roman" w:cs="Times New Roman"/>
          <w:sz w:val="20"/>
          <w:szCs w:val="20"/>
          <w:lang w:val="uk-UA" w:eastAsia="ru-RU"/>
        </w:rPr>
      </w:pPr>
      <w:r w:rsidRPr="00342D95">
        <w:rPr>
          <w:rFonts w:ascii="Times New Roman" w:eastAsia="Times New Roman" w:hAnsi="Times New Roman" w:cs="Times New Roman"/>
          <w:sz w:val="20"/>
          <w:szCs w:val="20"/>
          <w:lang w:val="uk-UA" w:eastAsia="ru-RU"/>
        </w:rPr>
        <w:t>Суб’єкт господарювання має вільний доступ до отриманих квитанцій (першої та/або другої) через приватну частину Електронного кабінету за будь-який період, починаючи з дати реєстрації платника податків. При цьому, згідно з п. 42.5 ст. 42 ПКУ на вимогу платника податків, який отримав документ в електронній формі, контролюючий орган надає такому платнику податків відповідний документ у паперовій формі протягом трьох робочих днів з дня надходження відповідної вимоги (у паперовій або електронній формі) платника податків.</w:t>
      </w:r>
    </w:p>
    <w:p w14:paraId="38D98799" w14:textId="77777777" w:rsidR="001B6080" w:rsidRDefault="001B6080" w:rsidP="00F9619D">
      <w:pPr>
        <w:spacing w:after="0" w:line="240" w:lineRule="auto"/>
        <w:rPr>
          <w:rFonts w:ascii="Times New Roman" w:eastAsia="Times New Roman" w:hAnsi="Times New Roman" w:cs="Times New Roman"/>
          <w:sz w:val="20"/>
          <w:szCs w:val="20"/>
          <w:lang w:val="uk-UA" w:eastAsia="ru-RU"/>
        </w:rPr>
      </w:pPr>
    </w:p>
    <w:p w14:paraId="262471BB" w14:textId="77777777" w:rsidR="001B6080" w:rsidRPr="00247B74" w:rsidRDefault="001B6080" w:rsidP="001B6080">
      <w:pPr>
        <w:spacing w:after="0" w:line="240" w:lineRule="auto"/>
        <w:jc w:val="both"/>
        <w:rPr>
          <w:rFonts w:ascii="Times New Roman" w:eastAsia="Times New Roman" w:hAnsi="Times New Roman" w:cs="Times New Roman"/>
          <w:b/>
          <w:bCs/>
          <w:sz w:val="20"/>
          <w:szCs w:val="20"/>
          <w:lang w:val="uk-UA" w:eastAsia="ru-RU"/>
        </w:rPr>
      </w:pPr>
      <w:r w:rsidRPr="00247B74">
        <w:rPr>
          <w:rFonts w:ascii="Times New Roman" w:eastAsia="Times New Roman" w:hAnsi="Times New Roman" w:cs="Times New Roman"/>
          <w:b/>
          <w:bCs/>
          <w:sz w:val="20"/>
          <w:szCs w:val="20"/>
          <w:lang w:val="uk-UA" w:eastAsia="ru-RU"/>
        </w:rPr>
        <w:t>Порядок видачі довідки про сплачений нерезидентом в Україні податок на прибуток (доходи)</w:t>
      </w:r>
    </w:p>
    <w:p w14:paraId="31FF26EC"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Головне управління ДПС у Дніпропетровській області повідомляє, що порядок видачі довідки про сплачений нерезидентом в Україні податок на прибуток (доходи) (далі – Порядок) та форма цієї довідки затверджені наказом Міністерства фінансів України від 28.07.2022 № 219.</w:t>
      </w:r>
    </w:p>
    <w:p w14:paraId="24850799"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Порядок визначає процедуру видачі довідки про сплачений нерезидентом в Україні податок на прибуток (доходи) (далі – довідка) особі (юридичній або фізичній), яка не є резидентом та отримує доходи з джерелом їх походження з України (п. 1 Порядку).</w:t>
      </w:r>
    </w:p>
    <w:p w14:paraId="1E814696"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Довідка видається контролюючим органом у паперовій або електронній формі за місцезнаходженням (місцем проживання) резидента або нерезидента, який здійснює господарську діяльність на території України через постійне представництво, або іншого нерезидента, на якого покладено обов’язок сплачувати податок у порядку, встановленому Податковим кодексом України від 02 грудня 2010 року № 2755-VІ зі змінами та доповненнями (далі – ПКУ), що здійснює на користь нерезидента будь-яку виплату з доходу з джерелом його походження з України (п. 2 Порядку).</w:t>
      </w:r>
    </w:p>
    <w:p w14:paraId="607D9F57"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Довідка видається безоплатно у паперовій або електронній формі на підставі Заяви про видачу довідки про сплачений нерезидентом в Україні податок на прибуток (доходи) за формою, наведеною у додатку до Порядку (далі – Заява) (п. 3 Порядку).</w:t>
      </w:r>
    </w:p>
    <w:p w14:paraId="4E56A4F2"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Заява подається до відповідного контролюючого органу безпосередньо нерезидентом або через особу, яка здійснює на користь нерезидента виплату доходів з джерелом їх походження з України, або уповноваженою ним особою, яка має підтвердити свої повноваження (п. 4 Порядку).</w:t>
      </w:r>
    </w:p>
    <w:p w14:paraId="6D02B7AC"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Заява має бути подана українською мовою у паперовій формі або засобами електронного зв’язку в електронній формі з урахуванням вимог, визначених ст. 42 глави 1 </w:t>
      </w:r>
      <w:proofErr w:type="spellStart"/>
      <w:r w:rsidRPr="00247B74">
        <w:rPr>
          <w:rFonts w:ascii="Times New Roman" w:eastAsia="Times New Roman" w:hAnsi="Times New Roman" w:cs="Times New Roman"/>
          <w:sz w:val="20"/>
          <w:szCs w:val="20"/>
          <w:lang w:val="uk-UA" w:eastAsia="ru-RU"/>
        </w:rPr>
        <w:t>розд</w:t>
      </w:r>
      <w:proofErr w:type="spellEnd"/>
      <w:r w:rsidRPr="00247B74">
        <w:rPr>
          <w:rFonts w:ascii="Times New Roman" w:eastAsia="Times New Roman" w:hAnsi="Times New Roman" w:cs="Times New Roman"/>
          <w:sz w:val="20"/>
          <w:szCs w:val="20"/>
          <w:lang w:val="uk-UA" w:eastAsia="ru-RU"/>
        </w:rPr>
        <w:t>. II ПКУ.</w:t>
      </w:r>
    </w:p>
    <w:p w14:paraId="1C4D2092"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Довідка або обґрунтована відмова у її видачі видається контролюючим органом у паперовій або електронній формі за підписом керівника контролюючого органу (його заступника або уповноваженої особи) протягом 5 робочих днів від дати одержання Заяви нерезидента або уповноваженої ним особи у порядку, визначеному ст. 42 глави 1 </w:t>
      </w:r>
      <w:proofErr w:type="spellStart"/>
      <w:r w:rsidRPr="00247B74">
        <w:rPr>
          <w:rFonts w:ascii="Times New Roman" w:eastAsia="Times New Roman" w:hAnsi="Times New Roman" w:cs="Times New Roman"/>
          <w:sz w:val="20"/>
          <w:szCs w:val="20"/>
          <w:lang w:val="uk-UA" w:eastAsia="ru-RU"/>
        </w:rPr>
        <w:t>розд</w:t>
      </w:r>
      <w:proofErr w:type="spellEnd"/>
      <w:r w:rsidRPr="00247B74">
        <w:rPr>
          <w:rFonts w:ascii="Times New Roman" w:eastAsia="Times New Roman" w:hAnsi="Times New Roman" w:cs="Times New Roman"/>
          <w:sz w:val="20"/>
          <w:szCs w:val="20"/>
          <w:lang w:val="uk-UA" w:eastAsia="ru-RU"/>
        </w:rPr>
        <w:t>. II ПКУ (п. 5 Порядку).</w:t>
      </w:r>
    </w:p>
    <w:p w14:paraId="55E747D8"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Джерелом інформації для видачі довідки є дані додатку ПН до податкової декларації (розрахунків) з податку на прибуток підприємств за формою, затвердженою наказом Міністерства фінансів України від 20.10.2015 № 897 (у редакції наказу Міністерства фінансів України від 28.04.2017 № 467), надані податковими агентами податкові розрахунки сум доходу, нарахованого (сплаченого) на користь нерезидентів, а також сум утриманого з них податку або надані нерезидентом документи у разі самостійного нарахування і сплати податку (п. 6 Порядку).</w:t>
      </w:r>
    </w:p>
    <w:p w14:paraId="24BC1C43" w14:textId="77777777" w:rsidR="001B6080" w:rsidRDefault="001B6080" w:rsidP="001B6080">
      <w:pPr>
        <w:spacing w:after="0" w:line="240" w:lineRule="auto"/>
        <w:jc w:val="both"/>
        <w:rPr>
          <w:rFonts w:ascii="Times New Roman" w:eastAsia="Times New Roman" w:hAnsi="Times New Roman" w:cs="Times New Roman"/>
          <w:sz w:val="20"/>
          <w:szCs w:val="20"/>
          <w:lang w:val="uk-UA" w:eastAsia="ru-RU"/>
        </w:rPr>
      </w:pPr>
    </w:p>
    <w:p w14:paraId="5F94F44E" w14:textId="77777777" w:rsidR="001B6080" w:rsidRPr="00247B74" w:rsidRDefault="001B6080" w:rsidP="001B6080">
      <w:pPr>
        <w:spacing w:after="0" w:line="240" w:lineRule="auto"/>
        <w:jc w:val="both"/>
        <w:rPr>
          <w:rFonts w:ascii="Times New Roman" w:eastAsia="Times New Roman" w:hAnsi="Times New Roman" w:cs="Times New Roman"/>
          <w:b/>
          <w:bCs/>
          <w:sz w:val="20"/>
          <w:szCs w:val="20"/>
          <w:lang w:val="uk-UA" w:eastAsia="ru-RU"/>
        </w:rPr>
      </w:pPr>
      <w:r w:rsidRPr="00247B74">
        <w:rPr>
          <w:rFonts w:ascii="Times New Roman" w:eastAsia="Times New Roman" w:hAnsi="Times New Roman" w:cs="Times New Roman"/>
          <w:b/>
          <w:bCs/>
          <w:sz w:val="20"/>
          <w:szCs w:val="20"/>
          <w:lang w:val="uk-UA" w:eastAsia="ru-RU"/>
        </w:rPr>
        <w:t>Податок на нерухомість: звірка об’єктів житлової та/або нежитлової нерухомості</w:t>
      </w:r>
    </w:p>
    <w:p w14:paraId="28D057AB"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що відповідно до </w:t>
      </w:r>
      <w:proofErr w:type="spellStart"/>
      <w:r w:rsidRPr="00247B74">
        <w:rPr>
          <w:rFonts w:ascii="Times New Roman" w:eastAsia="Times New Roman" w:hAnsi="Times New Roman" w:cs="Times New Roman"/>
          <w:sz w:val="20"/>
          <w:szCs w:val="20"/>
          <w:lang w:val="uk-UA" w:eastAsia="ru-RU"/>
        </w:rPr>
        <w:t>п.п</w:t>
      </w:r>
      <w:proofErr w:type="spellEnd"/>
      <w:r w:rsidRPr="00247B74">
        <w:rPr>
          <w:rFonts w:ascii="Times New Roman" w:eastAsia="Times New Roman" w:hAnsi="Times New Roman" w:cs="Times New Roman"/>
          <w:sz w:val="20"/>
          <w:szCs w:val="20"/>
          <w:lang w:val="uk-UA" w:eastAsia="ru-RU"/>
        </w:rPr>
        <w:t xml:space="preserve">. 266.7.3 п. 266.7 ст. 266 Податкового кодексу України від 02 грудня 2010 року № 2755-VI зі змінами та доповненнями (далі - ПКУ) платники податку на нерухоме майно, відмінне від земельної ділянки, мають право звернутися з письмовою заявою до контролюючого органу за своєю податковою </w:t>
      </w:r>
      <w:proofErr w:type="spellStart"/>
      <w:r w:rsidRPr="00247B74">
        <w:rPr>
          <w:rFonts w:ascii="Times New Roman" w:eastAsia="Times New Roman" w:hAnsi="Times New Roman" w:cs="Times New Roman"/>
          <w:sz w:val="20"/>
          <w:szCs w:val="20"/>
          <w:lang w:val="uk-UA" w:eastAsia="ru-RU"/>
        </w:rPr>
        <w:t>адресою</w:t>
      </w:r>
      <w:proofErr w:type="spellEnd"/>
      <w:r w:rsidRPr="00247B74">
        <w:rPr>
          <w:rFonts w:ascii="Times New Roman" w:eastAsia="Times New Roman" w:hAnsi="Times New Roman" w:cs="Times New Roman"/>
          <w:sz w:val="20"/>
          <w:szCs w:val="20"/>
          <w:lang w:val="uk-UA" w:eastAsia="ru-RU"/>
        </w:rPr>
        <w:t xml:space="preserve"> для проведення звірки даних щодо:</w:t>
      </w:r>
    </w:p>
    <w:p w14:paraId="5BBFF125"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об’єктів житлової та/або нежитлової нерухомості, в тому числі їх часток, що перебувають у власності платника податку;</w:t>
      </w:r>
    </w:p>
    <w:p w14:paraId="6D92F0DB"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розміру загальної площі об’єктів житлової та/або нежитлової нерухомості, що перебувають у власності платника податку;</w:t>
      </w:r>
    </w:p>
    <w:p w14:paraId="392EE849"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права на користування пільгою із сплати податку;</w:t>
      </w:r>
    </w:p>
    <w:p w14:paraId="5792138E"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розміру ставки податку;</w:t>
      </w:r>
    </w:p>
    <w:p w14:paraId="1A052307"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нарахованої суми податку.</w:t>
      </w:r>
    </w:p>
    <w:p w14:paraId="521D815C"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на право власності, контролюючий орган за податковою </w:t>
      </w:r>
      <w:proofErr w:type="spellStart"/>
      <w:r w:rsidRPr="00247B74">
        <w:rPr>
          <w:rFonts w:ascii="Times New Roman" w:eastAsia="Times New Roman" w:hAnsi="Times New Roman" w:cs="Times New Roman"/>
          <w:sz w:val="20"/>
          <w:szCs w:val="20"/>
          <w:lang w:val="uk-UA" w:eastAsia="ru-RU"/>
        </w:rPr>
        <w:t>адресою</w:t>
      </w:r>
      <w:proofErr w:type="spellEnd"/>
      <w:r w:rsidRPr="00247B74">
        <w:rPr>
          <w:rFonts w:ascii="Times New Roman" w:eastAsia="Times New Roman" w:hAnsi="Times New Roman" w:cs="Times New Roman"/>
          <w:sz w:val="20"/>
          <w:szCs w:val="20"/>
          <w:lang w:val="uk-UA" w:eastAsia="ru-RU"/>
        </w:rPr>
        <w:t xml:space="preserve"> платника податку проводить перерахунок суми податку і </w:t>
      </w:r>
      <w:r w:rsidRPr="00247B74">
        <w:rPr>
          <w:rFonts w:ascii="Times New Roman" w:eastAsia="Times New Roman" w:hAnsi="Times New Roman" w:cs="Times New Roman"/>
          <w:sz w:val="20"/>
          <w:szCs w:val="20"/>
          <w:lang w:val="uk-UA" w:eastAsia="ru-RU"/>
        </w:rPr>
        <w:lastRenderedPageBreak/>
        <w:t>надсилає (вручає) йому нове податкове повідомлення-рішення. Попереднє податкове повідомлення-рішення вважається скасованим (відкликаним).</w:t>
      </w:r>
    </w:p>
    <w:p w14:paraId="50F87AA4"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Згідно з абзацом другим </w:t>
      </w:r>
      <w:proofErr w:type="spellStart"/>
      <w:r w:rsidRPr="00247B74">
        <w:rPr>
          <w:rFonts w:ascii="Times New Roman" w:eastAsia="Times New Roman" w:hAnsi="Times New Roman" w:cs="Times New Roman"/>
          <w:sz w:val="20"/>
          <w:szCs w:val="20"/>
          <w:lang w:val="uk-UA" w:eastAsia="ru-RU"/>
        </w:rPr>
        <w:t>п.п</w:t>
      </w:r>
      <w:proofErr w:type="spellEnd"/>
      <w:r w:rsidRPr="00247B74">
        <w:rPr>
          <w:rFonts w:ascii="Times New Roman" w:eastAsia="Times New Roman" w:hAnsi="Times New Roman" w:cs="Times New Roman"/>
          <w:sz w:val="20"/>
          <w:szCs w:val="20"/>
          <w:lang w:val="uk-UA" w:eastAsia="ru-RU"/>
        </w:rPr>
        <w:t>. 266.7.4 п. 266.7 ст. 266 ПКУ у разі подання платником податку контролюючому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підставі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на об’єкт оподаткування.</w:t>
      </w:r>
    </w:p>
    <w:p w14:paraId="6785C5B6" w14:textId="77777777" w:rsidR="001B6080" w:rsidRPr="00247B74" w:rsidRDefault="001B6080" w:rsidP="001B6080">
      <w:pPr>
        <w:spacing w:after="0" w:line="240" w:lineRule="auto"/>
        <w:jc w:val="both"/>
        <w:rPr>
          <w:rFonts w:ascii="Times New Roman" w:eastAsia="Times New Roman" w:hAnsi="Times New Roman" w:cs="Times New Roman"/>
          <w:sz w:val="20"/>
          <w:szCs w:val="20"/>
          <w:lang w:val="uk-UA" w:eastAsia="ru-RU"/>
        </w:rPr>
      </w:pPr>
      <w:r w:rsidRPr="00247B74">
        <w:rPr>
          <w:rFonts w:ascii="Times New Roman" w:eastAsia="Times New Roman" w:hAnsi="Times New Roman" w:cs="Times New Roman"/>
          <w:sz w:val="20"/>
          <w:szCs w:val="20"/>
          <w:lang w:val="uk-UA" w:eastAsia="ru-RU"/>
        </w:rPr>
        <w:t xml:space="preserve">Крім того, фізичні особи, з використанням кваліфікованого електронного підпису, мають можливість переглянути сформовані податкові повідомлення-рішення щодо сум нарахованих їм податкових зобов’язань з податку на нерухоме майно, відмінне від земельної ділянки, в меню «ЕК для громадян»/розділ «Загальна інформація про платника»/вкладка «Повідомлення про обов’язок сплатити суму грошового зобов’язання (ППР)» приватної частини Електронного кабінету, вхід до якого здійснюється за </w:t>
      </w:r>
      <w:proofErr w:type="spellStart"/>
      <w:r w:rsidRPr="00247B74">
        <w:rPr>
          <w:rFonts w:ascii="Times New Roman" w:eastAsia="Times New Roman" w:hAnsi="Times New Roman" w:cs="Times New Roman"/>
          <w:sz w:val="20"/>
          <w:szCs w:val="20"/>
          <w:lang w:val="uk-UA" w:eastAsia="ru-RU"/>
        </w:rPr>
        <w:t>адресою</w:t>
      </w:r>
      <w:proofErr w:type="spellEnd"/>
      <w:r w:rsidRPr="00247B74">
        <w:rPr>
          <w:rFonts w:ascii="Times New Roman" w:eastAsia="Times New Roman" w:hAnsi="Times New Roman" w:cs="Times New Roman"/>
          <w:sz w:val="20"/>
          <w:szCs w:val="20"/>
          <w:lang w:val="uk-UA" w:eastAsia="ru-RU"/>
        </w:rPr>
        <w:t>: </w:t>
      </w:r>
      <w:hyperlink r:id="rId10" w:history="1">
        <w:r w:rsidRPr="00247B74">
          <w:rPr>
            <w:rStyle w:val="a5"/>
            <w:sz w:val="20"/>
            <w:szCs w:val="20"/>
            <w:lang w:val="uk-UA"/>
          </w:rPr>
          <w:t>http://cabinet.tax.gov.ua</w:t>
        </w:r>
      </w:hyperlink>
      <w:r w:rsidRPr="00247B74">
        <w:rPr>
          <w:rFonts w:ascii="Times New Roman" w:eastAsia="Times New Roman" w:hAnsi="Times New Roman" w:cs="Times New Roman"/>
          <w:sz w:val="20"/>
          <w:szCs w:val="20"/>
          <w:lang w:val="uk-UA" w:eastAsia="ru-RU"/>
        </w:rPr>
        <w:t xml:space="preserve"> , а також через </w:t>
      </w:r>
      <w:proofErr w:type="spellStart"/>
      <w:r w:rsidRPr="00247B74">
        <w:rPr>
          <w:rFonts w:ascii="Times New Roman" w:eastAsia="Times New Roman" w:hAnsi="Times New Roman" w:cs="Times New Roman"/>
          <w:sz w:val="20"/>
          <w:szCs w:val="20"/>
          <w:lang w:val="uk-UA" w:eastAsia="ru-RU"/>
        </w:rPr>
        <w:t>вебпортал</w:t>
      </w:r>
      <w:proofErr w:type="spellEnd"/>
      <w:r w:rsidRPr="00247B74">
        <w:rPr>
          <w:rFonts w:ascii="Times New Roman" w:eastAsia="Times New Roman" w:hAnsi="Times New Roman" w:cs="Times New Roman"/>
          <w:sz w:val="20"/>
          <w:szCs w:val="20"/>
          <w:lang w:val="uk-UA" w:eastAsia="ru-RU"/>
        </w:rPr>
        <w:t xml:space="preserve"> ДПС.</w:t>
      </w:r>
    </w:p>
    <w:p w14:paraId="731995B3" w14:textId="77777777" w:rsidR="001B6080" w:rsidRPr="003138D3" w:rsidRDefault="001B6080" w:rsidP="001B6080">
      <w:pPr>
        <w:spacing w:after="0" w:line="240" w:lineRule="auto"/>
        <w:jc w:val="both"/>
        <w:rPr>
          <w:rFonts w:ascii="Times New Roman" w:eastAsia="Times New Roman" w:hAnsi="Times New Roman" w:cs="Times New Roman"/>
          <w:sz w:val="20"/>
          <w:szCs w:val="20"/>
          <w:lang w:val="uk-UA" w:eastAsia="ru-RU"/>
        </w:rPr>
      </w:pPr>
    </w:p>
    <w:p w14:paraId="3790E1B9" w14:textId="77777777" w:rsidR="001B6080" w:rsidRPr="00B306FF" w:rsidRDefault="001B6080" w:rsidP="001B6080">
      <w:pPr>
        <w:spacing w:after="0" w:line="240" w:lineRule="auto"/>
        <w:jc w:val="both"/>
        <w:rPr>
          <w:rFonts w:ascii="Times New Roman" w:eastAsia="Times New Roman" w:hAnsi="Times New Roman" w:cs="Times New Roman"/>
          <w:b/>
          <w:bCs/>
          <w:sz w:val="20"/>
          <w:szCs w:val="20"/>
          <w:lang w:val="uk-UA" w:eastAsia="ru-RU"/>
        </w:rPr>
      </w:pPr>
      <w:r w:rsidRPr="00B306FF">
        <w:rPr>
          <w:rFonts w:ascii="Times New Roman" w:eastAsia="Times New Roman" w:hAnsi="Times New Roman" w:cs="Times New Roman"/>
          <w:b/>
          <w:bCs/>
          <w:sz w:val="20"/>
          <w:szCs w:val="20"/>
          <w:lang w:val="uk-UA" w:eastAsia="ru-RU"/>
        </w:rPr>
        <w:t>Понад 29,5 млрд грн надійшло від платників Дніпропетровщини до загального фонду держбюджету</w:t>
      </w:r>
    </w:p>
    <w:p w14:paraId="7408B334" w14:textId="77777777" w:rsidR="001B6080" w:rsidRPr="00B306FF" w:rsidRDefault="001B6080" w:rsidP="001B6080">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xml:space="preserve">Протягом січня-липня 2025 року до загального фонду державного бюджету від платників Дніпропетровщини надійшло понад 29,5 млрд гривень. Начальник Головного управління ДПС у Дніпропетровській області Теодозія Чернецька наголосила, що це майже на 7,7 млрд грн, або на 35,1 </w:t>
      </w:r>
      <w:proofErr w:type="spellStart"/>
      <w:r w:rsidRPr="00B306FF">
        <w:rPr>
          <w:rFonts w:ascii="Times New Roman" w:eastAsia="Times New Roman" w:hAnsi="Times New Roman" w:cs="Times New Roman"/>
          <w:sz w:val="20"/>
          <w:szCs w:val="20"/>
          <w:lang w:val="uk-UA" w:eastAsia="ru-RU"/>
        </w:rPr>
        <w:t>відс</w:t>
      </w:r>
      <w:proofErr w:type="spellEnd"/>
      <w:r w:rsidRPr="00B306FF">
        <w:rPr>
          <w:rFonts w:ascii="Times New Roman" w:eastAsia="Times New Roman" w:hAnsi="Times New Roman" w:cs="Times New Roman"/>
          <w:sz w:val="20"/>
          <w:szCs w:val="20"/>
          <w:lang w:val="uk-UA" w:eastAsia="ru-RU"/>
        </w:rPr>
        <w:t>. більше у порівнянні з січнем – липнем минулого року.</w:t>
      </w:r>
    </w:p>
    <w:p w14:paraId="0CCFB6AC" w14:textId="77777777" w:rsidR="001B6080" w:rsidRPr="00B306FF" w:rsidRDefault="001B6080" w:rsidP="001B6080">
      <w:pPr>
        <w:spacing w:after="0" w:line="240" w:lineRule="auto"/>
        <w:jc w:val="both"/>
        <w:rPr>
          <w:rFonts w:ascii="Times New Roman" w:eastAsia="Times New Roman" w:hAnsi="Times New Roman" w:cs="Times New Roman"/>
          <w:sz w:val="20"/>
          <w:szCs w:val="20"/>
          <w:lang w:val="uk-UA" w:eastAsia="ru-RU"/>
        </w:rPr>
      </w:pPr>
      <w:proofErr w:type="spellStart"/>
      <w:r w:rsidRPr="00B306FF">
        <w:rPr>
          <w:rFonts w:ascii="Times New Roman" w:eastAsia="Times New Roman" w:hAnsi="Times New Roman" w:cs="Times New Roman"/>
          <w:sz w:val="20"/>
          <w:szCs w:val="20"/>
          <w:lang w:val="uk-UA" w:eastAsia="ru-RU"/>
        </w:rPr>
        <w:t>Очільниця</w:t>
      </w:r>
      <w:proofErr w:type="spellEnd"/>
      <w:r w:rsidRPr="00B306FF">
        <w:rPr>
          <w:rFonts w:ascii="Times New Roman" w:eastAsia="Times New Roman" w:hAnsi="Times New Roman" w:cs="Times New Roman"/>
          <w:sz w:val="20"/>
          <w:szCs w:val="20"/>
          <w:lang w:val="uk-UA" w:eastAsia="ru-RU"/>
        </w:rPr>
        <w:t xml:space="preserve"> податкової служби Дніпропетровщини висловила платникам області вдячність за свідомість та відповідальність.</w:t>
      </w:r>
    </w:p>
    <w:p w14:paraId="3A13D6CE" w14:textId="179FA3CD" w:rsidR="001B6080" w:rsidRDefault="001B6080" w:rsidP="001B6080">
      <w:pPr>
        <w:spacing w:after="0" w:line="240" w:lineRule="auto"/>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«Сумлінна сплата податків – це вчасне наповнення бюджетів, це стабільність економіки і вагома підтримка Збройних Сил України. Системна та якісна комунікація з бізнесом і фахові консультації залишаються пріоритетом у роботі податкової служби Дніпропетровщини. Це сприяє формуванню відповідальної податкової культури», – зазначила Теодозія Чернецька.</w:t>
      </w:r>
    </w:p>
    <w:p w14:paraId="457B40F6" w14:textId="77777777" w:rsidR="00AC4D18" w:rsidRDefault="00AC4D18" w:rsidP="001B6080">
      <w:pPr>
        <w:spacing w:after="0" w:line="240" w:lineRule="auto"/>
        <w:rPr>
          <w:rFonts w:ascii="Times New Roman" w:eastAsia="Times New Roman" w:hAnsi="Times New Roman" w:cs="Times New Roman"/>
          <w:sz w:val="20"/>
          <w:szCs w:val="20"/>
          <w:lang w:val="uk-UA" w:eastAsia="ru-RU"/>
        </w:rPr>
      </w:pPr>
    </w:p>
    <w:p w14:paraId="5CFE1BAD" w14:textId="77777777" w:rsidR="00AC4D18" w:rsidRPr="00B306FF" w:rsidRDefault="00AC4D18" w:rsidP="00AC4D18">
      <w:pPr>
        <w:spacing w:after="0" w:line="240" w:lineRule="auto"/>
        <w:jc w:val="both"/>
        <w:rPr>
          <w:rFonts w:ascii="Times New Roman" w:eastAsia="Times New Roman" w:hAnsi="Times New Roman" w:cs="Times New Roman"/>
          <w:b/>
          <w:bCs/>
          <w:sz w:val="20"/>
          <w:szCs w:val="20"/>
          <w:lang w:val="uk-UA" w:eastAsia="ru-RU"/>
        </w:rPr>
      </w:pPr>
      <w:r w:rsidRPr="00B306FF">
        <w:rPr>
          <w:rFonts w:ascii="Times New Roman" w:eastAsia="Times New Roman" w:hAnsi="Times New Roman" w:cs="Times New Roman"/>
          <w:b/>
          <w:bCs/>
          <w:sz w:val="20"/>
          <w:szCs w:val="20"/>
          <w:lang w:val="uk-UA" w:eastAsia="ru-RU"/>
        </w:rPr>
        <w:t>Безкоштовний електронний ключ КНЕДП ДПС України – можливість дистанційного спілкування з державними органами</w:t>
      </w:r>
    </w:p>
    <w:p w14:paraId="0049421E"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Що таке електронний ключ та навіщо він потрібен?</w:t>
      </w:r>
    </w:p>
    <w:p w14:paraId="157A2110"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У цифрову епоху електронний ключ став невід’ємним інструментом для бізнесу та громадян. Він дозволяє підписувати електронні документи, користуватися електронними сервісами, дистанційно спілкуватися з державними органами і не тільки.</w:t>
      </w:r>
    </w:p>
    <w:p w14:paraId="09532415"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Електронний ключ, або кваліфікований електронний підпис (далі – КЕП), – це цифровий аналог власноручного підпису, який гарантує:</w:t>
      </w:r>
    </w:p>
    <w:p w14:paraId="559BDD20"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ідентифікацію особи: підтверджує, що документ підписаний саме вами;</w:t>
      </w:r>
    </w:p>
    <w:p w14:paraId="577EFA0F"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цілісність документа: гарантує, що документ не був змінений після підписання;</w:t>
      </w:r>
    </w:p>
    <w:p w14:paraId="3D4BF0E9"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юридичну силу: електронний документ, підписаний КЕП, має таку ж юридичну силу, як і паперовий документ з власноручним підписом;</w:t>
      </w:r>
    </w:p>
    <w:p w14:paraId="2565DDDB"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зручність: ви можете використовувати КЕП для взаємодії з різними державними органами та електронними сервісами;</w:t>
      </w:r>
    </w:p>
    <w:p w14:paraId="4FFCF1C6"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надійність: ДПС є державним органом, що гарантує надійність та безпеку електронних ключів своїх клієнтів.</w:t>
      </w:r>
    </w:p>
    <w:p w14:paraId="35D42341"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Клієнти Кваліфікованого надавача електронних довірчих послуг ДПС України (КНЕДП ДПС) мають можливість користуватись електронними ключами, які мають ряд переваг:</w:t>
      </w:r>
    </w:p>
    <w:p w14:paraId="265944CA"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xml:space="preserve">- можна скористатись цілодобово як з персональних комп’ютерів (планшетів, ноутбуків), так і зі </w:t>
      </w:r>
      <w:proofErr w:type="spellStart"/>
      <w:r w:rsidRPr="00B306FF">
        <w:rPr>
          <w:rFonts w:ascii="Times New Roman" w:eastAsia="Times New Roman" w:hAnsi="Times New Roman" w:cs="Times New Roman"/>
          <w:sz w:val="20"/>
          <w:szCs w:val="20"/>
          <w:lang w:val="uk-UA" w:eastAsia="ru-RU"/>
        </w:rPr>
        <w:t>смартпристроїв</w:t>
      </w:r>
      <w:proofErr w:type="spellEnd"/>
      <w:r w:rsidRPr="00B306FF">
        <w:rPr>
          <w:rFonts w:ascii="Times New Roman" w:eastAsia="Times New Roman" w:hAnsi="Times New Roman" w:cs="Times New Roman"/>
          <w:sz w:val="20"/>
          <w:szCs w:val="20"/>
          <w:lang w:val="uk-UA" w:eastAsia="ru-RU"/>
        </w:rPr>
        <w:t>;</w:t>
      </w:r>
    </w:p>
    <w:p w14:paraId="49B0BA7F"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використання електронних ключів дозволяє вирішувати чимало питань дистанційно, в тому числі і в державних органах, не відвідуючи їх особисто, що значно економить час та надає можливість уникати черг;</w:t>
      </w:r>
    </w:p>
    <w:p w14:paraId="1BEF6E0F"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електронні ключі є захищеними, персоналізованими та безпечними у застосуванні та користуванні електронними сервісами при безконтактній взаємодії користувачів та державних органів з використанням сучасних інформаційно-комунікаційних технологій;</w:t>
      </w:r>
    </w:p>
    <w:p w14:paraId="4B5DF9B5"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за допомогою електронних ключів можна здійснювати листування з державними органами в режимі онлайн мережі інтернет, формувати та надсилати електронні документи, запити на отримання інформації тощо.</w:t>
      </w:r>
    </w:p>
    <w:p w14:paraId="6F4180CC"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Крім того, до органів ДПС можна подати заяви для реєстрації платниками окремих податків, заяви на упорядкування надміру/помилково сплачених коштів, звітність, вести документообіг, сплачувати податки та інше. Також у громадян є можливість перевірити загальну інформацію про себе, як платника податків та про об’єкти оподаткування, переглянути повідомлення про обов’язок сплатити суму грошового зобов’язання, подати податкову декларацію про майновий стан та доходи, подати запит про суми виплачених доходів.</w:t>
      </w:r>
    </w:p>
    <w:p w14:paraId="3EF70F77"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Для ознайомлення користувачів з кваліфікованими електронними довірчими послугами функціонує сайт КНЕДП ДПС (</w:t>
      </w:r>
      <w:hyperlink r:id="rId11" w:history="1">
        <w:r w:rsidRPr="00B306FF">
          <w:rPr>
            <w:rStyle w:val="a5"/>
            <w:sz w:val="20"/>
            <w:szCs w:val="20"/>
            <w:lang w:val="uk-UA"/>
          </w:rPr>
          <w:t>ca.tax.gov.ua</w:t>
        </w:r>
      </w:hyperlink>
      <w:r w:rsidRPr="00B306FF">
        <w:rPr>
          <w:rFonts w:ascii="Times New Roman" w:eastAsia="Times New Roman" w:hAnsi="Times New Roman" w:cs="Times New Roman"/>
          <w:sz w:val="20"/>
          <w:szCs w:val="20"/>
          <w:lang w:val="uk-UA" w:eastAsia="ru-RU"/>
        </w:rPr>
        <w:t>), на якому можна отримати детальну інформацію щодо отримання кваліфікованих електронних довірчих послуг, розміщення відокремлених пунктів реєстрації (ВПР) та режиму їх роботи, ознайомитися з нормативною базою та отримати відповіді на поширені питання, здійснити пошук власних сертифікатів, продовжити термін дії своїх сертифікатів ще на 2 роки та інше.</w:t>
      </w:r>
    </w:p>
    <w:p w14:paraId="27191DBA"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lastRenderedPageBreak/>
        <w:t>Записатися в електронну чергу до конкретного ВПР можна за телефоном 0 800 501 007 і таким чином спланувати свій візит до представництв КНЕДП ДПС.</w:t>
      </w:r>
    </w:p>
    <w:p w14:paraId="099625B7"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Як отримати безкоштовний електронний ключ від КНЕДП ДПС?</w:t>
      </w:r>
    </w:p>
    <w:p w14:paraId="60319959"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Щоб отримати кваліфіковані електронні довірчі послуги (ЕДП) вперше, або якщо термін дії сертифікатів завершився, користувачу необхідно:</w:t>
      </w:r>
    </w:p>
    <w:p w14:paraId="69D4CA30" w14:textId="77777777" w:rsidR="00AC4D18" w:rsidRPr="00B306FF" w:rsidRDefault="00AC4D18" w:rsidP="00AC4D18">
      <w:pPr>
        <w:numPr>
          <w:ilvl w:val="0"/>
          <w:numId w:val="5"/>
        </w:num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На офіційному інформаційному ресурсі КНЕДП ДПС (</w:t>
      </w:r>
      <w:hyperlink r:id="rId12" w:history="1">
        <w:r w:rsidRPr="00B306FF">
          <w:rPr>
            <w:rStyle w:val="a5"/>
            <w:sz w:val="20"/>
            <w:szCs w:val="20"/>
            <w:lang w:val="uk-UA"/>
          </w:rPr>
          <w:t>ca.tax.gov.ua</w:t>
        </w:r>
      </w:hyperlink>
      <w:r w:rsidRPr="00B306FF">
        <w:rPr>
          <w:rFonts w:ascii="Times New Roman" w:eastAsia="Times New Roman" w:hAnsi="Times New Roman" w:cs="Times New Roman"/>
          <w:sz w:val="20"/>
          <w:szCs w:val="20"/>
          <w:lang w:val="uk-UA" w:eastAsia="ru-RU"/>
        </w:rPr>
        <w:t>) ознайомитись з Регламентом та умовами Договору про надання ЕДП.</w:t>
      </w:r>
    </w:p>
    <w:p w14:paraId="235D91FE" w14:textId="77777777" w:rsidR="00AC4D18" w:rsidRPr="00B306FF" w:rsidRDefault="00AC4D18" w:rsidP="00AC4D18">
      <w:pPr>
        <w:numPr>
          <w:ilvl w:val="0"/>
          <w:numId w:val="5"/>
        </w:num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Підготувати необхідні для отримання ЕДП документи, з переліком яких можливо ознайомитись у розділі «Отримання електронних довірчих послуг», обравши відповідну категорію (юридична особа, філія, іноземне представництво, органи державної влади; електронна печатка чи печатка РРО, фізична особа та ін.).</w:t>
      </w:r>
    </w:p>
    <w:p w14:paraId="57B68F18" w14:textId="77777777" w:rsidR="00AC4D18" w:rsidRPr="00B306FF" w:rsidRDefault="00AC4D18" w:rsidP="00AC4D18">
      <w:pPr>
        <w:numPr>
          <w:ilvl w:val="0"/>
          <w:numId w:val="5"/>
        </w:num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Звернутися до обраного ВПР з оригіналами документів для ідентифікації користувача, підготовленим пакетом документів для реєстрації і флеш-носієм.</w:t>
      </w:r>
    </w:p>
    <w:p w14:paraId="119C730C"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Користувачам надана можливість самостійно онлайн продовжувати термін дії своїх сертифікатів за електронним запитом на сайті КНЕДП ДПС ще на 2 роки у розділі </w:t>
      </w:r>
      <w:r w:rsidRPr="00B306FF">
        <w:rPr>
          <w:rFonts w:ascii="Times New Roman" w:eastAsia="Times New Roman" w:hAnsi="Times New Roman" w:cs="Times New Roman"/>
          <w:b/>
          <w:bCs/>
          <w:sz w:val="20"/>
          <w:szCs w:val="20"/>
          <w:lang w:val="uk-UA" w:eastAsia="ru-RU"/>
        </w:rPr>
        <w:t xml:space="preserve">«Повторне (дистанційне) формування </w:t>
      </w:r>
      <w:r w:rsidRPr="00B306FF">
        <w:rPr>
          <w:rFonts w:ascii="Times New Roman" w:eastAsia="Times New Roman" w:hAnsi="Times New Roman" w:cs="Times New Roman"/>
          <w:sz w:val="20"/>
          <w:szCs w:val="20"/>
          <w:lang w:val="uk-UA" w:eastAsia="ru-RU"/>
        </w:rPr>
        <w:t>сертифікатів за електронним запитом» за умови, якщо:</w:t>
      </w:r>
    </w:p>
    <w:p w14:paraId="39F65958"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чинні сертифікати;</w:t>
      </w:r>
    </w:p>
    <w:p w14:paraId="3ACE5179"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незмінні реєстраційні дані (ПІБ, адреса реєстрації місця проживання, назва та код ЄДРПОУ організації тощо);</w:t>
      </w:r>
    </w:p>
    <w:p w14:paraId="181853E5"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особистий ключ доступний лише користувачу та не є скомпрометованим.</w:t>
      </w:r>
    </w:p>
    <w:p w14:paraId="78572FDC"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Довідково</w:t>
      </w:r>
    </w:p>
    <w:p w14:paraId="43D4098D"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Надання кваліфікованих електронних довірчих послуг усім суб’єктам господарювання, органам державної влади, органам місцевого самоврядування, підприємствам, установам і організаціям усіх форм власності та фізичним особам забезпечує управління реєстрації користувачів Головного управління ДПС у Дніпропетровській області (далі – управління).</w:t>
      </w:r>
    </w:p>
    <w:p w14:paraId="387F3F2A"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Відокремленими пунктами реєстрації управління, що здійснюють надання кваліфікованих електронних довірчих послуг від імені КНЕДП ДПС, протягом першого півріччя 2025 року сформовано 20 722 кваліфіковані сертифікати електронного підпису та печатки, що на 5 772 сертифікати або 38,6 % більше у порівнянні з аналогічним періодом 2024 року</w:t>
      </w:r>
    </w:p>
    <w:p w14:paraId="04A6F90A"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Багато клієнтів скористались сервісом повторного (дистанційного) формування сертифікатів за електронним запитом та самостійно згенерували ключі та продовжили кваліфіковані сертифікати відкритих ключів ще на 2 роки. Цей сервіс значно економить час платникам і дозволяє оновити сертифікати за 2 – 3 хвилини, не відвідуючи ВПР.</w:t>
      </w:r>
    </w:p>
    <w:p w14:paraId="14ACB2C0" w14:textId="77777777" w:rsidR="00AC4D18" w:rsidRPr="00B306FF" w:rsidRDefault="00AC4D18" w:rsidP="00AC4D18">
      <w:pPr>
        <w:spacing w:after="0" w:line="240" w:lineRule="auto"/>
        <w:jc w:val="both"/>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 xml:space="preserve">У Дніпропетровській області надання кваліфікованих електронних довірчих послуг здійснюється у 8 </w:t>
      </w:r>
      <w:proofErr w:type="spellStart"/>
      <w:r w:rsidRPr="00B306FF">
        <w:rPr>
          <w:rFonts w:ascii="Times New Roman" w:eastAsia="Times New Roman" w:hAnsi="Times New Roman" w:cs="Times New Roman"/>
          <w:sz w:val="20"/>
          <w:szCs w:val="20"/>
          <w:lang w:val="uk-UA" w:eastAsia="ru-RU"/>
        </w:rPr>
        <w:t>ВПРах</w:t>
      </w:r>
      <w:proofErr w:type="spellEnd"/>
      <w:r w:rsidRPr="00B306FF">
        <w:rPr>
          <w:rFonts w:ascii="Times New Roman" w:eastAsia="Times New Roman" w:hAnsi="Times New Roman" w:cs="Times New Roman"/>
          <w:sz w:val="20"/>
          <w:szCs w:val="20"/>
          <w:lang w:val="uk-UA" w:eastAsia="ru-RU"/>
        </w:rPr>
        <w:t xml:space="preserve">, які розташовані у містах Дніпро, Кривий Ріг, </w:t>
      </w:r>
      <w:proofErr w:type="spellStart"/>
      <w:r w:rsidRPr="00B306FF">
        <w:rPr>
          <w:rFonts w:ascii="Times New Roman" w:eastAsia="Times New Roman" w:hAnsi="Times New Roman" w:cs="Times New Roman"/>
          <w:sz w:val="20"/>
          <w:szCs w:val="20"/>
          <w:lang w:val="uk-UA" w:eastAsia="ru-RU"/>
        </w:rPr>
        <w:t>Кам’янське</w:t>
      </w:r>
      <w:proofErr w:type="spellEnd"/>
      <w:r w:rsidRPr="00B306FF">
        <w:rPr>
          <w:rFonts w:ascii="Times New Roman" w:eastAsia="Times New Roman" w:hAnsi="Times New Roman" w:cs="Times New Roman"/>
          <w:sz w:val="20"/>
          <w:szCs w:val="20"/>
          <w:lang w:val="uk-UA" w:eastAsia="ru-RU"/>
        </w:rPr>
        <w:t>, Самар, Павлоград та Нікополь.</w:t>
      </w:r>
    </w:p>
    <w:p w14:paraId="29593DAB" w14:textId="4052397B" w:rsidR="00AC4D18" w:rsidRDefault="00AC4D18" w:rsidP="00AC4D18">
      <w:pPr>
        <w:spacing w:after="0" w:line="240" w:lineRule="auto"/>
        <w:rPr>
          <w:rFonts w:ascii="Times New Roman" w:eastAsia="Times New Roman" w:hAnsi="Times New Roman" w:cs="Times New Roman"/>
          <w:sz w:val="20"/>
          <w:szCs w:val="20"/>
          <w:lang w:val="uk-UA" w:eastAsia="ru-RU"/>
        </w:rPr>
      </w:pPr>
      <w:r w:rsidRPr="00B306FF">
        <w:rPr>
          <w:rFonts w:ascii="Times New Roman" w:eastAsia="Times New Roman" w:hAnsi="Times New Roman" w:cs="Times New Roman"/>
          <w:sz w:val="20"/>
          <w:szCs w:val="20"/>
          <w:lang w:val="uk-UA" w:eastAsia="ru-RU"/>
        </w:rPr>
        <w:t>Користуйтеся нашими послугами!</w:t>
      </w:r>
    </w:p>
    <w:p w14:paraId="20E406C1" w14:textId="77777777" w:rsidR="001B6080" w:rsidRDefault="001B6080" w:rsidP="001B6080">
      <w:pPr>
        <w:spacing w:after="0" w:line="240" w:lineRule="auto"/>
        <w:rPr>
          <w:rFonts w:ascii="Times New Roman" w:eastAsia="Times New Roman" w:hAnsi="Times New Roman" w:cs="Times New Roman"/>
          <w:sz w:val="20"/>
          <w:szCs w:val="20"/>
          <w:lang w:val="uk-UA" w:eastAsia="ru-RU"/>
        </w:rPr>
      </w:pPr>
    </w:p>
    <w:p w14:paraId="09E3C796" w14:textId="77777777" w:rsidR="000D4446" w:rsidRPr="00C742A1" w:rsidRDefault="000D4446" w:rsidP="000D4446">
      <w:pPr>
        <w:spacing w:after="0" w:line="240" w:lineRule="auto"/>
        <w:jc w:val="both"/>
        <w:rPr>
          <w:rFonts w:ascii="Times New Roman" w:eastAsia="Times New Roman" w:hAnsi="Times New Roman" w:cs="Times New Roman"/>
          <w:b/>
          <w:bCs/>
          <w:sz w:val="20"/>
          <w:szCs w:val="20"/>
          <w:lang w:val="uk-UA" w:eastAsia="ru-RU"/>
        </w:rPr>
      </w:pPr>
      <w:r w:rsidRPr="00C742A1">
        <w:rPr>
          <w:rFonts w:ascii="Times New Roman" w:eastAsia="Times New Roman" w:hAnsi="Times New Roman" w:cs="Times New Roman"/>
          <w:b/>
          <w:bCs/>
          <w:sz w:val="20"/>
          <w:szCs w:val="20"/>
          <w:lang w:val="uk-UA" w:eastAsia="ru-RU"/>
        </w:rPr>
        <w:t>За видобування природного газу від платників Дніпропетровщини до загального фонду держбюджету надійшло понад 187,0 млн грн рентної плати</w:t>
      </w:r>
    </w:p>
    <w:p w14:paraId="026C7F91"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Головне управління ДПС у Дніпропетровській області, опубліковано 12 серпня 2025 о 09:58</w:t>
      </w:r>
    </w:p>
    <w:p w14:paraId="17668863"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Протягом семи місяців поточного року до загального фонду державного бюджету за видобування природного газу платники Дніпропетровщини спрямували понад 187,0 млн грн рентної плати.</w:t>
      </w:r>
    </w:p>
    <w:p w14:paraId="538B05F9"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Звертаємо увагу, що 20.08.2025 – останній день подання податкової декларації з рентної плати за липень 2025 року з розрахунком:</w:t>
      </w:r>
    </w:p>
    <w:p w14:paraId="1771014B"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 рентної плати за користування надрами при видобуванні вуглеводневої сировини;</w:t>
      </w:r>
    </w:p>
    <w:p w14:paraId="654B59EF"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 рентної плати за користування радіочастотним ресурсом України;</w:t>
      </w:r>
    </w:p>
    <w:p w14:paraId="16C60ECD" w14:textId="77777777" w:rsidR="000D4446" w:rsidRPr="00C742A1" w:rsidRDefault="000D4446" w:rsidP="000D4446">
      <w:pPr>
        <w:spacing w:after="0" w:line="240" w:lineRule="auto"/>
        <w:jc w:val="both"/>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 рентної плати за транспортування нафти і нафтопродуктів магістральними нафтопроводами та нафтопродуктопроводами;</w:t>
      </w:r>
    </w:p>
    <w:p w14:paraId="4F5548DE" w14:textId="4732944E" w:rsidR="001B6080" w:rsidRDefault="000D4446" w:rsidP="000D4446">
      <w:pPr>
        <w:spacing w:after="0" w:line="240" w:lineRule="auto"/>
        <w:rPr>
          <w:rFonts w:ascii="Times New Roman" w:eastAsia="Times New Roman" w:hAnsi="Times New Roman" w:cs="Times New Roman"/>
          <w:sz w:val="20"/>
          <w:szCs w:val="20"/>
          <w:lang w:val="uk-UA" w:eastAsia="ru-RU"/>
        </w:rPr>
      </w:pPr>
      <w:r w:rsidRPr="00C742A1">
        <w:rPr>
          <w:rFonts w:ascii="Times New Roman" w:eastAsia="Times New Roman" w:hAnsi="Times New Roman" w:cs="Times New Roman"/>
          <w:sz w:val="20"/>
          <w:szCs w:val="20"/>
          <w:lang w:val="uk-UA" w:eastAsia="ru-RU"/>
        </w:rPr>
        <w:t>- рентної плати за транзитне транспортування трубопроводами аміаку територією України.</w:t>
      </w:r>
    </w:p>
    <w:p w14:paraId="5596B556" w14:textId="77777777" w:rsidR="00594C51" w:rsidRDefault="00594C51" w:rsidP="000D4446">
      <w:pPr>
        <w:spacing w:after="0" w:line="240" w:lineRule="auto"/>
        <w:rPr>
          <w:rFonts w:ascii="Times New Roman" w:eastAsia="Times New Roman" w:hAnsi="Times New Roman" w:cs="Times New Roman"/>
          <w:sz w:val="20"/>
          <w:szCs w:val="20"/>
          <w:lang w:val="uk-UA" w:eastAsia="ru-RU"/>
        </w:rPr>
      </w:pPr>
    </w:p>
    <w:p w14:paraId="2931B05C" w14:textId="77777777" w:rsidR="00594C51" w:rsidRPr="00594C51" w:rsidRDefault="00594C51" w:rsidP="00594C51">
      <w:pPr>
        <w:pStyle w:val="a3"/>
        <w:spacing w:before="0" w:beforeAutospacing="0" w:after="0" w:afterAutospacing="0"/>
        <w:jc w:val="both"/>
        <w:rPr>
          <w:b/>
          <w:sz w:val="20"/>
          <w:szCs w:val="20"/>
          <w:lang w:val="uk-UA"/>
        </w:rPr>
      </w:pPr>
      <w:r w:rsidRPr="00594C51">
        <w:rPr>
          <w:b/>
          <w:sz w:val="20"/>
          <w:szCs w:val="20"/>
        </w:rPr>
        <w:t>Проведено с</w:t>
      </w:r>
      <w:proofErr w:type="spellStart"/>
      <w:r w:rsidRPr="00594C51">
        <w:rPr>
          <w:b/>
          <w:sz w:val="20"/>
          <w:szCs w:val="20"/>
          <w:lang w:val="uk-UA"/>
        </w:rPr>
        <w:t>еанс</w:t>
      </w:r>
      <w:proofErr w:type="spellEnd"/>
      <w:r w:rsidRPr="00594C51">
        <w:rPr>
          <w:b/>
          <w:sz w:val="20"/>
          <w:szCs w:val="20"/>
          <w:lang w:val="uk-UA"/>
        </w:rPr>
        <w:t xml:space="preserve"> телефонного зв’язку «гаряча лінія» з платниками податків</w:t>
      </w:r>
    </w:p>
    <w:p w14:paraId="72478911"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3D62549A"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В Криворізькій ДПІ Головного управління ДПС у Дніпропетровській області відбувся сеанс телефонного зв</w:t>
      </w:r>
      <w:r w:rsidRPr="00594C51">
        <w:rPr>
          <w:rFonts w:ascii="Times New Roman" w:hAnsi="Times New Roman" w:cs="Times New Roman"/>
          <w:sz w:val="20"/>
          <w:szCs w:val="20"/>
        </w:rPr>
        <w:t>’</w:t>
      </w:r>
      <w:proofErr w:type="spellStart"/>
      <w:r w:rsidRPr="00594C51">
        <w:rPr>
          <w:rFonts w:ascii="Times New Roman" w:hAnsi="Times New Roman" w:cs="Times New Roman"/>
          <w:sz w:val="20"/>
          <w:szCs w:val="20"/>
        </w:rPr>
        <w:t>язку</w:t>
      </w:r>
      <w:proofErr w:type="spellEnd"/>
      <w:r w:rsidRPr="00594C51">
        <w:rPr>
          <w:rFonts w:ascii="Times New Roman" w:hAnsi="Times New Roman" w:cs="Times New Roman"/>
          <w:sz w:val="20"/>
          <w:szCs w:val="20"/>
          <w:lang w:val="uk-UA"/>
        </w:rPr>
        <w:t xml:space="preserve"> «гаряча лінія» з актуальних питань податкового законодавства.</w:t>
      </w:r>
    </w:p>
    <w:p w14:paraId="00546281"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xml:space="preserve">Податківці відповідали на питання щодо правил звільнення від податкових зобов’язань для мобілізованих ФОП, Національну стратегії доходів до 2030 року у контексті </w:t>
      </w:r>
      <w:proofErr w:type="spellStart"/>
      <w:r w:rsidRPr="00594C51">
        <w:rPr>
          <w:rFonts w:ascii="Times New Roman" w:hAnsi="Times New Roman" w:cs="Times New Roman"/>
          <w:sz w:val="20"/>
          <w:szCs w:val="20"/>
          <w:lang w:val="uk-UA"/>
        </w:rPr>
        <w:t>безбарєрності</w:t>
      </w:r>
      <w:proofErr w:type="spellEnd"/>
      <w:r w:rsidRPr="00594C51">
        <w:rPr>
          <w:rFonts w:ascii="Times New Roman" w:hAnsi="Times New Roman" w:cs="Times New Roman"/>
          <w:sz w:val="20"/>
          <w:szCs w:val="20"/>
          <w:lang w:val="uk-UA"/>
        </w:rPr>
        <w:t xml:space="preserve"> та реалізацію експериментального проекту щодо функціонування системи управління податковими ризиками (</w:t>
      </w:r>
      <w:proofErr w:type="spellStart"/>
      <w:r w:rsidRPr="00594C51">
        <w:rPr>
          <w:rFonts w:ascii="Times New Roman" w:hAnsi="Times New Roman" w:cs="Times New Roman"/>
          <w:sz w:val="20"/>
          <w:szCs w:val="20"/>
          <w:lang w:val="uk-UA"/>
        </w:rPr>
        <w:t>комплаєнс</w:t>
      </w:r>
      <w:proofErr w:type="spellEnd"/>
      <w:r w:rsidRPr="00594C51">
        <w:rPr>
          <w:rFonts w:ascii="Times New Roman" w:hAnsi="Times New Roman" w:cs="Times New Roman"/>
          <w:sz w:val="20"/>
          <w:szCs w:val="20"/>
          <w:lang w:val="uk-UA"/>
        </w:rPr>
        <w:t>-ризиками) в ДПС, використання РРО/ПРРО, дотримання умов трудового законодавства, користування електронним сервісом ДПС «Електронний кабінет», подання документів на податкову знижку та інше. </w:t>
      </w:r>
    </w:p>
    <w:p w14:paraId="40539813" w14:textId="77777777" w:rsidR="00594C51" w:rsidRPr="00594C51" w:rsidRDefault="00594C51" w:rsidP="00594C51">
      <w:pPr>
        <w:pStyle w:val="a3"/>
        <w:spacing w:before="0" w:beforeAutospacing="0" w:after="0" w:afterAutospacing="0"/>
        <w:jc w:val="both"/>
        <w:rPr>
          <w:sz w:val="20"/>
          <w:szCs w:val="20"/>
          <w:lang w:val="uk-UA"/>
        </w:rPr>
      </w:pPr>
      <w:r w:rsidRPr="00594C51">
        <w:rPr>
          <w:sz w:val="20"/>
          <w:szCs w:val="20"/>
          <w:lang w:val="uk-UA"/>
        </w:rPr>
        <w:t>На всі поставлені питання в ході сеансу «гарячої лінії» були надані роз’яснення в межах чинного законодавства.</w:t>
      </w:r>
    </w:p>
    <w:p w14:paraId="61FDE6FF" w14:textId="77777777" w:rsidR="00594C51" w:rsidRPr="00594C51" w:rsidRDefault="00594C51" w:rsidP="00594C51">
      <w:pPr>
        <w:pStyle w:val="a3"/>
        <w:spacing w:before="0" w:beforeAutospacing="0" w:after="0" w:afterAutospacing="0"/>
        <w:jc w:val="both"/>
        <w:rPr>
          <w:sz w:val="20"/>
          <w:szCs w:val="20"/>
          <w:highlight w:val="yellow"/>
          <w:lang w:val="uk-UA"/>
        </w:rPr>
      </w:pPr>
    </w:p>
    <w:p w14:paraId="6493A18C" w14:textId="40E8DF3D" w:rsidR="00594C51" w:rsidRPr="00594C51" w:rsidRDefault="00594C51" w:rsidP="00594C51">
      <w:pPr>
        <w:spacing w:after="0" w:line="240" w:lineRule="auto"/>
        <w:jc w:val="both"/>
        <w:rPr>
          <w:rFonts w:ascii="Times New Roman" w:hAnsi="Times New Roman" w:cs="Times New Roman"/>
          <w:b/>
          <w:bCs/>
          <w:sz w:val="20"/>
          <w:szCs w:val="20"/>
          <w:lang w:val="uk-UA"/>
        </w:rPr>
      </w:pPr>
      <w:r w:rsidRPr="00594C51">
        <w:rPr>
          <w:rFonts w:ascii="Times New Roman" w:hAnsi="Times New Roman" w:cs="Times New Roman"/>
          <w:b/>
          <w:sz w:val="20"/>
          <w:szCs w:val="20"/>
          <w:lang w:val="uk-UA"/>
        </w:rPr>
        <w:lastRenderedPageBreak/>
        <w:t>З</w:t>
      </w:r>
      <w:r w:rsidRPr="00594C51">
        <w:rPr>
          <w:rFonts w:ascii="Times New Roman" w:hAnsi="Times New Roman" w:cs="Times New Roman"/>
          <w:b/>
          <w:bCs/>
          <w:sz w:val="20"/>
          <w:szCs w:val="20"/>
          <w:lang w:val="uk-UA"/>
        </w:rPr>
        <w:t>асідання робочої групи з питань обігу алкогольних напоїв та тютюнових виробів у форматі онлайн</w:t>
      </w:r>
    </w:p>
    <w:p w14:paraId="0EA95AB1" w14:textId="77777777" w:rsidR="00594C51" w:rsidRPr="00594C51" w:rsidRDefault="00594C51" w:rsidP="00594C51">
      <w:pPr>
        <w:spacing w:after="0" w:line="240" w:lineRule="auto"/>
        <w:jc w:val="both"/>
        <w:rPr>
          <w:rFonts w:ascii="Times New Roman" w:hAnsi="Times New Roman" w:cs="Times New Roman"/>
          <w:b/>
          <w:sz w:val="20"/>
          <w:szCs w:val="20"/>
          <w:lang w:val="uk-UA"/>
        </w:rPr>
      </w:pPr>
      <w:r w:rsidRPr="00594C51">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14:paraId="1209022F"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У рамках взаємодії податкових органів з органами місцевої влади представник Головного управління ДПС у Дніпропетровській області взяв участь у засіданні робочої групи Криворізької виконавчого комітету Криворізької міської ради з питань обігу алкогольних напоїв і тютюнових виробів.</w:t>
      </w:r>
    </w:p>
    <w:p w14:paraId="7EA57C4B"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На засіданні обговорювались питання посилення контролю за обігом підакцизних товарів та упередження випадків, що протидіють чинному податковому законодавству, а також аналіз сплати штрафів до бюджету.</w:t>
      </w:r>
    </w:p>
    <w:p w14:paraId="2D9E446E" w14:textId="77777777" w:rsidR="00594C51" w:rsidRPr="00594C51" w:rsidRDefault="00594C51" w:rsidP="00594C51">
      <w:pPr>
        <w:spacing w:after="0" w:line="240" w:lineRule="auto"/>
        <w:jc w:val="both"/>
        <w:rPr>
          <w:rFonts w:ascii="Times New Roman" w:hAnsi="Times New Roman" w:cs="Times New Roman"/>
          <w:sz w:val="20"/>
          <w:szCs w:val="20"/>
          <w:highlight w:val="yellow"/>
          <w:lang w:val="uk-UA"/>
        </w:rPr>
      </w:pPr>
    </w:p>
    <w:p w14:paraId="2BB3FB1E" w14:textId="290A5CD9" w:rsidR="00594C51" w:rsidRPr="00594C51" w:rsidRDefault="00594C51" w:rsidP="00594C51">
      <w:pPr>
        <w:pStyle w:val="1"/>
        <w:spacing w:before="0" w:beforeAutospacing="0" w:after="0" w:afterAutospacing="0"/>
        <w:jc w:val="both"/>
        <w:rPr>
          <w:sz w:val="20"/>
          <w:szCs w:val="20"/>
        </w:rPr>
      </w:pPr>
      <w:proofErr w:type="spellStart"/>
      <w:r w:rsidRPr="00594C51">
        <w:rPr>
          <w:sz w:val="20"/>
          <w:szCs w:val="20"/>
          <w:lang w:val="uk-UA"/>
        </w:rPr>
        <w:t>Інтерв</w:t>
      </w:r>
      <w:proofErr w:type="spellEnd"/>
      <w:r w:rsidRPr="00594C51">
        <w:rPr>
          <w:sz w:val="20"/>
          <w:szCs w:val="20"/>
        </w:rPr>
        <w:t>’</w:t>
      </w:r>
      <w:r w:rsidRPr="00594C51">
        <w:rPr>
          <w:sz w:val="20"/>
          <w:szCs w:val="20"/>
          <w:lang w:val="uk-UA"/>
        </w:rPr>
        <w:t>ю: Звільнення на період служби від сплати податків мобілізованих ФОП</w:t>
      </w:r>
    </w:p>
    <w:p w14:paraId="32B5687E"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color w:val="000000" w:themeColor="text1"/>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w:t>
      </w:r>
      <w:r w:rsidRPr="00594C51">
        <w:rPr>
          <w:rFonts w:ascii="Times New Roman" w:hAnsi="Times New Roman" w:cs="Times New Roman"/>
          <w:sz w:val="20"/>
          <w:szCs w:val="20"/>
          <w:lang w:val="uk-UA"/>
        </w:rPr>
        <w:t xml:space="preserve"> інформує. </w:t>
      </w:r>
    </w:p>
    <w:p w14:paraId="74768542" w14:textId="77777777" w:rsidR="00594C51" w:rsidRPr="00594C51" w:rsidRDefault="00594C51" w:rsidP="00594C51">
      <w:pPr>
        <w:pStyle w:val="a3"/>
        <w:spacing w:before="0" w:beforeAutospacing="0" w:after="0" w:afterAutospacing="0"/>
        <w:jc w:val="both"/>
        <w:rPr>
          <w:sz w:val="20"/>
          <w:szCs w:val="20"/>
          <w:shd w:val="clear" w:color="auto" w:fill="FFFFFF"/>
        </w:rPr>
      </w:pPr>
      <w:r w:rsidRPr="00594C51">
        <w:rPr>
          <w:sz w:val="20"/>
          <w:szCs w:val="20"/>
          <w:shd w:val="clear" w:color="auto" w:fill="FFFFFF"/>
          <w:lang w:val="uk-UA"/>
        </w:rPr>
        <w:t xml:space="preserve">Начальник </w:t>
      </w:r>
      <w:r w:rsidRPr="00594C51">
        <w:rPr>
          <w:color w:val="000000"/>
          <w:sz w:val="20"/>
          <w:szCs w:val="20"/>
          <w:lang w:val="uk-UA"/>
        </w:rPr>
        <w:t xml:space="preserve">Криворізької ДПІ Головного управління ДПС у </w:t>
      </w:r>
      <w:r w:rsidRPr="00594C51">
        <w:rPr>
          <w:sz w:val="20"/>
          <w:szCs w:val="20"/>
          <w:lang w:val="uk-UA"/>
        </w:rPr>
        <w:t>Дніпропетровській області</w:t>
      </w:r>
      <w:r w:rsidRPr="00594C51">
        <w:rPr>
          <w:color w:val="000000"/>
          <w:sz w:val="20"/>
          <w:szCs w:val="20"/>
          <w:lang w:val="uk-UA"/>
        </w:rPr>
        <w:t xml:space="preserve"> Ганна </w:t>
      </w:r>
      <w:proofErr w:type="spellStart"/>
      <w:r w:rsidRPr="00594C51">
        <w:rPr>
          <w:color w:val="000000"/>
          <w:sz w:val="20"/>
          <w:szCs w:val="20"/>
          <w:lang w:val="uk-UA"/>
        </w:rPr>
        <w:t>Познякова</w:t>
      </w:r>
      <w:proofErr w:type="spellEnd"/>
      <w:r w:rsidRPr="00594C51">
        <w:rPr>
          <w:sz w:val="20"/>
          <w:szCs w:val="20"/>
          <w:shd w:val="clear" w:color="auto" w:fill="FFFFFF"/>
          <w:lang w:val="uk-UA"/>
        </w:rPr>
        <w:t xml:space="preserve"> надала </w:t>
      </w:r>
      <w:proofErr w:type="spellStart"/>
      <w:r w:rsidRPr="00594C51">
        <w:rPr>
          <w:sz w:val="20"/>
          <w:szCs w:val="20"/>
          <w:shd w:val="clear" w:color="auto" w:fill="FFFFFF"/>
          <w:lang w:val="uk-UA"/>
        </w:rPr>
        <w:t>і</w:t>
      </w:r>
      <w:r w:rsidRPr="00594C51">
        <w:rPr>
          <w:sz w:val="20"/>
          <w:szCs w:val="20"/>
          <w:lang w:val="uk-UA"/>
        </w:rPr>
        <w:t>нтерв</w:t>
      </w:r>
      <w:proofErr w:type="spellEnd"/>
      <w:r w:rsidRPr="00594C51">
        <w:rPr>
          <w:sz w:val="20"/>
          <w:szCs w:val="20"/>
        </w:rPr>
        <w:t>’</w:t>
      </w:r>
      <w:r w:rsidRPr="00594C51">
        <w:rPr>
          <w:sz w:val="20"/>
          <w:szCs w:val="20"/>
          <w:lang w:val="uk-UA"/>
        </w:rPr>
        <w:t>ю</w:t>
      </w:r>
      <w:r w:rsidRPr="00594C51">
        <w:rPr>
          <w:sz w:val="20"/>
          <w:szCs w:val="20"/>
          <w:shd w:val="clear" w:color="auto" w:fill="FFFFFF"/>
          <w:lang w:val="uk-UA"/>
        </w:rPr>
        <w:t xml:space="preserve"> представникам медіа щодо з</w:t>
      </w:r>
      <w:r w:rsidRPr="00594C51">
        <w:rPr>
          <w:bCs/>
          <w:sz w:val="20"/>
          <w:szCs w:val="20"/>
          <w:lang w:val="uk-UA"/>
        </w:rPr>
        <w:t>вільнення на період служби від сплати податків мобілізованих ФОП</w:t>
      </w:r>
      <w:r w:rsidRPr="00594C51">
        <w:rPr>
          <w:sz w:val="20"/>
          <w:szCs w:val="20"/>
        </w:rPr>
        <w:t>.</w:t>
      </w:r>
    </w:p>
    <w:p w14:paraId="01E32CDE" w14:textId="77777777" w:rsidR="00594C51" w:rsidRPr="00594C51" w:rsidRDefault="00594C51" w:rsidP="00594C51">
      <w:pPr>
        <w:spacing w:after="0" w:line="240" w:lineRule="auto"/>
        <w:jc w:val="both"/>
        <w:rPr>
          <w:rFonts w:ascii="Times New Roman" w:hAnsi="Times New Roman" w:cs="Times New Roman"/>
          <w:sz w:val="20"/>
          <w:szCs w:val="20"/>
          <w:lang w:val="uk-UA"/>
        </w:rPr>
      </w:pPr>
      <w:proofErr w:type="spellStart"/>
      <w:r w:rsidRPr="00594C51">
        <w:rPr>
          <w:rFonts w:ascii="Times New Roman" w:hAnsi="Times New Roman" w:cs="Times New Roman"/>
          <w:sz w:val="20"/>
          <w:szCs w:val="20"/>
          <w:lang w:val="uk-UA"/>
        </w:rPr>
        <w:t>Самозайняті</w:t>
      </w:r>
      <w:proofErr w:type="spellEnd"/>
      <w:r w:rsidRPr="00594C51">
        <w:rPr>
          <w:rFonts w:ascii="Times New Roman" w:hAnsi="Times New Roman" w:cs="Times New Roman"/>
          <w:sz w:val="20"/>
          <w:szCs w:val="20"/>
          <w:lang w:val="uk-UA"/>
        </w:rPr>
        <w:t xml:space="preserve"> фізичні особи, які були мобілізовані або підписали контракт на військову службу, звільняються від сплати податків і подання звітності на час служби.</w:t>
      </w:r>
    </w:p>
    <w:p w14:paraId="033CE5BE"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xml:space="preserve">Відповідні зміни до Податкового кодексу України внесені Законом України від 18 червня 2025 року № 4505-ІХ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здійснення </w:t>
      </w:r>
      <w:proofErr w:type="spellStart"/>
      <w:r w:rsidRPr="00594C51">
        <w:rPr>
          <w:rFonts w:ascii="Times New Roman" w:hAnsi="Times New Roman" w:cs="Times New Roman"/>
          <w:sz w:val="20"/>
          <w:szCs w:val="20"/>
          <w:lang w:val="uk-UA"/>
        </w:rPr>
        <w:t>закупівель</w:t>
      </w:r>
      <w:proofErr w:type="spellEnd"/>
      <w:r w:rsidRPr="00594C51">
        <w:rPr>
          <w:rFonts w:ascii="Times New Roman" w:hAnsi="Times New Roman" w:cs="Times New Roman"/>
          <w:sz w:val="20"/>
          <w:szCs w:val="20"/>
          <w:lang w:val="uk-UA"/>
        </w:rPr>
        <w:t xml:space="preserve"> у сфері охорони здоров’я, шляхом укладення договорів керованого доступу» та набрали чинності 5 липня цього року.</w:t>
      </w:r>
    </w:p>
    <w:p w14:paraId="52465A21"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Головне управління ДПС у Дніпропетровській області (ГУ ДПС) звертає увагу на п</w:t>
      </w:r>
      <w:r w:rsidRPr="00594C51">
        <w:rPr>
          <w:rFonts w:ascii="Times New Roman" w:hAnsi="Times New Roman" w:cs="Times New Roman"/>
          <w:bCs/>
          <w:sz w:val="20"/>
          <w:szCs w:val="20"/>
          <w:lang w:val="uk-UA"/>
        </w:rPr>
        <w:t>одатки та платежі, що не сплачуватимуться:</w:t>
      </w:r>
      <w:r w:rsidRPr="00594C51">
        <w:rPr>
          <w:rFonts w:ascii="Times New Roman" w:hAnsi="Times New Roman" w:cs="Times New Roman"/>
          <w:sz w:val="20"/>
          <w:szCs w:val="20"/>
          <w:lang w:val="uk-UA"/>
        </w:rPr>
        <w:t> </w:t>
      </w:r>
    </w:p>
    <w:p w14:paraId="6FFC85FD"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податок на доходи фізичних осіб, </w:t>
      </w:r>
    </w:p>
    <w:p w14:paraId="45AD2396"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єдиний податок;</w:t>
      </w:r>
    </w:p>
    <w:p w14:paraId="1E3B01E5"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військовий збір, </w:t>
      </w:r>
    </w:p>
    <w:p w14:paraId="58C45DD8"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єдиний внесок на загальнообов’язкове державне соціальне страхування (єдиний внесок), якщо фізична особа – підприємець (ФОП) не має найманих працівників.</w:t>
      </w:r>
    </w:p>
    <w:p w14:paraId="00511565"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Звільнення застосовується автоматично на підставі даних з Єдиного державного реєстру призовників, військовозобов’язаних та резервістів (Реєстр) (дати мобілізації, укладення контракту, демобілізації) з першого числа місяця мобілізації або укладення контракту, але не раніше 24 лютого 2022 року.</w:t>
      </w:r>
    </w:p>
    <w:p w14:paraId="41AE62B6"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bCs/>
          <w:sz w:val="20"/>
          <w:szCs w:val="20"/>
          <w:lang w:val="uk-UA"/>
        </w:rPr>
        <w:t>Що робити ФОП, щоб отримати пільги:</w:t>
      </w:r>
    </w:p>
    <w:p w14:paraId="5A0DC199"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якщо інформація про мобілізацію, контракт або демобілізацію вже є в Реєстрі – заяву подавати не потрібно;</w:t>
      </w:r>
    </w:p>
    <w:p w14:paraId="5CC8FEDF"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якщо даних у Реєстрі немає – можна подати заяву й копії підтверджуючих документів самостійно до податкової.</w:t>
      </w:r>
    </w:p>
    <w:p w14:paraId="25E68742"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bCs/>
          <w:sz w:val="20"/>
          <w:szCs w:val="20"/>
          <w:lang w:val="uk-UA"/>
        </w:rPr>
        <w:t> </w:t>
      </w:r>
      <w:r w:rsidRPr="00594C51">
        <w:rPr>
          <w:rFonts w:ascii="Times New Roman" w:hAnsi="Times New Roman" w:cs="Times New Roman"/>
          <w:sz w:val="20"/>
          <w:szCs w:val="20"/>
          <w:lang w:val="uk-UA"/>
        </w:rPr>
        <w:t>Податкова служба не буде нараховувати авансові платежі з єдиного податку та військового збору на період мобілізації або дії контракту. Якщо такі суми вже були нараховані – вони підлягають анулюванню.</w:t>
      </w:r>
    </w:p>
    <w:p w14:paraId="17DFA514"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Якщо ФОП було виключено з Реєстру платників єдиного податку через несплату податкових зобов’язань під час мобілізації або служби за контрактом – його буде поновлено автоматично.</w:t>
      </w:r>
    </w:p>
    <w:p w14:paraId="79CCA948"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xml:space="preserve">Також мобілізовані </w:t>
      </w:r>
      <w:proofErr w:type="spellStart"/>
      <w:r w:rsidRPr="00594C51">
        <w:rPr>
          <w:rFonts w:ascii="Times New Roman" w:hAnsi="Times New Roman" w:cs="Times New Roman"/>
          <w:sz w:val="20"/>
          <w:szCs w:val="20"/>
          <w:lang w:val="uk-UA"/>
        </w:rPr>
        <w:t>ФОПи</w:t>
      </w:r>
      <w:proofErr w:type="spellEnd"/>
      <w:r w:rsidRPr="00594C51">
        <w:rPr>
          <w:rFonts w:ascii="Times New Roman" w:hAnsi="Times New Roman" w:cs="Times New Roman"/>
          <w:sz w:val="20"/>
          <w:szCs w:val="20"/>
          <w:lang w:val="uk-UA"/>
        </w:rPr>
        <w:t>/особи, які провадять незалежну професійну діяльність/члени фермерського господарства, якщо вони не належать до осіб, які підлягають страхуванню на інших підставах, інформація щодо яких наявна в Реєстрі, мають право не нараховувати, не обчислювати та не сплачувати єдиний внесок на весь строк їх військової служби, зокрема і військової служби за контрактом.</w:t>
      </w:r>
    </w:p>
    <w:p w14:paraId="3B873820"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Крім того, за період мобілізації платника єдиного внеску або дії укладеного з такою особою контракту нараховані суми штрафних санкцій та пені підлягають скасуванню (анулюванню) за звітні періоди включно до першого числа місяця, наступного за місяцем, в якому контролюючим органом отримані відомості про мобілізацію платника єдиного внеску.</w:t>
      </w:r>
    </w:p>
    <w:p w14:paraId="4D80FEF6"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Якщо ФОП має найманих працівників – він може уповноважити іншу особу виплачувати зарплату працівникам. Єдиний внесок у такому випадку нараховує уповноважена особа, а сплатити його ФОП може протягом 180 днів після демобілізації – без штрафів.</w:t>
      </w:r>
    </w:p>
    <w:p w14:paraId="68C20D50"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Звітність з єдиного внеску подається ФОП протягом 150 днів після демобілізації</w:t>
      </w:r>
      <w:r w:rsidRPr="00594C51">
        <w:rPr>
          <w:rFonts w:ascii="Times New Roman" w:hAnsi="Times New Roman" w:cs="Times New Roman"/>
          <w:bCs/>
          <w:sz w:val="20"/>
          <w:szCs w:val="20"/>
          <w:lang w:val="uk-UA"/>
        </w:rPr>
        <w:t>,</w:t>
      </w:r>
      <w:r w:rsidRPr="00594C51">
        <w:rPr>
          <w:rFonts w:ascii="Times New Roman" w:hAnsi="Times New Roman" w:cs="Times New Roman"/>
          <w:sz w:val="20"/>
          <w:szCs w:val="20"/>
          <w:lang w:val="uk-UA"/>
        </w:rPr>
        <w:t> також без штрафів і пені.</w:t>
      </w:r>
    </w:p>
    <w:p w14:paraId="7785B01E"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Якщо виникли порушення до початку служби або під час неї (несвоєчасна сплата чи звітність) – ФОП звільняється від відповідальності, якщо виконає обов’язки у встановлені строки після демобілізації:</w:t>
      </w:r>
    </w:p>
    <w:p w14:paraId="5EC26AFA"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звітність – до 150 днів,</w:t>
      </w:r>
    </w:p>
    <w:p w14:paraId="638EF13A" w14:textId="77777777"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sz w:val="20"/>
          <w:szCs w:val="20"/>
          <w:lang w:val="uk-UA"/>
        </w:rPr>
        <w:t>- сплата – до 180 днів</w:t>
      </w:r>
      <w:r w:rsidRPr="00594C51">
        <w:rPr>
          <w:rFonts w:ascii="Times New Roman" w:hAnsi="Times New Roman" w:cs="Times New Roman"/>
          <w:bCs/>
          <w:sz w:val="20"/>
          <w:szCs w:val="20"/>
          <w:lang w:val="uk-UA"/>
        </w:rPr>
        <w:t>.</w:t>
      </w:r>
    </w:p>
    <w:p w14:paraId="4AEAB514" w14:textId="7DC93A4C" w:rsidR="00594C51" w:rsidRPr="00594C51" w:rsidRDefault="00594C51" w:rsidP="00594C51">
      <w:pPr>
        <w:spacing w:after="0" w:line="240" w:lineRule="auto"/>
        <w:jc w:val="both"/>
        <w:rPr>
          <w:rFonts w:ascii="Times New Roman" w:hAnsi="Times New Roman" w:cs="Times New Roman"/>
          <w:sz w:val="20"/>
          <w:szCs w:val="20"/>
          <w:lang w:val="uk-UA"/>
        </w:rPr>
      </w:pPr>
      <w:r w:rsidRPr="00594C51">
        <w:rPr>
          <w:rFonts w:ascii="Times New Roman" w:hAnsi="Times New Roman" w:cs="Times New Roman"/>
          <w:bCs/>
          <w:sz w:val="20"/>
          <w:szCs w:val="20"/>
          <w:lang w:val="uk-UA"/>
        </w:rPr>
        <w:t>У ГУ ДПС</w:t>
      </w:r>
      <w:r w:rsidRPr="00594C51">
        <w:rPr>
          <w:rFonts w:ascii="Times New Roman" w:hAnsi="Times New Roman" w:cs="Times New Roman"/>
          <w:sz w:val="20"/>
          <w:szCs w:val="20"/>
          <w:lang w:val="uk-UA"/>
        </w:rPr>
        <w:t xml:space="preserve"> працюють номери телефонів «гарячої лінії» з надання консультацій мобілізованим </w:t>
      </w:r>
      <w:proofErr w:type="spellStart"/>
      <w:r w:rsidRPr="00594C51">
        <w:rPr>
          <w:rFonts w:ascii="Times New Roman" w:hAnsi="Times New Roman" w:cs="Times New Roman"/>
          <w:sz w:val="20"/>
          <w:szCs w:val="20"/>
          <w:lang w:val="uk-UA"/>
        </w:rPr>
        <w:t>самозайнятим</w:t>
      </w:r>
      <w:proofErr w:type="spellEnd"/>
      <w:r w:rsidRPr="00594C51">
        <w:rPr>
          <w:rFonts w:ascii="Times New Roman" w:hAnsi="Times New Roman" w:cs="Times New Roman"/>
          <w:sz w:val="20"/>
          <w:szCs w:val="20"/>
          <w:lang w:val="uk-UA"/>
        </w:rPr>
        <w:t xml:space="preserve"> особам, ветеранам та/або членам їхніх родин з податкових питань: (096) 862 1070, (095) 159 0970, (093) 606 3045, (099) 510 1150.</w:t>
      </w:r>
    </w:p>
    <w:sectPr w:rsidR="00594C51" w:rsidRPr="00594C51" w:rsidSect="00EA7C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DA7"/>
    <w:multiLevelType w:val="multilevel"/>
    <w:tmpl w:val="74C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132F86"/>
    <w:multiLevelType w:val="multilevel"/>
    <w:tmpl w:val="C7CA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A6298"/>
    <w:multiLevelType w:val="multilevel"/>
    <w:tmpl w:val="6E6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655976"/>
    <w:multiLevelType w:val="multilevel"/>
    <w:tmpl w:val="BBCE7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92692A"/>
    <w:multiLevelType w:val="multilevel"/>
    <w:tmpl w:val="91C4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41425">
    <w:abstractNumId w:val="1"/>
  </w:num>
  <w:num w:numId="2" w16cid:durableId="492919069">
    <w:abstractNumId w:val="0"/>
  </w:num>
  <w:num w:numId="3" w16cid:durableId="411851908">
    <w:abstractNumId w:val="2"/>
  </w:num>
  <w:num w:numId="4" w16cid:durableId="61679968">
    <w:abstractNumId w:val="4"/>
  </w:num>
  <w:num w:numId="5" w16cid:durableId="1078789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753"/>
    <w:rsid w:val="000B02C2"/>
    <w:rsid w:val="000D4446"/>
    <w:rsid w:val="001B6080"/>
    <w:rsid w:val="00237F2D"/>
    <w:rsid w:val="0041504F"/>
    <w:rsid w:val="00446E47"/>
    <w:rsid w:val="004624DE"/>
    <w:rsid w:val="004778C6"/>
    <w:rsid w:val="005025A0"/>
    <w:rsid w:val="00594C51"/>
    <w:rsid w:val="00754A01"/>
    <w:rsid w:val="007B34E5"/>
    <w:rsid w:val="007E5EEB"/>
    <w:rsid w:val="00893753"/>
    <w:rsid w:val="008D3436"/>
    <w:rsid w:val="008E7D4E"/>
    <w:rsid w:val="009332C0"/>
    <w:rsid w:val="00940618"/>
    <w:rsid w:val="00A42722"/>
    <w:rsid w:val="00A55A95"/>
    <w:rsid w:val="00AC4D18"/>
    <w:rsid w:val="00B42113"/>
    <w:rsid w:val="00B55EA0"/>
    <w:rsid w:val="00BA5916"/>
    <w:rsid w:val="00BF0D49"/>
    <w:rsid w:val="00BF2768"/>
    <w:rsid w:val="00CF6CE1"/>
    <w:rsid w:val="00D72E62"/>
    <w:rsid w:val="00DE083F"/>
    <w:rsid w:val="00DF6532"/>
    <w:rsid w:val="00E53C2C"/>
    <w:rsid w:val="00E54CB0"/>
    <w:rsid w:val="00EA7CEA"/>
    <w:rsid w:val="00F056B8"/>
    <w:rsid w:val="00F30D16"/>
    <w:rsid w:val="00F3284F"/>
    <w:rsid w:val="00F9619D"/>
    <w:rsid w:val="00FF7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48F8"/>
  <w15:docId w15:val="{E184BA65-548C-4ED7-B1BC-2C6C4D33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04F"/>
  </w:style>
  <w:style w:type="paragraph" w:styleId="1">
    <w:name w:val="heading 1"/>
    <w:basedOn w:val="a"/>
    <w:link w:val="10"/>
    <w:uiPriority w:val="9"/>
    <w:qFormat/>
    <w:rsid w:val="004150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04F"/>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4150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basedOn w:val="a0"/>
    <w:link w:val="a3"/>
    <w:uiPriority w:val="99"/>
    <w:locked/>
    <w:rsid w:val="0041504F"/>
    <w:rPr>
      <w:rFonts w:ascii="Times New Roman" w:eastAsia="Times New Roman" w:hAnsi="Times New Roman" w:cs="Times New Roman"/>
      <w:sz w:val="24"/>
      <w:szCs w:val="24"/>
      <w:lang w:eastAsia="ru-RU"/>
    </w:rPr>
  </w:style>
  <w:style w:type="character" w:styleId="a5">
    <w:name w:val="Hyperlink"/>
    <w:basedOn w:val="a0"/>
    <w:uiPriority w:val="99"/>
    <w:unhideWhenUsed/>
    <w:rsid w:val="009332C0"/>
    <w:rPr>
      <w:color w:val="0000FF" w:themeColor="hyperlink"/>
      <w:u w:val="single"/>
    </w:rPr>
  </w:style>
  <w:style w:type="character" w:styleId="a6">
    <w:name w:val="Unresolved Mention"/>
    <w:basedOn w:val="a0"/>
    <w:uiPriority w:val="99"/>
    <w:semiHidden/>
    <w:unhideWhenUsed/>
    <w:rsid w:val="00E53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ir.tax.gov.ua/main/bz/view/?src=ques&amp;id=3762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binet.tax.gov.ua" TargetMode="External"/><Relationship Id="rId12" Type="http://schemas.openxmlformats.org/officeDocument/2006/relationships/hyperlink" Target="http://www.ca.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baneryi/onlayn-navchannya/ekologichniy-podatok/" TargetMode="External"/><Relationship Id="rId11" Type="http://schemas.openxmlformats.org/officeDocument/2006/relationships/hyperlink" Target="http://www.ca.tax.gov.ua/" TargetMode="External"/><Relationship Id="rId5" Type="http://schemas.openxmlformats.org/officeDocument/2006/relationships/hyperlink" Target="https://www.facebook.com/profile.php?id=61577920521628" TargetMode="External"/><Relationship Id="rId10" Type="http://schemas.openxmlformats.org/officeDocument/2006/relationships/hyperlink" Target="http://cabinet.tax.gov.ua/" TargetMode="External"/><Relationship Id="rId4" Type="http://schemas.openxmlformats.org/officeDocument/2006/relationships/webSettings" Target="webSettings.xml"/><Relationship Id="rId9" Type="http://schemas.openxmlformats.org/officeDocument/2006/relationships/hyperlink" Target="mailto:idd@tax.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37638</Words>
  <Characters>21454</Characters>
  <Application>Microsoft Office Word</Application>
  <DocSecurity>0</DocSecurity>
  <Lines>178</Lines>
  <Paragraphs>117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9</cp:revision>
  <dcterms:created xsi:type="dcterms:W3CDTF">2025-08-22T09:26:00Z</dcterms:created>
  <dcterms:modified xsi:type="dcterms:W3CDTF">2025-08-22T13:29:00Z</dcterms:modified>
</cp:coreProperties>
</file>