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before="0" w:line="240" w:lineRule="auto"/>
        <w:ind w:left="708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Додаток 2</w:t>
      </w:r>
    </w:p>
    <w:p w:rsidR="00000000" w:rsidDel="00000000" w:rsidP="00000000" w:rsidRDefault="00000000" w:rsidRPr="00000000" w14:paraId="00000002">
      <w:pPr>
        <w:spacing w:after="0" w:before="0" w:line="240" w:lineRule="auto"/>
        <w:ind w:left="708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до рішення виконкому</w:t>
      </w:r>
    </w:p>
    <w:p w:rsidR="00000000" w:rsidDel="00000000" w:rsidP="00000000" w:rsidRDefault="00000000" w:rsidRPr="00000000" w14:paraId="00000003">
      <w:pPr>
        <w:spacing w:after="0" w:before="0" w:line="240" w:lineRule="auto"/>
        <w:ind w:left="708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районної у місті ради</w:t>
      </w:r>
    </w:p>
    <w:p w:rsidR="00000000" w:rsidDel="00000000" w:rsidP="00000000" w:rsidRDefault="00000000" w:rsidRPr="00000000" w14:paraId="00000004">
      <w:pPr>
        <w:spacing w:after="0" w:before="0" w:line="240" w:lineRule="auto"/>
        <w:ind w:left="6380" w:firstLine="70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05.07.2020 № 184</w:t>
      </w:r>
    </w:p>
    <w:p w:rsidR="00000000" w:rsidDel="00000000" w:rsidP="00000000" w:rsidRDefault="00000000" w:rsidRPr="00000000" w14:paraId="00000005">
      <w:pPr>
        <w:spacing w:after="0" w:before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Технологічна  картка послуги 17-02</w:t>
      </w:r>
    </w:p>
    <w:p w:rsidR="00000000" w:rsidDel="00000000" w:rsidP="00000000" w:rsidRDefault="00000000" w:rsidRPr="00000000" w14:paraId="00000008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0" w:before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Назва послуги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Надання згоди на видалення зелених насаджень ( обстеження земельної ділянки на наявність зелених насаджень)</w:t>
      </w:r>
    </w:p>
    <w:p w:rsidR="00000000" w:rsidDel="00000000" w:rsidP="00000000" w:rsidRDefault="00000000" w:rsidRPr="00000000" w14:paraId="0000000A">
      <w:pPr>
        <w:spacing w:after="0" w:before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Загальна кількість днів надання послуги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до 15 робочих днів</w:t>
      </w:r>
    </w:p>
    <w:p w:rsidR="00000000" w:rsidDel="00000000" w:rsidP="00000000" w:rsidRDefault="00000000" w:rsidRPr="00000000" w14:paraId="0000000B">
      <w:pPr>
        <w:spacing w:after="0" w:before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 </w:t>
      </w:r>
    </w:p>
    <w:tbl>
      <w:tblPr>
        <w:tblStyle w:val="Table1"/>
        <w:tblW w:w="10740.0" w:type="dxa"/>
        <w:jc w:val="left"/>
        <w:tblInd w:w="-86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40"/>
        <w:gridCol w:w="3390"/>
        <w:gridCol w:w="2430"/>
        <w:gridCol w:w="2085"/>
        <w:gridCol w:w="1995"/>
        <w:tblGridChange w:id="0">
          <w:tblGrid>
            <w:gridCol w:w="840"/>
            <w:gridCol w:w="3390"/>
            <w:gridCol w:w="2430"/>
            <w:gridCol w:w="2085"/>
            <w:gridCol w:w="1995"/>
          </w:tblGrid>
        </w:tblGridChange>
      </w:tblGrid>
      <w:tr>
        <w:trPr>
          <w:trHeight w:val="2045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0" w:before="0" w:line="240" w:lineRule="auto"/>
              <w:ind w:left="0" w:right="-9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  <w:rtl w:val="0"/>
              </w:rPr>
              <w:t xml:space="preserve">№ з/п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="240" w:lineRule="auto"/>
              <w:ind w:left="0" w:right="61.88976377952798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  <w:rtl w:val="0"/>
              </w:rPr>
              <w:t xml:space="preserve">Етапи опрацювання звернення про надання   послуги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="240" w:lineRule="auto"/>
              <w:ind w:left="0" w:right="61.88976377952798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  <w:rtl w:val="0"/>
              </w:rPr>
              <w:t xml:space="preserve">Відповідальна посадова особа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="240" w:lineRule="auto"/>
              <w:ind w:left="0" w:right="61.88976377952798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  <w:rtl w:val="0"/>
              </w:rPr>
              <w:t xml:space="preserve">Структурний підрозділ відповідальний за етапи (дію, рішення)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="240" w:lineRule="auto"/>
              <w:ind w:left="0" w:right="61.88976377952798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  <w:rtl w:val="0"/>
              </w:rPr>
              <w:t xml:space="preserve">Термін виконання (днів)</w:t>
            </w:r>
          </w:p>
          <w:p w:rsidR="00000000" w:rsidDel="00000000" w:rsidP="00000000" w:rsidRDefault="00000000" w:rsidRPr="00000000" w14:paraId="00000011">
            <w:pPr>
              <w:spacing w:after="0" w:before="0" w:line="240" w:lineRule="auto"/>
              <w:ind w:left="0" w:right="61.88976377952798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spacing w:after="0" w:before="0" w:line="240" w:lineRule="auto"/>
              <w:ind w:left="0" w:right="61.88976377952798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  <w:rtl w:val="0"/>
              </w:rPr>
              <w:t xml:space="preserve"> </w:t>
            </w:r>
          </w:p>
        </w:tc>
      </w:tr>
      <w:tr>
        <w:trPr>
          <w:trHeight w:val="48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="240" w:lineRule="auto"/>
              <w:ind w:left="0" w:right="-9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="240" w:lineRule="auto"/>
              <w:ind w:left="0" w:right="61.88976377952798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="240" w:lineRule="auto"/>
              <w:ind w:left="0" w:right="61.88976377952798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0" w:before="0" w:line="240" w:lineRule="auto"/>
              <w:ind w:left="0" w:right="61.88976377952798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="240" w:lineRule="auto"/>
              <w:ind w:left="0" w:right="61.88976377952798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  <w:rtl w:val="0"/>
              </w:rPr>
              <w:t xml:space="preserve">5</w:t>
            </w:r>
          </w:p>
        </w:tc>
      </w:tr>
      <w:tr>
        <w:trPr>
          <w:trHeight w:val="154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="240" w:lineRule="auto"/>
              <w:ind w:left="0" w:right="-90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Прийом заяви та документів</w:t>
            </w:r>
          </w:p>
          <w:p w:rsidR="00000000" w:rsidDel="00000000" w:rsidP="00000000" w:rsidRDefault="00000000" w:rsidRPr="00000000" w14:paraId="0000001A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Адміністратор Центру адміністративних послуг «Віза» (надалі – Центр)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Центр</w:t>
            </w:r>
          </w:p>
          <w:p w:rsidR="00000000" w:rsidDel="00000000" w:rsidP="00000000" w:rsidRDefault="00000000" w:rsidRPr="00000000" w14:paraId="0000001D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У момент звернення</w:t>
            </w:r>
          </w:p>
          <w:p w:rsidR="00000000" w:rsidDel="00000000" w:rsidP="00000000" w:rsidRDefault="00000000" w:rsidRPr="00000000" w14:paraId="0000001F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  <w:rtl w:val="0"/>
              </w:rPr>
              <w:t xml:space="preserve"> </w:t>
            </w:r>
          </w:p>
        </w:tc>
      </w:tr>
      <w:tr>
        <w:trPr>
          <w:trHeight w:val="237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0" w:before="0" w:line="240" w:lineRule="auto"/>
              <w:ind w:left="0" w:right="-90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Передача заяви та пакета документів до загального відділу виконкому районної у місті ради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Адміністратор Центру </w:t>
            </w:r>
          </w:p>
          <w:p w:rsidR="00000000" w:rsidDel="00000000" w:rsidP="00000000" w:rsidRDefault="00000000" w:rsidRPr="00000000" w14:paraId="00000023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Центр</w:t>
            </w:r>
          </w:p>
          <w:p w:rsidR="00000000" w:rsidDel="00000000" w:rsidP="00000000" w:rsidRDefault="00000000" w:rsidRPr="00000000" w14:paraId="00000025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У день отримання заяви та пакета документів або протягом наступного робочого дня</w:t>
            </w:r>
          </w:p>
        </w:tc>
      </w:tr>
      <w:tr>
        <w:trPr>
          <w:trHeight w:val="175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="240" w:lineRule="auto"/>
              <w:ind w:left="0" w:right="-90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Реєстрація  заяви, розгляд  пакета документів, визначення виконавця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Завідувач  загального  відділу виконкому районної у місті ради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(каб.312)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Загальний відділ виконкому районної у місті ради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У день надходження документів</w:t>
            </w:r>
          </w:p>
          <w:p w:rsidR="00000000" w:rsidDel="00000000" w:rsidP="00000000" w:rsidRDefault="00000000" w:rsidRPr="00000000" w14:paraId="0000002C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</w:tc>
      </w:tr>
      <w:tr>
        <w:trPr>
          <w:trHeight w:val="237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ind w:left="0" w:right="-90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Передача документів на розгляд завідувачу відділу благоустрою і житлово-комунального господарства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Завідувач  відділу благоустрою і житлово-комунального господарства виконкому районної у місті ради</w:t>
            </w:r>
          </w:p>
          <w:p w:rsidR="00000000" w:rsidDel="00000000" w:rsidP="00000000" w:rsidRDefault="00000000" w:rsidRPr="00000000" w14:paraId="00000031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(каб. 108)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Відділ благоустрою і житлово-комунального господарства виконкому районної у місті ради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У день реєстрації заяви або наступного робочого дня</w:t>
            </w:r>
          </w:p>
        </w:tc>
      </w:tr>
      <w:tr>
        <w:trPr>
          <w:trHeight w:val="24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0" w:before="0" w:line="240" w:lineRule="auto"/>
              <w:ind w:left="0" w:right="-90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Формування складу комісії, підготовка та відправлення запитів щодо участі в комісійному обстеженні зелених насаджень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Завідувач  відділу благоустрою і житлово-комунального господарства виконкому районної у місті ради</w:t>
            </w:r>
          </w:p>
          <w:p w:rsidR="00000000" w:rsidDel="00000000" w:rsidP="00000000" w:rsidRDefault="00000000" w:rsidRPr="00000000" w14:paraId="00000037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(каб. 108)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Відділ благоустрою і житлово-комунального господарства виконкому районної у місті ради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 дні</w:t>
            </w:r>
          </w:p>
        </w:tc>
      </w:tr>
      <w:tr>
        <w:trPr>
          <w:trHeight w:val="264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="240" w:lineRule="auto"/>
              <w:ind w:left="0" w:right="-90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Підготовка проєкту розпорядження голови районної у місті ради про створення комісії по обстеженню зелених насаджень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Завідувач  відділу благоустрою і житлово-комунального господарства виконкому районної у місті ради</w:t>
            </w:r>
          </w:p>
          <w:p w:rsidR="00000000" w:rsidDel="00000000" w:rsidP="00000000" w:rsidRDefault="00000000" w:rsidRPr="00000000" w14:paraId="0000003D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(каб. 108)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Відділ благоустрою і житлово-комунального господарства виконкому районної у місті ради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 дні</w:t>
            </w:r>
          </w:p>
        </w:tc>
      </w:tr>
      <w:tr>
        <w:trPr>
          <w:trHeight w:val="237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="240" w:lineRule="auto"/>
              <w:ind w:left="0" w:right="-90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Погодження розпорядження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Голова районної у місті ради</w:t>
            </w:r>
          </w:p>
          <w:p w:rsidR="00000000" w:rsidDel="00000000" w:rsidP="00000000" w:rsidRDefault="00000000" w:rsidRPr="00000000" w14:paraId="00000043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Відділ благоустрою і житлово-комунального господарства виконкому районної у місті ради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Протягом робочого дня</w:t>
            </w:r>
          </w:p>
        </w:tc>
      </w:tr>
      <w:tr>
        <w:trPr>
          <w:trHeight w:val="210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="240" w:lineRule="auto"/>
              <w:ind w:left="0" w:right="-90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Комісійне обстеження на наявність зелених насаджень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Заступник голови районної у місті ради з питань діяльності виконавчих органів ради, голова комісії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Комісія щодо обстеження земельної ділянки на наявність зелених насаджень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 днів</w:t>
            </w:r>
          </w:p>
        </w:tc>
      </w:tr>
      <w:tr>
        <w:trPr>
          <w:trHeight w:val="264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="240" w:lineRule="auto"/>
              <w:ind w:left="0" w:right="-90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Передача акту обстеження на наявність зелених насаджень до загального відділу або  листа-відмови з обґрунтуванням підстав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Завідувач  відділу благоустрою і житлово-комунального господарства виконкому районної у місті ради</w:t>
            </w:r>
          </w:p>
          <w:p w:rsidR="00000000" w:rsidDel="00000000" w:rsidP="00000000" w:rsidRDefault="00000000" w:rsidRPr="00000000" w14:paraId="0000004E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(каб. 108)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Відділ благоустрою і житлово-комунального господарства виконкому районної у місті ради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У день обстеження або наступного дня після обстеження</w:t>
            </w:r>
          </w:p>
        </w:tc>
      </w:tr>
      <w:tr>
        <w:trPr>
          <w:trHeight w:val="196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="240" w:lineRule="auto"/>
              <w:ind w:left="0" w:right="-90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Передача акту обстеження на наявність зелених насаджень  або  листа-відмови з обґрунтуванням підстав адміністратору Центру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Завідувач  загального  відділу виконкому районної у місті ради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(каб.312)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Загальний відділ виконкому районної у місті ради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У день надходження документів</w:t>
            </w:r>
          </w:p>
        </w:tc>
      </w:tr>
      <w:tr>
        <w:trPr>
          <w:trHeight w:val="169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="240" w:lineRule="auto"/>
              <w:ind w:left="-15" w:right="-78.66141732283467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Видача акту обстеження на наявність зелених насаджень або  листа-відмови з обґрунтуванням підстав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Адміністратор Центру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Центр</w:t>
            </w:r>
          </w:p>
          <w:p w:rsidR="00000000" w:rsidDel="00000000" w:rsidP="00000000" w:rsidRDefault="00000000" w:rsidRPr="00000000" w14:paraId="0000005A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="240" w:lineRule="auto"/>
              <w:ind w:left="0" w:right="61.8897637795279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Наступного дня після обстеження</w:t>
            </w:r>
          </w:p>
        </w:tc>
      </w:tr>
    </w:tbl>
    <w:p w:rsidR="00000000" w:rsidDel="00000000" w:rsidP="00000000" w:rsidRDefault="00000000" w:rsidRPr="00000000" w14:paraId="0000005C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F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0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1">
      <w:pPr>
        <w:spacing w:after="240" w:befor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sectPr>
      <w:pgSz w:h="16838" w:w="11906"/>
      <w:pgMar w:bottom="259.25196850393945" w:top="566.9291338582677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