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1C7A" w:rsidRPr="00291C7A" w:rsidRDefault="00291C7A" w:rsidP="00291C7A">
      <w:pPr>
        <w:spacing w:after="0" w:line="240" w:lineRule="auto"/>
        <w:jc w:val="both"/>
        <w:rPr>
          <w:rFonts w:ascii="Times New Roman" w:eastAsia="Times New Roman" w:hAnsi="Times New Roman"/>
          <w:b/>
          <w:sz w:val="20"/>
          <w:szCs w:val="20"/>
          <w:lang w:eastAsia="ru-RU"/>
        </w:rPr>
      </w:pPr>
      <w:r w:rsidRPr="00291C7A">
        <w:rPr>
          <w:rFonts w:ascii="Times New Roman" w:eastAsia="Times New Roman" w:hAnsi="Times New Roman"/>
          <w:b/>
          <w:sz w:val="20"/>
          <w:szCs w:val="20"/>
          <w:lang w:eastAsia="ru-RU"/>
        </w:rPr>
        <w:t>Офіс податкових консультантів – сервіс, який діє проактивно</w:t>
      </w:r>
    </w:p>
    <w:p w:rsidR="00291C7A" w:rsidRPr="00291C7A" w:rsidRDefault="00291C7A" w:rsidP="00291C7A">
      <w:pPr>
        <w:spacing w:after="0" w:line="240" w:lineRule="auto"/>
        <w:jc w:val="both"/>
        <w:rPr>
          <w:rFonts w:ascii="Times New Roman" w:eastAsia="Times New Roman" w:hAnsi="Times New Roman"/>
          <w:sz w:val="20"/>
          <w:szCs w:val="20"/>
          <w:lang w:eastAsia="ru-RU"/>
        </w:rPr>
      </w:pPr>
      <w:r w:rsidRPr="00291C7A">
        <w:rPr>
          <w:rFonts w:ascii="Times New Roman" w:eastAsia="Times New Roman" w:hAnsi="Times New Roman"/>
          <w:sz w:val="20"/>
          <w:szCs w:val="20"/>
          <w:lang w:eastAsia="ru-RU"/>
        </w:rPr>
        <w:t>Інтерв’ю з Ганною Позняковою, начальником Криворізької ДПІ ГУ ДПС у Дніпропетровській області.</w:t>
      </w:r>
    </w:p>
    <w:p w:rsidR="00291C7A" w:rsidRPr="004D00EC" w:rsidRDefault="00291C7A" w:rsidP="00291C7A">
      <w:pPr>
        <w:spacing w:after="0" w:line="240" w:lineRule="auto"/>
        <w:jc w:val="both"/>
        <w:rPr>
          <w:rFonts w:ascii="Times New Roman" w:eastAsia="Times New Roman" w:hAnsi="Times New Roman"/>
          <w:i/>
          <w:sz w:val="20"/>
          <w:szCs w:val="20"/>
          <w:lang w:eastAsia="ru-RU"/>
        </w:rPr>
      </w:pPr>
      <w:r w:rsidRPr="004D00EC">
        <w:rPr>
          <w:rFonts w:ascii="Times New Roman" w:eastAsia="Times New Roman" w:hAnsi="Times New Roman"/>
          <w:i/>
          <w:sz w:val="20"/>
          <w:szCs w:val="20"/>
          <w:lang w:eastAsia="ru-RU"/>
        </w:rPr>
        <w:t>Пані Ганно, нещодавно на Дніпропетровщині розпочав роботу Офіс податкових консультантів. Що це за серві</w:t>
      </w:r>
      <w:proofErr w:type="gramStart"/>
      <w:r w:rsidRPr="004D00EC">
        <w:rPr>
          <w:rFonts w:ascii="Times New Roman" w:eastAsia="Times New Roman" w:hAnsi="Times New Roman"/>
          <w:i/>
          <w:sz w:val="20"/>
          <w:szCs w:val="20"/>
          <w:lang w:eastAsia="ru-RU"/>
        </w:rPr>
        <w:t>с</w:t>
      </w:r>
      <w:proofErr w:type="gramEnd"/>
      <w:r w:rsidRPr="004D00EC">
        <w:rPr>
          <w:rFonts w:ascii="Times New Roman" w:eastAsia="Times New Roman" w:hAnsi="Times New Roman"/>
          <w:i/>
          <w:sz w:val="20"/>
          <w:szCs w:val="20"/>
          <w:lang w:eastAsia="ru-RU"/>
        </w:rPr>
        <w:t>?</w:t>
      </w:r>
    </w:p>
    <w:p w:rsidR="00291C7A" w:rsidRPr="00291C7A" w:rsidRDefault="00291C7A" w:rsidP="00291C7A">
      <w:pPr>
        <w:spacing w:after="0" w:line="240" w:lineRule="auto"/>
        <w:jc w:val="both"/>
        <w:rPr>
          <w:rFonts w:ascii="Times New Roman" w:eastAsia="Times New Roman" w:hAnsi="Times New Roman"/>
          <w:sz w:val="20"/>
          <w:szCs w:val="20"/>
          <w:lang w:eastAsia="ru-RU"/>
        </w:rPr>
      </w:pPr>
      <w:r w:rsidRPr="00291C7A">
        <w:rPr>
          <w:rFonts w:ascii="Times New Roman" w:eastAsia="Times New Roman" w:hAnsi="Times New Roman"/>
          <w:sz w:val="20"/>
          <w:szCs w:val="20"/>
          <w:lang w:eastAsia="ru-RU"/>
        </w:rPr>
        <w:t>Офіс податкових консультантів – це новий сервіс, створений для того, щоб допомагати бізнесу і громадянам уникати податкових проблем. Він працює за принципом партнерства між платником і податковою службою</w:t>
      </w:r>
      <w:proofErr w:type="gramStart"/>
      <w:r w:rsidRPr="00291C7A">
        <w:rPr>
          <w:rFonts w:ascii="Times New Roman" w:eastAsia="Times New Roman" w:hAnsi="Times New Roman"/>
          <w:sz w:val="20"/>
          <w:szCs w:val="20"/>
          <w:lang w:eastAsia="ru-RU"/>
        </w:rPr>
        <w:t>.</w:t>
      </w:r>
      <w:proofErr w:type="gramEnd"/>
      <w:r w:rsidRPr="00291C7A">
        <w:rPr>
          <w:rFonts w:ascii="Times New Roman" w:eastAsia="Times New Roman" w:hAnsi="Times New Roman"/>
          <w:sz w:val="20"/>
          <w:szCs w:val="20"/>
          <w:lang w:eastAsia="ru-RU"/>
        </w:rPr>
        <w:t xml:space="preserve"> І</w:t>
      </w:r>
      <w:proofErr w:type="gramStart"/>
      <w:r w:rsidRPr="00291C7A">
        <w:rPr>
          <w:rFonts w:ascii="Times New Roman" w:eastAsia="Times New Roman" w:hAnsi="Times New Roman"/>
          <w:sz w:val="20"/>
          <w:szCs w:val="20"/>
          <w:lang w:eastAsia="ru-RU"/>
        </w:rPr>
        <w:t>д</w:t>
      </w:r>
      <w:proofErr w:type="gramEnd"/>
      <w:r w:rsidRPr="00291C7A">
        <w:rPr>
          <w:rFonts w:ascii="Times New Roman" w:eastAsia="Times New Roman" w:hAnsi="Times New Roman"/>
          <w:sz w:val="20"/>
          <w:szCs w:val="20"/>
          <w:lang w:eastAsia="ru-RU"/>
        </w:rPr>
        <w:t xml:space="preserve">ея полягає в тому, щоб замість реагування на порушення – запобігати їм, надаючи своєчасну, якісну та зрозумілу консультацію. Це частина стратегії економічної </w:t>
      </w:r>
      <w:proofErr w:type="gramStart"/>
      <w:r w:rsidRPr="00291C7A">
        <w:rPr>
          <w:rFonts w:ascii="Times New Roman" w:eastAsia="Times New Roman" w:hAnsi="Times New Roman"/>
          <w:sz w:val="20"/>
          <w:szCs w:val="20"/>
          <w:lang w:eastAsia="ru-RU"/>
        </w:rPr>
        <w:t>ст</w:t>
      </w:r>
      <w:proofErr w:type="gramEnd"/>
      <w:r w:rsidRPr="00291C7A">
        <w:rPr>
          <w:rFonts w:ascii="Times New Roman" w:eastAsia="Times New Roman" w:hAnsi="Times New Roman"/>
          <w:sz w:val="20"/>
          <w:szCs w:val="20"/>
          <w:lang w:eastAsia="ru-RU"/>
        </w:rPr>
        <w:t>ійкості, адже сьогодні кожен, хто продовжує працювати, платити податки і підтримувати економіку, потребує максимальної уваги та підтримки держави.</w:t>
      </w:r>
    </w:p>
    <w:p w:rsidR="00291C7A" w:rsidRPr="004D00EC" w:rsidRDefault="00291C7A" w:rsidP="00291C7A">
      <w:pPr>
        <w:spacing w:after="0" w:line="240" w:lineRule="auto"/>
        <w:jc w:val="both"/>
        <w:rPr>
          <w:rFonts w:ascii="Times New Roman" w:eastAsia="Times New Roman" w:hAnsi="Times New Roman"/>
          <w:i/>
          <w:sz w:val="20"/>
          <w:szCs w:val="20"/>
          <w:lang w:eastAsia="ru-RU"/>
        </w:rPr>
      </w:pPr>
      <w:r w:rsidRPr="004D00EC">
        <w:rPr>
          <w:rFonts w:ascii="Times New Roman" w:eastAsia="Times New Roman" w:hAnsi="Times New Roman"/>
          <w:i/>
          <w:sz w:val="20"/>
          <w:szCs w:val="20"/>
          <w:lang w:eastAsia="ru-RU"/>
        </w:rPr>
        <w:t>Які основні принципи роботи Офісу?</w:t>
      </w:r>
    </w:p>
    <w:p w:rsidR="00291C7A" w:rsidRPr="00291C7A" w:rsidRDefault="00291C7A" w:rsidP="00291C7A">
      <w:pPr>
        <w:spacing w:after="0" w:line="240" w:lineRule="auto"/>
        <w:jc w:val="both"/>
        <w:rPr>
          <w:rFonts w:ascii="Times New Roman" w:eastAsia="Times New Roman" w:hAnsi="Times New Roman"/>
          <w:sz w:val="20"/>
          <w:szCs w:val="20"/>
          <w:lang w:eastAsia="ru-RU"/>
        </w:rPr>
      </w:pPr>
      <w:r w:rsidRPr="00291C7A">
        <w:rPr>
          <w:rFonts w:ascii="Times New Roman" w:eastAsia="Times New Roman" w:hAnsi="Times New Roman"/>
          <w:sz w:val="20"/>
          <w:szCs w:val="20"/>
          <w:lang w:eastAsia="ru-RU"/>
        </w:rPr>
        <w:t xml:space="preserve">Це прозорість, доступність і повага до кожного платника. Консультації безоплатні, надаються </w:t>
      </w:r>
      <w:proofErr w:type="gramStart"/>
      <w:r w:rsidRPr="00291C7A">
        <w:rPr>
          <w:rFonts w:ascii="Times New Roman" w:eastAsia="Times New Roman" w:hAnsi="Times New Roman"/>
          <w:sz w:val="20"/>
          <w:szCs w:val="20"/>
          <w:lang w:eastAsia="ru-RU"/>
        </w:rPr>
        <w:t>вс</w:t>
      </w:r>
      <w:proofErr w:type="gramEnd"/>
      <w:r w:rsidRPr="00291C7A">
        <w:rPr>
          <w:rFonts w:ascii="Times New Roman" w:eastAsia="Times New Roman" w:hAnsi="Times New Roman"/>
          <w:sz w:val="20"/>
          <w:szCs w:val="20"/>
          <w:lang w:eastAsia="ru-RU"/>
        </w:rPr>
        <w:t xml:space="preserve">ім без винятку. Робота Офісу базується на таких принципах: комплексність, професійність, персональний </w:t>
      </w:r>
      <w:proofErr w:type="gramStart"/>
      <w:r w:rsidRPr="00291C7A">
        <w:rPr>
          <w:rFonts w:ascii="Times New Roman" w:eastAsia="Times New Roman" w:hAnsi="Times New Roman"/>
          <w:sz w:val="20"/>
          <w:szCs w:val="20"/>
          <w:lang w:eastAsia="ru-RU"/>
        </w:rPr>
        <w:t>п</w:t>
      </w:r>
      <w:proofErr w:type="gramEnd"/>
      <w:r w:rsidRPr="00291C7A">
        <w:rPr>
          <w:rFonts w:ascii="Times New Roman" w:eastAsia="Times New Roman" w:hAnsi="Times New Roman"/>
          <w:sz w:val="20"/>
          <w:szCs w:val="20"/>
          <w:lang w:eastAsia="ru-RU"/>
        </w:rPr>
        <w:t>ідхід, неупередженість, конфіденційність і, що дуже важливо, безбар’єрність. Це означає як фізичну доступність приміщення, так і можливість отримати інформацію у зручний спосіб, з урахуванням індивідуальних потреб людини.</w:t>
      </w:r>
    </w:p>
    <w:p w:rsidR="00291C7A" w:rsidRPr="004D00EC" w:rsidRDefault="00291C7A" w:rsidP="00291C7A">
      <w:pPr>
        <w:spacing w:after="0" w:line="240" w:lineRule="auto"/>
        <w:jc w:val="both"/>
        <w:rPr>
          <w:rFonts w:ascii="Times New Roman" w:eastAsia="Times New Roman" w:hAnsi="Times New Roman"/>
          <w:i/>
          <w:sz w:val="20"/>
          <w:szCs w:val="20"/>
          <w:lang w:eastAsia="ru-RU"/>
        </w:rPr>
      </w:pPr>
      <w:r w:rsidRPr="004D00EC">
        <w:rPr>
          <w:rFonts w:ascii="Times New Roman" w:eastAsia="Times New Roman" w:hAnsi="Times New Roman"/>
          <w:i/>
          <w:sz w:val="20"/>
          <w:szCs w:val="20"/>
          <w:lang w:eastAsia="ru-RU"/>
        </w:rPr>
        <w:t>За якими напрямами платники можуть отримати консультації?</w:t>
      </w:r>
    </w:p>
    <w:p w:rsidR="00291C7A" w:rsidRPr="00291C7A" w:rsidRDefault="00291C7A" w:rsidP="00291C7A">
      <w:pPr>
        <w:spacing w:after="0" w:line="240" w:lineRule="auto"/>
        <w:jc w:val="both"/>
        <w:rPr>
          <w:rFonts w:ascii="Times New Roman" w:eastAsia="Times New Roman" w:hAnsi="Times New Roman"/>
          <w:sz w:val="20"/>
          <w:szCs w:val="20"/>
          <w:lang w:eastAsia="ru-RU"/>
        </w:rPr>
      </w:pPr>
      <w:r w:rsidRPr="00291C7A">
        <w:rPr>
          <w:rFonts w:ascii="Times New Roman" w:eastAsia="Times New Roman" w:hAnsi="Times New Roman"/>
          <w:sz w:val="20"/>
          <w:szCs w:val="20"/>
          <w:lang w:eastAsia="ru-RU"/>
        </w:rPr>
        <w:t xml:space="preserve">Наші фахівці надають роз’яснення з усіх основних податкових питань: оподаткування фізичних осіб, ФОПів та юридичних осіб, застосування РРО/ПРРО, податкового аудиту, електронної звітності, </w:t>
      </w:r>
      <w:proofErr w:type="gramStart"/>
      <w:r w:rsidRPr="00291C7A">
        <w:rPr>
          <w:rFonts w:ascii="Times New Roman" w:eastAsia="Times New Roman" w:hAnsi="Times New Roman"/>
          <w:sz w:val="20"/>
          <w:szCs w:val="20"/>
          <w:lang w:eastAsia="ru-RU"/>
        </w:rPr>
        <w:t>п</w:t>
      </w:r>
      <w:proofErr w:type="gramEnd"/>
      <w:r w:rsidRPr="00291C7A">
        <w:rPr>
          <w:rFonts w:ascii="Times New Roman" w:eastAsia="Times New Roman" w:hAnsi="Times New Roman"/>
          <w:sz w:val="20"/>
          <w:szCs w:val="20"/>
          <w:lang w:eastAsia="ru-RU"/>
        </w:rPr>
        <w:t>ідакцизних товарів, погашення боргів, реєстрації податкових накладних тощо. Також у межах Офісу можна отримати квалі</w:t>
      </w:r>
      <w:proofErr w:type="gramStart"/>
      <w:r w:rsidRPr="00291C7A">
        <w:rPr>
          <w:rFonts w:ascii="Times New Roman" w:eastAsia="Times New Roman" w:hAnsi="Times New Roman"/>
          <w:sz w:val="20"/>
          <w:szCs w:val="20"/>
          <w:lang w:eastAsia="ru-RU"/>
        </w:rPr>
        <w:t>ф</w:t>
      </w:r>
      <w:proofErr w:type="gramEnd"/>
      <w:r w:rsidRPr="00291C7A">
        <w:rPr>
          <w:rFonts w:ascii="Times New Roman" w:eastAsia="Times New Roman" w:hAnsi="Times New Roman"/>
          <w:sz w:val="20"/>
          <w:szCs w:val="20"/>
          <w:lang w:eastAsia="ru-RU"/>
        </w:rPr>
        <w:t>іковані електронні довірчі послуги.</w:t>
      </w:r>
    </w:p>
    <w:p w:rsidR="00291C7A" w:rsidRPr="004D00EC" w:rsidRDefault="00291C7A" w:rsidP="00291C7A">
      <w:pPr>
        <w:spacing w:after="0" w:line="240" w:lineRule="auto"/>
        <w:jc w:val="both"/>
        <w:rPr>
          <w:rFonts w:ascii="Times New Roman" w:eastAsia="Times New Roman" w:hAnsi="Times New Roman"/>
          <w:i/>
          <w:sz w:val="20"/>
          <w:szCs w:val="20"/>
          <w:lang w:eastAsia="ru-RU"/>
        </w:rPr>
      </w:pPr>
      <w:r w:rsidRPr="004D00EC">
        <w:rPr>
          <w:rFonts w:ascii="Times New Roman" w:eastAsia="Times New Roman" w:hAnsi="Times New Roman"/>
          <w:i/>
          <w:sz w:val="20"/>
          <w:szCs w:val="20"/>
          <w:lang w:eastAsia="ru-RU"/>
        </w:rPr>
        <w:t>Як можна звернутися до Офісу податкових консультанті</w:t>
      </w:r>
      <w:proofErr w:type="gramStart"/>
      <w:r w:rsidRPr="004D00EC">
        <w:rPr>
          <w:rFonts w:ascii="Times New Roman" w:eastAsia="Times New Roman" w:hAnsi="Times New Roman"/>
          <w:i/>
          <w:sz w:val="20"/>
          <w:szCs w:val="20"/>
          <w:lang w:eastAsia="ru-RU"/>
        </w:rPr>
        <w:t>в</w:t>
      </w:r>
      <w:proofErr w:type="gramEnd"/>
      <w:r w:rsidRPr="004D00EC">
        <w:rPr>
          <w:rFonts w:ascii="Times New Roman" w:eastAsia="Times New Roman" w:hAnsi="Times New Roman"/>
          <w:i/>
          <w:sz w:val="20"/>
          <w:szCs w:val="20"/>
          <w:lang w:eastAsia="ru-RU"/>
        </w:rPr>
        <w:t>?</w:t>
      </w:r>
    </w:p>
    <w:p w:rsidR="00291C7A" w:rsidRPr="00291C7A" w:rsidRDefault="00291C7A" w:rsidP="00291C7A">
      <w:pPr>
        <w:spacing w:after="0" w:line="240" w:lineRule="auto"/>
        <w:jc w:val="both"/>
        <w:rPr>
          <w:rFonts w:ascii="Times New Roman" w:eastAsia="Times New Roman" w:hAnsi="Times New Roman"/>
          <w:sz w:val="20"/>
          <w:szCs w:val="20"/>
          <w:lang w:eastAsia="ru-RU"/>
        </w:rPr>
      </w:pPr>
      <w:r w:rsidRPr="00291C7A">
        <w:rPr>
          <w:rFonts w:ascii="Times New Roman" w:eastAsia="Times New Roman" w:hAnsi="Times New Roman"/>
          <w:sz w:val="20"/>
          <w:szCs w:val="20"/>
          <w:lang w:eastAsia="ru-RU"/>
        </w:rPr>
        <w:t xml:space="preserve">Ми запрошуємо </w:t>
      </w:r>
      <w:proofErr w:type="gramStart"/>
      <w:r w:rsidRPr="00291C7A">
        <w:rPr>
          <w:rFonts w:ascii="Times New Roman" w:eastAsia="Times New Roman" w:hAnsi="Times New Roman"/>
          <w:sz w:val="20"/>
          <w:szCs w:val="20"/>
          <w:lang w:eastAsia="ru-RU"/>
        </w:rPr>
        <w:t>вс</w:t>
      </w:r>
      <w:proofErr w:type="gramEnd"/>
      <w:r w:rsidRPr="00291C7A">
        <w:rPr>
          <w:rFonts w:ascii="Times New Roman" w:eastAsia="Times New Roman" w:hAnsi="Times New Roman"/>
          <w:sz w:val="20"/>
          <w:szCs w:val="20"/>
          <w:lang w:eastAsia="ru-RU"/>
        </w:rPr>
        <w:t xml:space="preserve">іх охочих завітати до Офісу податкових консультантів за адресою: м. Дніпро, проспект Богдана Хмельницького, 25 (перший поверх). Режим роботи – з понеділка по п’ятницю з 08:30 до 17:00, </w:t>
      </w:r>
      <w:proofErr w:type="gramStart"/>
      <w:r w:rsidRPr="00291C7A">
        <w:rPr>
          <w:rFonts w:ascii="Times New Roman" w:eastAsia="Times New Roman" w:hAnsi="Times New Roman"/>
          <w:sz w:val="20"/>
          <w:szCs w:val="20"/>
          <w:lang w:eastAsia="ru-RU"/>
        </w:rPr>
        <w:t>об</w:t>
      </w:r>
      <w:proofErr w:type="gramEnd"/>
      <w:r w:rsidRPr="00291C7A">
        <w:rPr>
          <w:rFonts w:ascii="Times New Roman" w:eastAsia="Times New Roman" w:hAnsi="Times New Roman"/>
          <w:sz w:val="20"/>
          <w:szCs w:val="20"/>
          <w:lang w:eastAsia="ru-RU"/>
        </w:rPr>
        <w:t>ідня перерва – з 12:30 до 13:00. У вихідні дні консультації не проводяться.</w:t>
      </w:r>
      <w:r w:rsidRPr="00291C7A">
        <w:rPr>
          <w:rFonts w:ascii="Times New Roman" w:eastAsia="Times New Roman" w:hAnsi="Times New Roman"/>
          <w:sz w:val="20"/>
          <w:szCs w:val="20"/>
          <w:lang w:eastAsia="ru-RU"/>
        </w:rPr>
        <w:br/>
        <w:t xml:space="preserve">Також хочу нагадати, що </w:t>
      </w:r>
      <w:proofErr w:type="gramStart"/>
      <w:r w:rsidRPr="00291C7A">
        <w:rPr>
          <w:rFonts w:ascii="Times New Roman" w:eastAsia="Times New Roman" w:hAnsi="Times New Roman"/>
          <w:sz w:val="20"/>
          <w:szCs w:val="20"/>
          <w:lang w:eastAsia="ru-RU"/>
        </w:rPr>
        <w:t>п</w:t>
      </w:r>
      <w:proofErr w:type="gramEnd"/>
      <w:r w:rsidRPr="00291C7A">
        <w:rPr>
          <w:rFonts w:ascii="Times New Roman" w:eastAsia="Times New Roman" w:hAnsi="Times New Roman"/>
          <w:sz w:val="20"/>
          <w:szCs w:val="20"/>
          <w:lang w:eastAsia="ru-RU"/>
        </w:rPr>
        <w:t>ід час повітряної тривоги надання консультацій тимчасово припиняється задля безпеки відвідувачів і працівників.</w:t>
      </w:r>
    </w:p>
    <w:p w:rsidR="00291C7A" w:rsidRPr="004D00EC" w:rsidRDefault="00291C7A" w:rsidP="00291C7A">
      <w:pPr>
        <w:spacing w:after="0" w:line="240" w:lineRule="auto"/>
        <w:jc w:val="both"/>
        <w:rPr>
          <w:rFonts w:ascii="Times New Roman" w:eastAsia="Times New Roman" w:hAnsi="Times New Roman"/>
          <w:i/>
          <w:sz w:val="20"/>
          <w:szCs w:val="20"/>
          <w:lang w:eastAsia="ru-RU"/>
        </w:rPr>
      </w:pPr>
      <w:r w:rsidRPr="004D00EC">
        <w:rPr>
          <w:rFonts w:ascii="Times New Roman" w:eastAsia="Times New Roman" w:hAnsi="Times New Roman"/>
          <w:i/>
          <w:sz w:val="20"/>
          <w:szCs w:val="20"/>
          <w:lang w:eastAsia="ru-RU"/>
        </w:rPr>
        <w:t>І наостанок, яку головну мету ставить перед собою Офіс податкових консультанті</w:t>
      </w:r>
      <w:proofErr w:type="gramStart"/>
      <w:r w:rsidRPr="004D00EC">
        <w:rPr>
          <w:rFonts w:ascii="Times New Roman" w:eastAsia="Times New Roman" w:hAnsi="Times New Roman"/>
          <w:i/>
          <w:sz w:val="20"/>
          <w:szCs w:val="20"/>
          <w:lang w:eastAsia="ru-RU"/>
        </w:rPr>
        <w:t>в</w:t>
      </w:r>
      <w:proofErr w:type="gramEnd"/>
      <w:r w:rsidRPr="004D00EC">
        <w:rPr>
          <w:rFonts w:ascii="Times New Roman" w:eastAsia="Times New Roman" w:hAnsi="Times New Roman"/>
          <w:i/>
          <w:sz w:val="20"/>
          <w:szCs w:val="20"/>
          <w:lang w:eastAsia="ru-RU"/>
        </w:rPr>
        <w:t>?</w:t>
      </w:r>
    </w:p>
    <w:p w:rsidR="00291C7A" w:rsidRPr="00291C7A" w:rsidRDefault="00291C7A" w:rsidP="00291C7A">
      <w:pPr>
        <w:spacing w:after="0" w:line="240" w:lineRule="auto"/>
        <w:jc w:val="both"/>
        <w:rPr>
          <w:rFonts w:ascii="Times New Roman" w:eastAsia="Times New Roman" w:hAnsi="Times New Roman"/>
          <w:sz w:val="20"/>
          <w:szCs w:val="20"/>
          <w:lang w:eastAsia="ru-RU"/>
        </w:rPr>
      </w:pPr>
      <w:r w:rsidRPr="00291C7A">
        <w:rPr>
          <w:rFonts w:ascii="Times New Roman" w:eastAsia="Times New Roman" w:hAnsi="Times New Roman"/>
          <w:sz w:val="20"/>
          <w:szCs w:val="20"/>
          <w:lang w:eastAsia="ru-RU"/>
        </w:rPr>
        <w:t>Ми прагнемо створити прості</w:t>
      </w:r>
      <w:proofErr w:type="gramStart"/>
      <w:r w:rsidRPr="00291C7A">
        <w:rPr>
          <w:rFonts w:ascii="Times New Roman" w:eastAsia="Times New Roman" w:hAnsi="Times New Roman"/>
          <w:sz w:val="20"/>
          <w:szCs w:val="20"/>
          <w:lang w:eastAsia="ru-RU"/>
        </w:rPr>
        <w:t>р</w:t>
      </w:r>
      <w:proofErr w:type="gramEnd"/>
      <w:r w:rsidRPr="00291C7A">
        <w:rPr>
          <w:rFonts w:ascii="Times New Roman" w:eastAsia="Times New Roman" w:hAnsi="Times New Roman"/>
          <w:sz w:val="20"/>
          <w:szCs w:val="20"/>
          <w:lang w:eastAsia="ru-RU"/>
        </w:rPr>
        <w:t xml:space="preserve"> відкритого діалогу між платниками і податковою службою. Наша мета – щоб податкова система сприймалася не як бар’є</w:t>
      </w:r>
      <w:proofErr w:type="gramStart"/>
      <w:r w:rsidRPr="00291C7A">
        <w:rPr>
          <w:rFonts w:ascii="Times New Roman" w:eastAsia="Times New Roman" w:hAnsi="Times New Roman"/>
          <w:sz w:val="20"/>
          <w:szCs w:val="20"/>
          <w:lang w:eastAsia="ru-RU"/>
        </w:rPr>
        <w:t>р</w:t>
      </w:r>
      <w:proofErr w:type="gramEnd"/>
      <w:r w:rsidRPr="00291C7A">
        <w:rPr>
          <w:rFonts w:ascii="Times New Roman" w:eastAsia="Times New Roman" w:hAnsi="Times New Roman"/>
          <w:sz w:val="20"/>
          <w:szCs w:val="20"/>
          <w:lang w:eastAsia="ru-RU"/>
        </w:rPr>
        <w:t>, а як партнерство, де бізнес отримує підтримку, а держава – стабільні надходження.</w:t>
      </w:r>
    </w:p>
    <w:p w:rsidR="00291C7A" w:rsidRPr="00B83810" w:rsidRDefault="00291C7A" w:rsidP="00A51182">
      <w:pPr>
        <w:spacing w:after="0" w:line="240" w:lineRule="auto"/>
        <w:outlineLvl w:val="0"/>
        <w:rPr>
          <w:rFonts w:ascii="Times New Roman" w:eastAsia="Times New Roman" w:hAnsi="Times New Roman"/>
          <w:b/>
          <w:bCs/>
          <w:kern w:val="36"/>
          <w:sz w:val="20"/>
          <w:szCs w:val="20"/>
          <w:lang w:eastAsia="ru-RU"/>
        </w:rPr>
      </w:pPr>
    </w:p>
    <w:p w:rsidR="00B83810" w:rsidRPr="00B83810" w:rsidRDefault="00B83810" w:rsidP="00B83810">
      <w:pPr>
        <w:spacing w:after="0" w:line="240" w:lineRule="auto"/>
        <w:jc w:val="both"/>
        <w:rPr>
          <w:rFonts w:ascii="Times New Roman" w:eastAsia="Times New Roman" w:hAnsi="Times New Roman"/>
          <w:b/>
          <w:sz w:val="20"/>
          <w:szCs w:val="20"/>
          <w:lang w:eastAsia="ru-RU"/>
        </w:rPr>
      </w:pPr>
      <w:r w:rsidRPr="00B83810">
        <w:rPr>
          <w:rFonts w:ascii="Times New Roman" w:eastAsia="Times New Roman" w:hAnsi="Times New Roman"/>
          <w:b/>
          <w:sz w:val="20"/>
          <w:szCs w:val="20"/>
          <w:lang w:eastAsia="ru-RU"/>
        </w:rPr>
        <w:t xml:space="preserve">Екологічний податок: 4,2 </w:t>
      </w:r>
      <w:proofErr w:type="gramStart"/>
      <w:r w:rsidRPr="00B83810">
        <w:rPr>
          <w:rFonts w:ascii="Times New Roman" w:eastAsia="Times New Roman" w:hAnsi="Times New Roman"/>
          <w:b/>
          <w:sz w:val="20"/>
          <w:szCs w:val="20"/>
          <w:lang w:eastAsia="ru-RU"/>
        </w:rPr>
        <w:t>млрд</w:t>
      </w:r>
      <w:proofErr w:type="gramEnd"/>
      <w:r w:rsidRPr="00B83810">
        <w:rPr>
          <w:rFonts w:ascii="Times New Roman" w:eastAsia="Times New Roman" w:hAnsi="Times New Roman"/>
          <w:b/>
          <w:sz w:val="20"/>
          <w:szCs w:val="20"/>
          <w:lang w:eastAsia="ru-RU"/>
        </w:rPr>
        <w:t xml:space="preserve"> гривень на охорону довкілля перерахували платники </w:t>
      </w:r>
    </w:p>
    <w:p w:rsidR="00B83810" w:rsidRPr="00B83810" w:rsidRDefault="00B83810" w:rsidP="00B83810">
      <w:pPr>
        <w:spacing w:after="0" w:line="240" w:lineRule="auto"/>
        <w:jc w:val="both"/>
        <w:rPr>
          <w:rFonts w:ascii="Times New Roman" w:eastAsia="Times New Roman" w:hAnsi="Times New Roman"/>
          <w:sz w:val="20"/>
          <w:szCs w:val="20"/>
          <w:lang w:eastAsia="ru-RU"/>
        </w:rPr>
      </w:pPr>
      <w:r w:rsidRPr="00B83810">
        <w:rPr>
          <w:rFonts w:ascii="Times New Roman" w:eastAsia="Times New Roman" w:hAnsi="Times New Roman"/>
          <w:sz w:val="20"/>
          <w:szCs w:val="20"/>
          <w:lang w:eastAsia="ru-RU"/>
        </w:rPr>
        <w:t xml:space="preserve">Протягом січня – вересня 2025 року платники перерахували до бюджету понад 4,2 </w:t>
      </w:r>
      <w:proofErr w:type="gramStart"/>
      <w:r w:rsidRPr="00B83810">
        <w:rPr>
          <w:rFonts w:ascii="Times New Roman" w:eastAsia="Times New Roman" w:hAnsi="Times New Roman"/>
          <w:sz w:val="20"/>
          <w:szCs w:val="20"/>
          <w:lang w:eastAsia="ru-RU"/>
        </w:rPr>
        <w:t>млрд</w:t>
      </w:r>
      <w:proofErr w:type="gramEnd"/>
      <w:r w:rsidRPr="00B83810">
        <w:rPr>
          <w:rFonts w:ascii="Times New Roman" w:eastAsia="Times New Roman" w:hAnsi="Times New Roman"/>
          <w:sz w:val="20"/>
          <w:szCs w:val="20"/>
          <w:lang w:eastAsia="ru-RU"/>
        </w:rPr>
        <w:t xml:space="preserve"> грн екологічного податку. Це більше на 7,1 %, або + 0,3 </w:t>
      </w:r>
      <w:proofErr w:type="gramStart"/>
      <w:r w:rsidRPr="00B83810">
        <w:rPr>
          <w:rFonts w:ascii="Times New Roman" w:eastAsia="Times New Roman" w:hAnsi="Times New Roman"/>
          <w:sz w:val="20"/>
          <w:szCs w:val="20"/>
          <w:lang w:eastAsia="ru-RU"/>
        </w:rPr>
        <w:t>млрд</w:t>
      </w:r>
      <w:proofErr w:type="gramEnd"/>
      <w:r w:rsidRPr="00B83810">
        <w:rPr>
          <w:rFonts w:ascii="Times New Roman" w:eastAsia="Times New Roman" w:hAnsi="Times New Roman"/>
          <w:sz w:val="20"/>
          <w:szCs w:val="20"/>
          <w:lang w:eastAsia="ru-RU"/>
        </w:rPr>
        <w:t xml:space="preserve"> грн до відповідного показника минулого року. У 2024 році було сплачено 3,9 </w:t>
      </w:r>
      <w:proofErr w:type="gramStart"/>
      <w:r w:rsidRPr="00B83810">
        <w:rPr>
          <w:rFonts w:ascii="Times New Roman" w:eastAsia="Times New Roman" w:hAnsi="Times New Roman"/>
          <w:sz w:val="20"/>
          <w:szCs w:val="20"/>
          <w:lang w:eastAsia="ru-RU"/>
        </w:rPr>
        <w:t>млрд</w:t>
      </w:r>
      <w:proofErr w:type="gramEnd"/>
      <w:r w:rsidRPr="00B83810">
        <w:rPr>
          <w:rFonts w:ascii="Times New Roman" w:eastAsia="Times New Roman" w:hAnsi="Times New Roman"/>
          <w:sz w:val="20"/>
          <w:szCs w:val="20"/>
          <w:lang w:eastAsia="ru-RU"/>
        </w:rPr>
        <w:t xml:space="preserve"> гривень. </w:t>
      </w:r>
    </w:p>
    <w:p w:rsidR="00B83810" w:rsidRPr="00B83810" w:rsidRDefault="00B83810" w:rsidP="00B83810">
      <w:pPr>
        <w:spacing w:after="0" w:line="240" w:lineRule="auto"/>
        <w:jc w:val="both"/>
        <w:rPr>
          <w:rFonts w:ascii="Times New Roman" w:eastAsia="Times New Roman" w:hAnsi="Times New Roman"/>
          <w:sz w:val="20"/>
          <w:szCs w:val="20"/>
          <w:lang w:eastAsia="ru-RU"/>
        </w:rPr>
      </w:pPr>
      <w:r w:rsidRPr="00B83810">
        <w:rPr>
          <w:rFonts w:ascii="Times New Roman" w:eastAsia="Times New Roman" w:hAnsi="Times New Roman"/>
          <w:sz w:val="20"/>
          <w:szCs w:val="20"/>
          <w:lang w:eastAsia="ru-RU"/>
        </w:rPr>
        <w:t xml:space="preserve">Найбільші суми перерахували платники: </w:t>
      </w:r>
    </w:p>
    <w:p w:rsidR="00B83810" w:rsidRPr="00B83810" w:rsidRDefault="00B83810" w:rsidP="00B83810">
      <w:pPr>
        <w:spacing w:after="0" w:line="240" w:lineRule="auto"/>
        <w:jc w:val="both"/>
        <w:rPr>
          <w:rFonts w:ascii="Times New Roman" w:eastAsia="Times New Roman" w:hAnsi="Times New Roman"/>
          <w:sz w:val="20"/>
          <w:szCs w:val="20"/>
          <w:lang w:eastAsia="ru-RU"/>
        </w:rPr>
      </w:pPr>
      <w:r w:rsidRPr="00B83810">
        <w:rPr>
          <w:rFonts w:ascii="Times New Roman" w:eastAsia="Times New Roman" w:hAnsi="Times New Roman"/>
          <w:sz w:val="20"/>
          <w:szCs w:val="20"/>
          <w:lang w:eastAsia="ru-RU"/>
        </w:rPr>
        <w:t xml:space="preserve">- Дніпропетровщини – 841,1 </w:t>
      </w:r>
      <w:proofErr w:type="gramStart"/>
      <w:r w:rsidRPr="00B83810">
        <w:rPr>
          <w:rFonts w:ascii="Times New Roman" w:eastAsia="Times New Roman" w:hAnsi="Times New Roman"/>
          <w:sz w:val="20"/>
          <w:szCs w:val="20"/>
          <w:lang w:eastAsia="ru-RU"/>
        </w:rPr>
        <w:t>млн</w:t>
      </w:r>
      <w:proofErr w:type="gramEnd"/>
      <w:r w:rsidRPr="00B83810">
        <w:rPr>
          <w:rFonts w:ascii="Times New Roman" w:eastAsia="Times New Roman" w:hAnsi="Times New Roman"/>
          <w:sz w:val="20"/>
          <w:szCs w:val="20"/>
          <w:lang w:eastAsia="ru-RU"/>
        </w:rPr>
        <w:t xml:space="preserve"> грн, </w:t>
      </w:r>
    </w:p>
    <w:p w:rsidR="00B83810" w:rsidRPr="00B83810" w:rsidRDefault="00B83810" w:rsidP="00B83810">
      <w:pPr>
        <w:spacing w:after="0" w:line="240" w:lineRule="auto"/>
        <w:jc w:val="both"/>
        <w:rPr>
          <w:rFonts w:ascii="Times New Roman" w:eastAsia="Times New Roman" w:hAnsi="Times New Roman"/>
          <w:sz w:val="20"/>
          <w:szCs w:val="20"/>
          <w:lang w:eastAsia="ru-RU"/>
        </w:rPr>
      </w:pPr>
      <w:r w:rsidRPr="00B83810">
        <w:rPr>
          <w:rFonts w:ascii="Times New Roman" w:eastAsia="Times New Roman" w:hAnsi="Times New Roman"/>
          <w:sz w:val="20"/>
          <w:szCs w:val="20"/>
          <w:lang w:eastAsia="ru-RU"/>
        </w:rPr>
        <w:t xml:space="preserve">- Києва – 809,6 </w:t>
      </w:r>
      <w:proofErr w:type="gramStart"/>
      <w:r w:rsidRPr="00B83810">
        <w:rPr>
          <w:rFonts w:ascii="Times New Roman" w:eastAsia="Times New Roman" w:hAnsi="Times New Roman"/>
          <w:sz w:val="20"/>
          <w:szCs w:val="20"/>
          <w:lang w:eastAsia="ru-RU"/>
        </w:rPr>
        <w:t>млн</w:t>
      </w:r>
      <w:proofErr w:type="gramEnd"/>
      <w:r w:rsidRPr="00B83810">
        <w:rPr>
          <w:rFonts w:ascii="Times New Roman" w:eastAsia="Times New Roman" w:hAnsi="Times New Roman"/>
          <w:sz w:val="20"/>
          <w:szCs w:val="20"/>
          <w:lang w:eastAsia="ru-RU"/>
        </w:rPr>
        <w:t xml:space="preserve"> грн, </w:t>
      </w:r>
    </w:p>
    <w:p w:rsidR="00B83810" w:rsidRPr="00B83810" w:rsidRDefault="00B83810" w:rsidP="00B83810">
      <w:pPr>
        <w:spacing w:after="0" w:line="240" w:lineRule="auto"/>
        <w:jc w:val="both"/>
        <w:rPr>
          <w:rFonts w:ascii="Times New Roman" w:eastAsia="Times New Roman" w:hAnsi="Times New Roman"/>
          <w:sz w:val="20"/>
          <w:szCs w:val="20"/>
          <w:lang w:eastAsia="ru-RU"/>
        </w:rPr>
      </w:pPr>
      <w:r w:rsidRPr="00B83810">
        <w:rPr>
          <w:rFonts w:ascii="Times New Roman" w:eastAsia="Times New Roman" w:hAnsi="Times New Roman"/>
          <w:sz w:val="20"/>
          <w:szCs w:val="20"/>
          <w:lang w:eastAsia="ru-RU"/>
        </w:rPr>
        <w:t xml:space="preserve">- Івано-Франківщини – 461,7 </w:t>
      </w:r>
      <w:proofErr w:type="gramStart"/>
      <w:r w:rsidRPr="00B83810">
        <w:rPr>
          <w:rFonts w:ascii="Times New Roman" w:eastAsia="Times New Roman" w:hAnsi="Times New Roman"/>
          <w:sz w:val="20"/>
          <w:szCs w:val="20"/>
          <w:lang w:eastAsia="ru-RU"/>
        </w:rPr>
        <w:t>млн</w:t>
      </w:r>
      <w:proofErr w:type="gramEnd"/>
      <w:r w:rsidRPr="00B83810">
        <w:rPr>
          <w:rFonts w:ascii="Times New Roman" w:eastAsia="Times New Roman" w:hAnsi="Times New Roman"/>
          <w:sz w:val="20"/>
          <w:szCs w:val="20"/>
          <w:lang w:eastAsia="ru-RU"/>
        </w:rPr>
        <w:t xml:space="preserve"> грн, </w:t>
      </w:r>
    </w:p>
    <w:p w:rsidR="00B83810" w:rsidRPr="00B83810" w:rsidRDefault="00B83810" w:rsidP="00B83810">
      <w:pPr>
        <w:spacing w:after="0" w:line="240" w:lineRule="auto"/>
        <w:jc w:val="both"/>
        <w:rPr>
          <w:rFonts w:ascii="Times New Roman" w:eastAsia="Times New Roman" w:hAnsi="Times New Roman"/>
          <w:sz w:val="20"/>
          <w:szCs w:val="20"/>
          <w:lang w:eastAsia="ru-RU"/>
        </w:rPr>
      </w:pPr>
      <w:r w:rsidRPr="00B83810">
        <w:rPr>
          <w:rFonts w:ascii="Times New Roman" w:eastAsia="Times New Roman" w:hAnsi="Times New Roman"/>
          <w:sz w:val="20"/>
          <w:szCs w:val="20"/>
          <w:lang w:eastAsia="ru-RU"/>
        </w:rPr>
        <w:t xml:space="preserve">- Запоріжжя – 277 </w:t>
      </w:r>
      <w:proofErr w:type="gramStart"/>
      <w:r w:rsidRPr="00B83810">
        <w:rPr>
          <w:rFonts w:ascii="Times New Roman" w:eastAsia="Times New Roman" w:hAnsi="Times New Roman"/>
          <w:sz w:val="20"/>
          <w:szCs w:val="20"/>
          <w:lang w:eastAsia="ru-RU"/>
        </w:rPr>
        <w:t>млн</w:t>
      </w:r>
      <w:proofErr w:type="gramEnd"/>
      <w:r w:rsidRPr="00B83810">
        <w:rPr>
          <w:rFonts w:ascii="Times New Roman" w:eastAsia="Times New Roman" w:hAnsi="Times New Roman"/>
          <w:sz w:val="20"/>
          <w:szCs w:val="20"/>
          <w:lang w:eastAsia="ru-RU"/>
        </w:rPr>
        <w:t xml:space="preserve"> гривень. </w:t>
      </w:r>
    </w:p>
    <w:p w:rsidR="00B83810" w:rsidRPr="00B83810" w:rsidRDefault="00B83810" w:rsidP="00B83810">
      <w:pPr>
        <w:spacing w:after="0" w:line="240" w:lineRule="auto"/>
        <w:jc w:val="both"/>
        <w:rPr>
          <w:rFonts w:ascii="Times New Roman" w:eastAsia="Times New Roman" w:hAnsi="Times New Roman"/>
          <w:sz w:val="20"/>
          <w:szCs w:val="20"/>
          <w:lang w:eastAsia="ru-RU"/>
        </w:rPr>
      </w:pPr>
      <w:r w:rsidRPr="00B83810">
        <w:rPr>
          <w:rFonts w:ascii="Times New Roman" w:eastAsia="Times New Roman" w:hAnsi="Times New Roman"/>
          <w:sz w:val="20"/>
          <w:szCs w:val="20"/>
          <w:lang w:eastAsia="ru-RU"/>
        </w:rPr>
        <w:t xml:space="preserve">Екологічний податок сплачують суб’єкти господарювання, які здійснюють: </w:t>
      </w:r>
    </w:p>
    <w:p w:rsidR="00B83810" w:rsidRPr="00B83810" w:rsidRDefault="00B83810" w:rsidP="00B83810">
      <w:pPr>
        <w:spacing w:after="0" w:line="240" w:lineRule="auto"/>
        <w:jc w:val="both"/>
        <w:rPr>
          <w:rFonts w:ascii="Times New Roman" w:eastAsia="Times New Roman" w:hAnsi="Times New Roman"/>
          <w:sz w:val="20"/>
          <w:szCs w:val="20"/>
          <w:lang w:eastAsia="ru-RU"/>
        </w:rPr>
      </w:pPr>
      <w:r w:rsidRPr="00B83810">
        <w:rPr>
          <w:rFonts w:ascii="Times New Roman" w:eastAsia="Times New Roman" w:hAnsi="Times New Roman"/>
          <w:sz w:val="20"/>
          <w:szCs w:val="20"/>
          <w:lang w:eastAsia="ru-RU"/>
        </w:rPr>
        <w:t xml:space="preserve">- викиди забруднюючих речовин у атмосферне повітря стаціонарними джерелами, </w:t>
      </w:r>
    </w:p>
    <w:p w:rsidR="00B83810" w:rsidRPr="00B83810" w:rsidRDefault="00B83810" w:rsidP="00B83810">
      <w:pPr>
        <w:spacing w:after="0" w:line="240" w:lineRule="auto"/>
        <w:jc w:val="both"/>
        <w:rPr>
          <w:rFonts w:ascii="Times New Roman" w:eastAsia="Times New Roman" w:hAnsi="Times New Roman"/>
          <w:sz w:val="20"/>
          <w:szCs w:val="20"/>
          <w:lang w:eastAsia="ru-RU"/>
        </w:rPr>
      </w:pPr>
      <w:r w:rsidRPr="00B83810">
        <w:rPr>
          <w:rFonts w:ascii="Times New Roman" w:eastAsia="Times New Roman" w:hAnsi="Times New Roman"/>
          <w:sz w:val="20"/>
          <w:szCs w:val="20"/>
          <w:lang w:eastAsia="ru-RU"/>
        </w:rPr>
        <w:t xml:space="preserve">- скиди у водні об’єкти, </w:t>
      </w:r>
    </w:p>
    <w:p w:rsidR="00B83810" w:rsidRPr="00B83810" w:rsidRDefault="00B83810" w:rsidP="00B83810">
      <w:pPr>
        <w:spacing w:after="0" w:line="240" w:lineRule="auto"/>
        <w:jc w:val="both"/>
        <w:rPr>
          <w:rFonts w:ascii="Times New Roman" w:eastAsia="Times New Roman" w:hAnsi="Times New Roman"/>
          <w:sz w:val="20"/>
          <w:szCs w:val="20"/>
          <w:lang w:eastAsia="ru-RU"/>
        </w:rPr>
      </w:pPr>
      <w:r w:rsidRPr="00B83810">
        <w:rPr>
          <w:rFonts w:ascii="Times New Roman" w:eastAsia="Times New Roman" w:hAnsi="Times New Roman"/>
          <w:sz w:val="20"/>
          <w:szCs w:val="20"/>
          <w:lang w:eastAsia="ru-RU"/>
        </w:rPr>
        <w:t xml:space="preserve">- розміщення відходів, </w:t>
      </w:r>
    </w:p>
    <w:p w:rsidR="00B83810" w:rsidRPr="00B83810" w:rsidRDefault="00B83810" w:rsidP="00B83810">
      <w:pPr>
        <w:spacing w:after="0" w:line="240" w:lineRule="auto"/>
        <w:jc w:val="both"/>
        <w:rPr>
          <w:rFonts w:ascii="Times New Roman" w:eastAsia="Times New Roman" w:hAnsi="Times New Roman"/>
          <w:sz w:val="20"/>
          <w:szCs w:val="20"/>
          <w:lang w:eastAsia="ru-RU"/>
        </w:rPr>
      </w:pPr>
      <w:r w:rsidRPr="00B83810">
        <w:rPr>
          <w:rFonts w:ascii="Times New Roman" w:eastAsia="Times New Roman" w:hAnsi="Times New Roman"/>
          <w:sz w:val="20"/>
          <w:szCs w:val="20"/>
          <w:lang w:eastAsia="ru-RU"/>
        </w:rPr>
        <w:t>- утворення радіоактивних відході</w:t>
      </w:r>
      <w:proofErr w:type="gramStart"/>
      <w:r w:rsidRPr="00B83810">
        <w:rPr>
          <w:rFonts w:ascii="Times New Roman" w:eastAsia="Times New Roman" w:hAnsi="Times New Roman"/>
          <w:sz w:val="20"/>
          <w:szCs w:val="20"/>
          <w:lang w:eastAsia="ru-RU"/>
        </w:rPr>
        <w:t>в</w:t>
      </w:r>
      <w:proofErr w:type="gramEnd"/>
      <w:r w:rsidRPr="00B83810">
        <w:rPr>
          <w:rFonts w:ascii="Times New Roman" w:eastAsia="Times New Roman" w:hAnsi="Times New Roman"/>
          <w:sz w:val="20"/>
          <w:szCs w:val="20"/>
          <w:lang w:eastAsia="ru-RU"/>
        </w:rPr>
        <w:t xml:space="preserve">. </w:t>
      </w:r>
    </w:p>
    <w:p w:rsidR="00B83810" w:rsidRPr="00B83810" w:rsidRDefault="00B83810" w:rsidP="00B83810">
      <w:pPr>
        <w:spacing w:after="0" w:line="240" w:lineRule="auto"/>
        <w:jc w:val="both"/>
        <w:rPr>
          <w:rFonts w:ascii="Times New Roman" w:eastAsia="Times New Roman" w:hAnsi="Times New Roman"/>
          <w:sz w:val="20"/>
          <w:szCs w:val="20"/>
          <w:lang w:eastAsia="ru-RU"/>
        </w:rPr>
      </w:pPr>
      <w:r w:rsidRPr="00B83810">
        <w:rPr>
          <w:rFonts w:ascii="Times New Roman" w:eastAsia="Times New Roman" w:hAnsi="Times New Roman"/>
          <w:sz w:val="20"/>
          <w:szCs w:val="20"/>
          <w:lang w:eastAsia="ru-RU"/>
        </w:rPr>
        <w:t xml:space="preserve">Збільшення надходжень екологічного податку </w:t>
      </w:r>
      <w:proofErr w:type="gramStart"/>
      <w:r w:rsidRPr="00B83810">
        <w:rPr>
          <w:rFonts w:ascii="Times New Roman" w:eastAsia="Times New Roman" w:hAnsi="Times New Roman"/>
          <w:sz w:val="20"/>
          <w:szCs w:val="20"/>
          <w:lang w:eastAsia="ru-RU"/>
        </w:rPr>
        <w:t>св</w:t>
      </w:r>
      <w:proofErr w:type="gramEnd"/>
      <w:r w:rsidRPr="00B83810">
        <w:rPr>
          <w:rFonts w:ascii="Times New Roman" w:eastAsia="Times New Roman" w:hAnsi="Times New Roman"/>
          <w:sz w:val="20"/>
          <w:szCs w:val="20"/>
          <w:lang w:eastAsia="ru-RU"/>
        </w:rPr>
        <w:t xml:space="preserve">ідчить про зростання відповідальності бізнесу за охорону довкілля. </w:t>
      </w:r>
      <w:proofErr w:type="gramStart"/>
      <w:r w:rsidRPr="00B83810">
        <w:rPr>
          <w:rFonts w:ascii="Times New Roman" w:eastAsia="Times New Roman" w:hAnsi="Times New Roman"/>
          <w:sz w:val="20"/>
          <w:szCs w:val="20"/>
          <w:lang w:eastAsia="ru-RU"/>
        </w:rPr>
        <w:t>Ц</w:t>
      </w:r>
      <w:proofErr w:type="gramEnd"/>
      <w:r w:rsidRPr="00B83810">
        <w:rPr>
          <w:rFonts w:ascii="Times New Roman" w:eastAsia="Times New Roman" w:hAnsi="Times New Roman"/>
          <w:sz w:val="20"/>
          <w:szCs w:val="20"/>
          <w:lang w:eastAsia="ru-RU"/>
        </w:rPr>
        <w:t xml:space="preserve">і кошти є важливим ресурсом для фінансування заходів із захисту навколишнього середовища та раціонального природокористування. </w:t>
      </w:r>
    </w:p>
    <w:p w:rsidR="00B83810" w:rsidRPr="00B83810" w:rsidRDefault="00B83810" w:rsidP="00B83810">
      <w:pPr>
        <w:spacing w:after="0" w:line="240" w:lineRule="auto"/>
        <w:jc w:val="both"/>
        <w:rPr>
          <w:rFonts w:ascii="Times New Roman" w:eastAsia="Times New Roman" w:hAnsi="Times New Roman"/>
          <w:sz w:val="20"/>
          <w:szCs w:val="20"/>
          <w:lang w:eastAsia="ru-RU"/>
        </w:rPr>
      </w:pPr>
      <w:r w:rsidRPr="00B83810">
        <w:rPr>
          <w:rFonts w:ascii="Times New Roman" w:eastAsia="Times New Roman" w:hAnsi="Times New Roman"/>
          <w:sz w:val="20"/>
          <w:szCs w:val="20"/>
          <w:lang w:eastAsia="ru-RU"/>
        </w:rPr>
        <w:t xml:space="preserve">Нагадаємо! Тимчасово звільнені від сплати екологічного податку </w:t>
      </w:r>
      <w:proofErr w:type="gramStart"/>
      <w:r w:rsidRPr="00B83810">
        <w:rPr>
          <w:rFonts w:ascii="Times New Roman" w:eastAsia="Times New Roman" w:hAnsi="Times New Roman"/>
          <w:sz w:val="20"/>
          <w:szCs w:val="20"/>
          <w:lang w:eastAsia="ru-RU"/>
        </w:rPr>
        <w:t>на</w:t>
      </w:r>
      <w:proofErr w:type="gramEnd"/>
      <w:r w:rsidRPr="00B83810">
        <w:rPr>
          <w:rFonts w:ascii="Times New Roman" w:eastAsia="Times New Roman" w:hAnsi="Times New Roman"/>
          <w:sz w:val="20"/>
          <w:szCs w:val="20"/>
          <w:lang w:eastAsia="ru-RU"/>
        </w:rPr>
        <w:t xml:space="preserve"> період дії воєнного стану платники, об’єкти яких розташовані на територіях, де ведуться (велися) бойові дії або тимчасово окупованих російською федерацією. </w:t>
      </w:r>
    </w:p>
    <w:p w:rsidR="00B83810" w:rsidRPr="00B83810" w:rsidRDefault="00B83810" w:rsidP="00B83810">
      <w:pPr>
        <w:spacing w:after="0" w:line="240" w:lineRule="auto"/>
        <w:jc w:val="both"/>
        <w:rPr>
          <w:rFonts w:ascii="Times New Roman" w:eastAsia="Times New Roman" w:hAnsi="Times New Roman"/>
          <w:sz w:val="20"/>
          <w:szCs w:val="20"/>
          <w:lang w:eastAsia="ru-RU"/>
        </w:rPr>
      </w:pPr>
      <w:r w:rsidRPr="00B83810">
        <w:rPr>
          <w:rFonts w:ascii="Times New Roman" w:eastAsia="Times New Roman" w:hAnsi="Times New Roman"/>
          <w:sz w:val="20"/>
          <w:szCs w:val="20"/>
          <w:lang w:eastAsia="ru-RU"/>
        </w:rPr>
        <w:t>Перелік таких територій визначається Мінрозвитку у встановленому Кабінетом Міні</w:t>
      </w:r>
      <w:proofErr w:type="gramStart"/>
      <w:r w:rsidRPr="00B83810">
        <w:rPr>
          <w:rFonts w:ascii="Times New Roman" w:eastAsia="Times New Roman" w:hAnsi="Times New Roman"/>
          <w:sz w:val="20"/>
          <w:szCs w:val="20"/>
          <w:lang w:eastAsia="ru-RU"/>
        </w:rPr>
        <w:t>стр</w:t>
      </w:r>
      <w:proofErr w:type="gramEnd"/>
      <w:r w:rsidRPr="00B83810">
        <w:rPr>
          <w:rFonts w:ascii="Times New Roman" w:eastAsia="Times New Roman" w:hAnsi="Times New Roman"/>
          <w:sz w:val="20"/>
          <w:szCs w:val="20"/>
          <w:lang w:eastAsia="ru-RU"/>
        </w:rPr>
        <w:t xml:space="preserve">ів України порядку. Звільнення діє протягом всього 2022 року, а з 01 січня 2023 року – починаючи з першого числа місяця, в якому визначено дату початку бойових дій або тимчасової окупації,  до першого числа місяця, що настає </w:t>
      </w:r>
      <w:proofErr w:type="gramStart"/>
      <w:r w:rsidRPr="00B83810">
        <w:rPr>
          <w:rFonts w:ascii="Times New Roman" w:eastAsia="Times New Roman" w:hAnsi="Times New Roman"/>
          <w:sz w:val="20"/>
          <w:szCs w:val="20"/>
          <w:lang w:eastAsia="ru-RU"/>
        </w:rPr>
        <w:t>п</w:t>
      </w:r>
      <w:proofErr w:type="gramEnd"/>
      <w:r w:rsidRPr="00B83810">
        <w:rPr>
          <w:rFonts w:ascii="Times New Roman" w:eastAsia="Times New Roman" w:hAnsi="Times New Roman"/>
          <w:sz w:val="20"/>
          <w:szCs w:val="20"/>
          <w:lang w:eastAsia="ru-RU"/>
        </w:rPr>
        <w:t xml:space="preserve">ісля дати завершення бойових дій або тимчасової окупації на відповідній території. </w:t>
      </w:r>
    </w:p>
    <w:p w:rsidR="00B83810" w:rsidRPr="00B83810" w:rsidRDefault="00B83810" w:rsidP="00B83810">
      <w:pPr>
        <w:spacing w:after="0" w:line="240" w:lineRule="auto"/>
        <w:jc w:val="both"/>
        <w:rPr>
          <w:rFonts w:ascii="Times New Roman" w:eastAsia="Times New Roman" w:hAnsi="Times New Roman"/>
          <w:sz w:val="20"/>
          <w:szCs w:val="20"/>
          <w:lang w:eastAsia="ru-RU"/>
        </w:rPr>
      </w:pPr>
      <w:r w:rsidRPr="00B83810">
        <w:rPr>
          <w:rFonts w:ascii="Times New Roman" w:eastAsia="Times New Roman" w:hAnsi="Times New Roman"/>
          <w:sz w:val="20"/>
          <w:szCs w:val="20"/>
          <w:lang w:eastAsia="ru-RU"/>
        </w:rPr>
        <w:t xml:space="preserve">Детальніше про особливості справляння екологічного податку – у розділі «Онлайн-навчання» за посиланням: </w:t>
      </w:r>
      <w:hyperlink r:id="rId4" w:history="1">
        <w:r w:rsidRPr="00B83810">
          <w:rPr>
            <w:rFonts w:ascii="Times New Roman" w:eastAsia="Times New Roman" w:hAnsi="Times New Roman"/>
            <w:sz w:val="20"/>
            <w:szCs w:val="20"/>
            <w:lang w:eastAsia="ru-RU"/>
          </w:rPr>
          <w:t>https://tax.gov.ua/baneryi/onlayn-navchannya/ekologichniy-podatok/</w:t>
        </w:r>
      </w:hyperlink>
      <w:r w:rsidRPr="00B83810">
        <w:rPr>
          <w:rFonts w:ascii="Times New Roman" w:eastAsia="Times New Roman" w:hAnsi="Times New Roman"/>
          <w:sz w:val="20"/>
          <w:szCs w:val="20"/>
          <w:lang w:eastAsia="ru-RU"/>
        </w:rPr>
        <w:t xml:space="preserve">.  </w:t>
      </w:r>
    </w:p>
    <w:p w:rsidR="004D00EC" w:rsidRPr="00B83810" w:rsidRDefault="004D00EC" w:rsidP="00A51182">
      <w:pPr>
        <w:spacing w:after="0" w:line="240" w:lineRule="auto"/>
        <w:outlineLvl w:val="0"/>
        <w:rPr>
          <w:rFonts w:ascii="Times New Roman" w:eastAsia="Times New Roman" w:hAnsi="Times New Roman"/>
          <w:b/>
          <w:bCs/>
          <w:kern w:val="36"/>
          <w:sz w:val="20"/>
          <w:szCs w:val="20"/>
          <w:lang w:eastAsia="ru-RU"/>
        </w:rPr>
      </w:pPr>
    </w:p>
    <w:p w:rsidR="00A51182" w:rsidRPr="004665C7" w:rsidRDefault="00A51182" w:rsidP="00A51182">
      <w:pPr>
        <w:spacing w:after="0" w:line="240" w:lineRule="auto"/>
        <w:outlineLvl w:val="0"/>
        <w:rPr>
          <w:rFonts w:ascii="Times New Roman" w:eastAsia="Times New Roman" w:hAnsi="Times New Roman"/>
          <w:b/>
          <w:bCs/>
          <w:kern w:val="36"/>
          <w:sz w:val="20"/>
          <w:szCs w:val="20"/>
          <w:lang w:eastAsia="ru-RU"/>
        </w:rPr>
      </w:pPr>
      <w:r w:rsidRPr="004665C7">
        <w:rPr>
          <w:rFonts w:ascii="Times New Roman" w:eastAsia="Times New Roman" w:hAnsi="Times New Roman"/>
          <w:b/>
          <w:bCs/>
          <w:kern w:val="36"/>
          <w:sz w:val="20"/>
          <w:szCs w:val="20"/>
          <w:lang w:eastAsia="ru-RU"/>
        </w:rPr>
        <w:t>Місію здійснюємо: будуємо нові горизонти партнерства через Офіс податкових консультанті</w:t>
      </w:r>
      <w:proofErr w:type="gramStart"/>
      <w:r w:rsidRPr="004665C7">
        <w:rPr>
          <w:rFonts w:ascii="Times New Roman" w:eastAsia="Times New Roman" w:hAnsi="Times New Roman"/>
          <w:b/>
          <w:bCs/>
          <w:kern w:val="36"/>
          <w:sz w:val="20"/>
          <w:szCs w:val="20"/>
          <w:lang w:eastAsia="ru-RU"/>
        </w:rPr>
        <w:t>в</w:t>
      </w:r>
      <w:proofErr w:type="gramEnd"/>
    </w:p>
    <w:p w:rsidR="00A51182" w:rsidRPr="004665C7" w:rsidRDefault="00A51182" w:rsidP="00A5118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Офіси податкових консультантів – це втілення державної концепції «</w:t>
      </w:r>
      <w:proofErr w:type="gramStart"/>
      <w:r w:rsidRPr="004665C7">
        <w:rPr>
          <w:rFonts w:ascii="Times New Roman" w:eastAsia="Times New Roman" w:hAnsi="Times New Roman"/>
          <w:sz w:val="20"/>
          <w:szCs w:val="20"/>
          <w:lang w:eastAsia="ru-RU"/>
        </w:rPr>
        <w:t>п</w:t>
      </w:r>
      <w:proofErr w:type="gramEnd"/>
      <w:r w:rsidRPr="004665C7">
        <w:rPr>
          <w:rFonts w:ascii="Times New Roman" w:eastAsia="Times New Roman" w:hAnsi="Times New Roman"/>
          <w:sz w:val="20"/>
          <w:szCs w:val="20"/>
          <w:lang w:eastAsia="ru-RU"/>
        </w:rPr>
        <w:t xml:space="preserve">ідтримки підприємців та відновлення економіки».  </w:t>
      </w:r>
    </w:p>
    <w:p w:rsidR="00A51182" w:rsidRPr="004665C7" w:rsidRDefault="00A51182" w:rsidP="00A5118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lastRenderedPageBreak/>
        <w:t xml:space="preserve">Адже кожен платник, який в умовах викликів сьогодення продовжує працювати, сплачувати податки, за рахунок яких функціонують усі галузі економіки, зміцнюється обороноздатність країни, потребує максимальної </w:t>
      </w:r>
      <w:proofErr w:type="gramStart"/>
      <w:r w:rsidRPr="004665C7">
        <w:rPr>
          <w:rFonts w:ascii="Times New Roman" w:eastAsia="Times New Roman" w:hAnsi="Times New Roman"/>
          <w:sz w:val="20"/>
          <w:szCs w:val="20"/>
          <w:lang w:eastAsia="ru-RU"/>
        </w:rPr>
        <w:t>п</w:t>
      </w:r>
      <w:proofErr w:type="gramEnd"/>
      <w:r w:rsidRPr="004665C7">
        <w:rPr>
          <w:rFonts w:ascii="Times New Roman" w:eastAsia="Times New Roman" w:hAnsi="Times New Roman"/>
          <w:sz w:val="20"/>
          <w:szCs w:val="20"/>
          <w:lang w:eastAsia="ru-RU"/>
        </w:rPr>
        <w:t xml:space="preserve">ідтримки держави, зокрема й інформаційної. </w:t>
      </w:r>
    </w:p>
    <w:p w:rsidR="00A51182" w:rsidRPr="004665C7" w:rsidRDefault="00A51182" w:rsidP="00A5118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Мі</w:t>
      </w:r>
      <w:proofErr w:type="gramStart"/>
      <w:r w:rsidRPr="004665C7">
        <w:rPr>
          <w:rFonts w:ascii="Times New Roman" w:eastAsia="Times New Roman" w:hAnsi="Times New Roman"/>
          <w:sz w:val="20"/>
          <w:szCs w:val="20"/>
          <w:lang w:eastAsia="ru-RU"/>
        </w:rPr>
        <w:t>с</w:t>
      </w:r>
      <w:proofErr w:type="gramEnd"/>
      <w:r w:rsidRPr="004665C7">
        <w:rPr>
          <w:rFonts w:ascii="Times New Roman" w:eastAsia="Times New Roman" w:hAnsi="Times New Roman"/>
          <w:sz w:val="20"/>
          <w:szCs w:val="20"/>
          <w:lang w:eastAsia="ru-RU"/>
        </w:rPr>
        <w:t>і</w:t>
      </w:r>
      <w:proofErr w:type="gramStart"/>
      <w:r w:rsidRPr="004665C7">
        <w:rPr>
          <w:rFonts w:ascii="Times New Roman" w:eastAsia="Times New Roman" w:hAnsi="Times New Roman"/>
          <w:sz w:val="20"/>
          <w:szCs w:val="20"/>
          <w:lang w:eastAsia="ru-RU"/>
        </w:rPr>
        <w:t>я</w:t>
      </w:r>
      <w:proofErr w:type="gramEnd"/>
      <w:r w:rsidRPr="004665C7">
        <w:rPr>
          <w:rFonts w:ascii="Times New Roman" w:eastAsia="Times New Roman" w:hAnsi="Times New Roman"/>
          <w:sz w:val="20"/>
          <w:szCs w:val="20"/>
          <w:lang w:eastAsia="ru-RU"/>
        </w:rPr>
        <w:t xml:space="preserve"> Офісу податкових консультантів (Офіс) – забезпечити своєчасне, повне та зрозуміле інформування платників, допомогти уникнути порушень та зменшити кількість конфліктних ситуацій, перетворивши податкову взаємодію з бізнесом та громадянами на партнерство. </w:t>
      </w:r>
    </w:p>
    <w:p w:rsidR="00A51182" w:rsidRPr="004665C7" w:rsidRDefault="00A51182" w:rsidP="00A5118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Офіс податкових консультантів – це новий формат співпраці </w:t>
      </w:r>
      <w:proofErr w:type="gramStart"/>
      <w:r w:rsidRPr="004665C7">
        <w:rPr>
          <w:rFonts w:ascii="Times New Roman" w:eastAsia="Times New Roman" w:hAnsi="Times New Roman"/>
          <w:sz w:val="20"/>
          <w:szCs w:val="20"/>
          <w:lang w:eastAsia="ru-RU"/>
        </w:rPr>
        <w:t>між</w:t>
      </w:r>
      <w:proofErr w:type="gramEnd"/>
      <w:r w:rsidRPr="004665C7">
        <w:rPr>
          <w:rFonts w:ascii="Times New Roman" w:eastAsia="Times New Roman" w:hAnsi="Times New Roman"/>
          <w:sz w:val="20"/>
          <w:szCs w:val="20"/>
          <w:lang w:eastAsia="ru-RU"/>
        </w:rPr>
        <w:t xml:space="preserve"> ДПС та платниками податків, який гарантує доступність, неупередженість, конфіденційність та якісний серві</w:t>
      </w:r>
      <w:proofErr w:type="gramStart"/>
      <w:r w:rsidRPr="004665C7">
        <w:rPr>
          <w:rFonts w:ascii="Times New Roman" w:eastAsia="Times New Roman" w:hAnsi="Times New Roman"/>
          <w:sz w:val="20"/>
          <w:szCs w:val="20"/>
          <w:lang w:eastAsia="ru-RU"/>
        </w:rPr>
        <w:t>с</w:t>
      </w:r>
      <w:proofErr w:type="gramEnd"/>
      <w:r w:rsidRPr="004665C7">
        <w:rPr>
          <w:rFonts w:ascii="Times New Roman" w:eastAsia="Times New Roman" w:hAnsi="Times New Roman"/>
          <w:sz w:val="20"/>
          <w:szCs w:val="20"/>
          <w:lang w:eastAsia="ru-RU"/>
        </w:rPr>
        <w:t xml:space="preserve">. </w:t>
      </w:r>
    </w:p>
    <w:p w:rsidR="00A51182" w:rsidRPr="004665C7" w:rsidRDefault="00A51182" w:rsidP="00A5118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Такі спеціалізовані центри створені за ініціативою та за підтримки</w:t>
      </w:r>
      <w:proofErr w:type="gramStart"/>
      <w:r w:rsidRPr="004665C7">
        <w:rPr>
          <w:rFonts w:ascii="Times New Roman" w:eastAsia="Times New Roman" w:hAnsi="Times New Roman"/>
          <w:sz w:val="20"/>
          <w:szCs w:val="20"/>
          <w:lang w:eastAsia="ru-RU"/>
        </w:rPr>
        <w:t xml:space="preserve"> Д</w:t>
      </w:r>
      <w:proofErr w:type="gramEnd"/>
      <w:r w:rsidRPr="004665C7">
        <w:rPr>
          <w:rFonts w:ascii="Times New Roman" w:eastAsia="Times New Roman" w:hAnsi="Times New Roman"/>
          <w:sz w:val="20"/>
          <w:szCs w:val="20"/>
          <w:lang w:eastAsia="ru-RU"/>
        </w:rPr>
        <w:t xml:space="preserve">ержавної податкової служби України (ДПС) і вже місяць працюють при 20 територіальних органах ДПС, у тому числі і в Головному управлінні ДПС у Дніпропетровській області (ГУ ДПС). </w:t>
      </w:r>
    </w:p>
    <w:p w:rsidR="00A51182" w:rsidRPr="004665C7" w:rsidRDefault="00A51182" w:rsidP="00A5118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Надання якісних, своєчасних, кваліфікованих і безоплатних усних консультацій платникам – мета створення Офі</w:t>
      </w:r>
      <w:proofErr w:type="gramStart"/>
      <w:r w:rsidRPr="004665C7">
        <w:rPr>
          <w:rFonts w:ascii="Times New Roman" w:eastAsia="Times New Roman" w:hAnsi="Times New Roman"/>
          <w:sz w:val="20"/>
          <w:szCs w:val="20"/>
          <w:lang w:eastAsia="ru-RU"/>
        </w:rPr>
        <w:t>с</w:t>
      </w:r>
      <w:proofErr w:type="gramEnd"/>
      <w:r w:rsidRPr="004665C7">
        <w:rPr>
          <w:rFonts w:ascii="Times New Roman" w:eastAsia="Times New Roman" w:hAnsi="Times New Roman"/>
          <w:sz w:val="20"/>
          <w:szCs w:val="20"/>
          <w:lang w:eastAsia="ru-RU"/>
        </w:rPr>
        <w:t xml:space="preserve">ів. </w:t>
      </w:r>
    </w:p>
    <w:p w:rsidR="00A51182" w:rsidRPr="004665C7" w:rsidRDefault="00A51182" w:rsidP="00A5118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Консультації охоплюють широкий спектр питань: оподаткування фізичних та юридичних осіб, електронні сервіси та звітність, податкові спори, податковий аудит, фактичні перевірки та законодавство щодо РРО/ПРРО, контроль за обігом </w:t>
      </w:r>
      <w:proofErr w:type="gramStart"/>
      <w:r w:rsidRPr="004665C7">
        <w:rPr>
          <w:rFonts w:ascii="Times New Roman" w:eastAsia="Times New Roman" w:hAnsi="Times New Roman"/>
          <w:sz w:val="20"/>
          <w:szCs w:val="20"/>
          <w:lang w:eastAsia="ru-RU"/>
        </w:rPr>
        <w:t>п</w:t>
      </w:r>
      <w:proofErr w:type="gramEnd"/>
      <w:r w:rsidRPr="004665C7">
        <w:rPr>
          <w:rFonts w:ascii="Times New Roman" w:eastAsia="Times New Roman" w:hAnsi="Times New Roman"/>
          <w:sz w:val="20"/>
          <w:szCs w:val="20"/>
          <w:lang w:eastAsia="ru-RU"/>
        </w:rPr>
        <w:t xml:space="preserve">ідакцизних товарів, зупинення реєстрації ПН/РК, податковий борг, надання кваліфікованих електронних довірчих послуг, трансфертне ціноутворення. </w:t>
      </w:r>
    </w:p>
    <w:p w:rsidR="00A51182" w:rsidRPr="004665C7" w:rsidRDefault="00A51182" w:rsidP="00A51182">
      <w:pPr>
        <w:spacing w:after="0" w:line="240" w:lineRule="auto"/>
        <w:jc w:val="both"/>
        <w:rPr>
          <w:rFonts w:ascii="Times New Roman" w:eastAsia="Times New Roman" w:hAnsi="Times New Roman"/>
          <w:sz w:val="20"/>
          <w:szCs w:val="20"/>
          <w:lang w:eastAsia="ru-RU"/>
        </w:rPr>
      </w:pPr>
      <w:proofErr w:type="gramStart"/>
      <w:r w:rsidRPr="004665C7">
        <w:rPr>
          <w:rFonts w:ascii="Times New Roman" w:eastAsia="Times New Roman" w:hAnsi="Times New Roman"/>
          <w:sz w:val="20"/>
          <w:szCs w:val="20"/>
          <w:lang w:eastAsia="ru-RU"/>
        </w:rPr>
        <w:t>Перший</w:t>
      </w:r>
      <w:proofErr w:type="gramEnd"/>
      <w:r w:rsidRPr="004665C7">
        <w:rPr>
          <w:rFonts w:ascii="Times New Roman" w:eastAsia="Times New Roman" w:hAnsi="Times New Roman"/>
          <w:sz w:val="20"/>
          <w:szCs w:val="20"/>
          <w:lang w:eastAsia="ru-RU"/>
        </w:rPr>
        <w:t xml:space="preserve"> місяць роботи Офісу у Дніпропетровській області продемонстрував затребуваність у консультаційних послугах та попит на сервіс.  </w:t>
      </w:r>
    </w:p>
    <w:p w:rsidR="00A51182" w:rsidRPr="004665C7" w:rsidRDefault="00A51182" w:rsidP="00A51182">
      <w:pPr>
        <w:spacing w:after="0" w:line="240" w:lineRule="auto"/>
        <w:jc w:val="both"/>
        <w:rPr>
          <w:rFonts w:ascii="Times New Roman" w:eastAsia="Times New Roman" w:hAnsi="Times New Roman"/>
          <w:sz w:val="20"/>
          <w:szCs w:val="20"/>
          <w:lang w:eastAsia="ru-RU"/>
        </w:rPr>
      </w:pPr>
      <w:proofErr w:type="gramStart"/>
      <w:r w:rsidRPr="004665C7">
        <w:rPr>
          <w:rFonts w:ascii="Times New Roman" w:eastAsia="Times New Roman" w:hAnsi="Times New Roman"/>
          <w:sz w:val="20"/>
          <w:szCs w:val="20"/>
          <w:lang w:eastAsia="ru-RU"/>
        </w:rPr>
        <w:t>З</w:t>
      </w:r>
      <w:proofErr w:type="gramEnd"/>
      <w:r w:rsidRPr="004665C7">
        <w:rPr>
          <w:rFonts w:ascii="Times New Roman" w:eastAsia="Times New Roman" w:hAnsi="Times New Roman"/>
          <w:sz w:val="20"/>
          <w:szCs w:val="20"/>
          <w:lang w:eastAsia="ru-RU"/>
        </w:rPr>
        <w:t xml:space="preserve"> початку діяльності Офісом надано 533 консультації юридичним та фізичним особам з питань застосування податкового та іншого законодавства.  </w:t>
      </w:r>
    </w:p>
    <w:p w:rsidR="00A51182" w:rsidRPr="004665C7" w:rsidRDefault="00A51182" w:rsidP="00A5118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Більша частина запитів </w:t>
      </w:r>
      <w:proofErr w:type="gramStart"/>
      <w:r w:rsidRPr="004665C7">
        <w:rPr>
          <w:rFonts w:ascii="Times New Roman" w:eastAsia="Times New Roman" w:hAnsi="Times New Roman"/>
          <w:sz w:val="20"/>
          <w:szCs w:val="20"/>
          <w:lang w:eastAsia="ru-RU"/>
        </w:rPr>
        <w:t>в</w:t>
      </w:r>
      <w:proofErr w:type="gramEnd"/>
      <w:r w:rsidRPr="004665C7">
        <w:rPr>
          <w:rFonts w:ascii="Times New Roman" w:eastAsia="Times New Roman" w:hAnsi="Times New Roman"/>
          <w:sz w:val="20"/>
          <w:szCs w:val="20"/>
          <w:lang w:eastAsia="ru-RU"/>
        </w:rPr>
        <w:t xml:space="preserve">ід фізичних осіб – підприємців та громадян. Платники найчастіше потребують допомоги з наступних питань: </w:t>
      </w:r>
    </w:p>
    <w:p w:rsidR="00A51182" w:rsidRPr="004665C7" w:rsidRDefault="00A51182" w:rsidP="00A51182">
      <w:pPr>
        <w:spacing w:after="0" w:line="240" w:lineRule="auto"/>
        <w:jc w:val="both"/>
        <w:rPr>
          <w:rFonts w:ascii="Times New Roman" w:eastAsia="Times New Roman" w:hAnsi="Times New Roman"/>
          <w:sz w:val="20"/>
          <w:szCs w:val="20"/>
          <w:lang w:eastAsia="ru-RU"/>
        </w:rPr>
      </w:pPr>
      <w:proofErr w:type="gramStart"/>
      <w:r w:rsidRPr="004665C7">
        <w:rPr>
          <w:rFonts w:ascii="Times New Roman" w:eastAsia="Times New Roman" w:hAnsi="Times New Roman"/>
          <w:sz w:val="20"/>
          <w:szCs w:val="20"/>
          <w:lang w:eastAsia="ru-RU"/>
        </w:rPr>
        <w:t xml:space="preserve">- особливості застосування спрощеної системи оподаткування, нарахувань з податку на майно у частині земельного податку та податку на нерухоме майно, відмінне від земельного податку, мінімального податкового законодавства (50,3 % від загальних звернень);  </w:t>
      </w:r>
      <w:proofErr w:type="gramEnd"/>
    </w:p>
    <w:p w:rsidR="00A51182" w:rsidRPr="004665C7" w:rsidRDefault="00A51182" w:rsidP="00A5118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 надання кваліфікованих електронних довірчих послуг (22,1 %); </w:t>
      </w:r>
    </w:p>
    <w:p w:rsidR="00A51182" w:rsidRPr="004665C7" w:rsidRDefault="00A51182" w:rsidP="00A5118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подання документів податкової звітності, сервіси Електронного кабінету та внесення змі</w:t>
      </w:r>
      <w:proofErr w:type="gramStart"/>
      <w:r w:rsidRPr="004665C7">
        <w:rPr>
          <w:rFonts w:ascii="Times New Roman" w:eastAsia="Times New Roman" w:hAnsi="Times New Roman"/>
          <w:sz w:val="20"/>
          <w:szCs w:val="20"/>
          <w:lang w:eastAsia="ru-RU"/>
        </w:rPr>
        <w:t>н</w:t>
      </w:r>
      <w:proofErr w:type="gramEnd"/>
      <w:r w:rsidRPr="004665C7">
        <w:rPr>
          <w:rFonts w:ascii="Times New Roman" w:eastAsia="Times New Roman" w:hAnsi="Times New Roman"/>
          <w:sz w:val="20"/>
          <w:szCs w:val="20"/>
          <w:lang w:eastAsia="ru-RU"/>
        </w:rPr>
        <w:t xml:space="preserve"> </w:t>
      </w:r>
      <w:proofErr w:type="gramStart"/>
      <w:r w:rsidRPr="004665C7">
        <w:rPr>
          <w:rFonts w:ascii="Times New Roman" w:eastAsia="Times New Roman" w:hAnsi="Times New Roman"/>
          <w:sz w:val="20"/>
          <w:szCs w:val="20"/>
          <w:lang w:eastAsia="ru-RU"/>
        </w:rPr>
        <w:t>до</w:t>
      </w:r>
      <w:proofErr w:type="gramEnd"/>
      <w:r w:rsidRPr="004665C7">
        <w:rPr>
          <w:rFonts w:ascii="Times New Roman" w:eastAsia="Times New Roman" w:hAnsi="Times New Roman"/>
          <w:sz w:val="20"/>
          <w:szCs w:val="20"/>
          <w:lang w:eastAsia="ru-RU"/>
        </w:rPr>
        <w:t xml:space="preserve"> Державного реєстру фізичних осіб – платників податків (16,3 %); </w:t>
      </w:r>
    </w:p>
    <w:p w:rsidR="00A51182" w:rsidRPr="004665C7" w:rsidRDefault="00A51182" w:rsidP="00A5118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 виникнення та погашення податкової заборгованості (6,4 %). </w:t>
      </w:r>
    </w:p>
    <w:p w:rsidR="00A51182" w:rsidRPr="004665C7" w:rsidRDefault="00A51182" w:rsidP="00A5118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Бізнес та громадяни зацікавлені в </w:t>
      </w:r>
      <w:proofErr w:type="gramStart"/>
      <w:r w:rsidRPr="004665C7">
        <w:rPr>
          <w:rFonts w:ascii="Times New Roman" w:eastAsia="Times New Roman" w:hAnsi="Times New Roman"/>
          <w:sz w:val="20"/>
          <w:szCs w:val="20"/>
          <w:lang w:eastAsia="ru-RU"/>
        </w:rPr>
        <w:t>оперативному</w:t>
      </w:r>
      <w:proofErr w:type="gramEnd"/>
      <w:r w:rsidRPr="004665C7">
        <w:rPr>
          <w:rFonts w:ascii="Times New Roman" w:eastAsia="Times New Roman" w:hAnsi="Times New Roman"/>
          <w:sz w:val="20"/>
          <w:szCs w:val="20"/>
          <w:lang w:eastAsia="ru-RU"/>
        </w:rPr>
        <w:t xml:space="preserve"> отриманні кваліфікованих консультацій з податкового законодавства та партнерських відносинах з податковою. </w:t>
      </w:r>
    </w:p>
    <w:p w:rsidR="00A51182" w:rsidRPr="004665C7" w:rsidRDefault="00A51182" w:rsidP="00A5118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Прийом суб’єктів звернень здійснюється: </w:t>
      </w:r>
    </w:p>
    <w:p w:rsidR="00A51182" w:rsidRPr="004665C7" w:rsidRDefault="00A51182" w:rsidP="00A5118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 без попереднього запису – у години вільного прийому за режимом роботи ГУ ДПС: понеділок – п’ятниця з 08 год 30 хв до 17 год 00 хв, перерва з 12 год 30 хв до 13 год 00 хв, </w:t>
      </w:r>
    </w:p>
    <w:p w:rsidR="00A51182" w:rsidRPr="004665C7" w:rsidRDefault="00A51182" w:rsidP="00A5118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 за попереднім записом – у зручний </w:t>
      </w:r>
      <w:proofErr w:type="gramStart"/>
      <w:r w:rsidRPr="004665C7">
        <w:rPr>
          <w:rFonts w:ascii="Times New Roman" w:eastAsia="Times New Roman" w:hAnsi="Times New Roman"/>
          <w:sz w:val="20"/>
          <w:szCs w:val="20"/>
          <w:lang w:eastAsia="ru-RU"/>
        </w:rPr>
        <w:t>для</w:t>
      </w:r>
      <w:proofErr w:type="gramEnd"/>
      <w:r w:rsidRPr="004665C7">
        <w:rPr>
          <w:rFonts w:ascii="Times New Roman" w:eastAsia="Times New Roman" w:hAnsi="Times New Roman"/>
          <w:sz w:val="20"/>
          <w:szCs w:val="20"/>
          <w:lang w:eastAsia="ru-RU"/>
        </w:rPr>
        <w:t xml:space="preserve"> відвідувача час, номер телефону для запису (056) 374 31 18. </w:t>
      </w:r>
    </w:p>
    <w:p w:rsidR="00A51182" w:rsidRPr="004665C7" w:rsidRDefault="00A51182" w:rsidP="00A5118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Під час повітряної тривоги обслуговування платників </w:t>
      </w:r>
      <w:proofErr w:type="gramStart"/>
      <w:r w:rsidRPr="004665C7">
        <w:rPr>
          <w:rFonts w:ascii="Times New Roman" w:eastAsia="Times New Roman" w:hAnsi="Times New Roman"/>
          <w:sz w:val="20"/>
          <w:szCs w:val="20"/>
          <w:lang w:eastAsia="ru-RU"/>
        </w:rPr>
        <w:t>в</w:t>
      </w:r>
      <w:proofErr w:type="gramEnd"/>
      <w:r w:rsidRPr="004665C7">
        <w:rPr>
          <w:rFonts w:ascii="Times New Roman" w:eastAsia="Times New Roman" w:hAnsi="Times New Roman"/>
          <w:sz w:val="20"/>
          <w:szCs w:val="20"/>
          <w:lang w:eastAsia="ru-RU"/>
        </w:rPr>
        <w:t xml:space="preserve"> Офісі, а також попередній запис на бажану дату прийому припиняється. </w:t>
      </w:r>
    </w:p>
    <w:p w:rsidR="00A51182" w:rsidRPr="004665C7" w:rsidRDefault="00A51182" w:rsidP="00A5118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На Дніпропетровщині Офіс податкових консультантів працює за адресою: м. Дніпро, проспект Богдана Хмельницького, 25.  </w:t>
      </w:r>
    </w:p>
    <w:p w:rsidR="00A51182" w:rsidRPr="004665C7" w:rsidRDefault="00A51182" w:rsidP="00A5118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Офіси податкових консультантів – це реальний податковий серві</w:t>
      </w:r>
      <w:proofErr w:type="gramStart"/>
      <w:r w:rsidRPr="004665C7">
        <w:rPr>
          <w:rFonts w:ascii="Times New Roman" w:eastAsia="Times New Roman" w:hAnsi="Times New Roman"/>
          <w:sz w:val="20"/>
          <w:szCs w:val="20"/>
          <w:lang w:eastAsia="ru-RU"/>
        </w:rPr>
        <w:t>с</w:t>
      </w:r>
      <w:proofErr w:type="gramEnd"/>
      <w:r w:rsidRPr="004665C7">
        <w:rPr>
          <w:rFonts w:ascii="Times New Roman" w:eastAsia="Times New Roman" w:hAnsi="Times New Roman"/>
          <w:sz w:val="20"/>
          <w:szCs w:val="20"/>
          <w:lang w:eastAsia="ru-RU"/>
        </w:rPr>
        <w:t xml:space="preserve">.  </w:t>
      </w:r>
    </w:p>
    <w:p w:rsidR="00A51182" w:rsidRPr="004665C7" w:rsidRDefault="00A51182" w:rsidP="00A5118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Податкові питання не повинні залишатися без відповідей. </w:t>
      </w:r>
    </w:p>
    <w:p w:rsidR="00A51182" w:rsidRPr="004665C7" w:rsidRDefault="00A51182" w:rsidP="00A5118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Сервіс нового типу діє проактивно: аналізує ситуацію бізнесу чи громадянина, </w:t>
      </w:r>
      <w:proofErr w:type="gramStart"/>
      <w:r w:rsidRPr="004665C7">
        <w:rPr>
          <w:rFonts w:ascii="Times New Roman" w:eastAsia="Times New Roman" w:hAnsi="Times New Roman"/>
          <w:sz w:val="20"/>
          <w:szCs w:val="20"/>
          <w:lang w:eastAsia="ru-RU"/>
        </w:rPr>
        <w:t>п</w:t>
      </w:r>
      <w:proofErr w:type="gramEnd"/>
      <w:r w:rsidRPr="004665C7">
        <w:rPr>
          <w:rFonts w:ascii="Times New Roman" w:eastAsia="Times New Roman" w:hAnsi="Times New Roman"/>
          <w:sz w:val="20"/>
          <w:szCs w:val="20"/>
          <w:lang w:eastAsia="ru-RU"/>
        </w:rPr>
        <w:t xml:space="preserve">ідбирає оптимальні рішення та дає поради як уникнути податкових ризиків. </w:t>
      </w:r>
    </w:p>
    <w:p w:rsidR="00A51182" w:rsidRPr="004665C7" w:rsidRDefault="00A51182" w:rsidP="00A5118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Спілкуємось з бізнесом ще більш відкрито та ефективно. </w:t>
      </w:r>
    </w:p>
    <w:p w:rsidR="00F530D3" w:rsidRDefault="00F530D3" w:rsidP="00A51182">
      <w:pPr>
        <w:spacing w:after="0" w:line="240" w:lineRule="auto"/>
        <w:outlineLvl w:val="0"/>
        <w:rPr>
          <w:rFonts w:ascii="Times New Roman" w:eastAsia="Times New Roman" w:hAnsi="Times New Roman"/>
          <w:b/>
          <w:bCs/>
          <w:kern w:val="36"/>
          <w:sz w:val="20"/>
          <w:szCs w:val="20"/>
          <w:lang w:val="uk-UA" w:eastAsia="ru-RU"/>
        </w:rPr>
      </w:pPr>
    </w:p>
    <w:p w:rsidR="00A51182" w:rsidRPr="004665C7" w:rsidRDefault="00A51182" w:rsidP="00A51182">
      <w:pPr>
        <w:spacing w:after="0" w:line="240" w:lineRule="auto"/>
        <w:outlineLvl w:val="0"/>
        <w:rPr>
          <w:rFonts w:ascii="Times New Roman" w:eastAsia="Times New Roman" w:hAnsi="Times New Roman"/>
          <w:b/>
          <w:bCs/>
          <w:kern w:val="36"/>
          <w:sz w:val="20"/>
          <w:szCs w:val="20"/>
          <w:lang w:eastAsia="ru-RU"/>
        </w:rPr>
      </w:pPr>
      <w:r w:rsidRPr="004665C7">
        <w:rPr>
          <w:rFonts w:ascii="Times New Roman" w:eastAsia="Times New Roman" w:hAnsi="Times New Roman"/>
          <w:b/>
          <w:bCs/>
          <w:kern w:val="36"/>
          <w:sz w:val="20"/>
          <w:szCs w:val="20"/>
          <w:lang w:eastAsia="ru-RU"/>
        </w:rPr>
        <w:t xml:space="preserve">ФОП – платник єдиного податку зі свого </w:t>
      </w:r>
      <w:proofErr w:type="gramStart"/>
      <w:r w:rsidRPr="004665C7">
        <w:rPr>
          <w:rFonts w:ascii="Times New Roman" w:eastAsia="Times New Roman" w:hAnsi="Times New Roman"/>
          <w:b/>
          <w:bCs/>
          <w:kern w:val="36"/>
          <w:sz w:val="20"/>
          <w:szCs w:val="20"/>
          <w:lang w:eastAsia="ru-RU"/>
        </w:rPr>
        <w:t>п</w:t>
      </w:r>
      <w:proofErr w:type="gramEnd"/>
      <w:r w:rsidRPr="004665C7">
        <w:rPr>
          <w:rFonts w:ascii="Times New Roman" w:eastAsia="Times New Roman" w:hAnsi="Times New Roman"/>
          <w:b/>
          <w:bCs/>
          <w:kern w:val="36"/>
          <w:sz w:val="20"/>
          <w:szCs w:val="20"/>
          <w:lang w:eastAsia="ru-RU"/>
        </w:rPr>
        <w:t>ідприємницького рахунку перерахував благодійну допомогу на потреби ЗСУ: чи втрачається право перебувати на спрощеній системі оподаткування?</w:t>
      </w:r>
    </w:p>
    <w:p w:rsidR="00A51182" w:rsidRPr="004665C7" w:rsidRDefault="00A51182" w:rsidP="00A5118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Головне управління ДПС у Дніпропетровській області звертає увагу, що відповідно до ст. 1 Закону України від 05 липня 2012 року № 5073-VI «Про благодійну діяльність та благодійні організації» (зі змінами та доповненнями) (далі – Закон № 5073):  </w:t>
      </w:r>
    </w:p>
    <w:p w:rsidR="00A51182" w:rsidRPr="004665C7" w:rsidRDefault="00A51182" w:rsidP="00A5118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благодійник – це дієздатна фізична особа або юридична особа приватного права (</w:t>
      </w:r>
      <w:proofErr w:type="gramStart"/>
      <w:r w:rsidRPr="004665C7">
        <w:rPr>
          <w:rFonts w:ascii="Times New Roman" w:eastAsia="Times New Roman" w:hAnsi="Times New Roman"/>
          <w:sz w:val="20"/>
          <w:szCs w:val="20"/>
          <w:lang w:eastAsia="ru-RU"/>
        </w:rPr>
        <w:t>у</w:t>
      </w:r>
      <w:proofErr w:type="gramEnd"/>
      <w:r w:rsidRPr="004665C7">
        <w:rPr>
          <w:rFonts w:ascii="Times New Roman" w:eastAsia="Times New Roman" w:hAnsi="Times New Roman"/>
          <w:sz w:val="20"/>
          <w:szCs w:val="20"/>
          <w:lang w:eastAsia="ru-RU"/>
        </w:rPr>
        <w:t xml:space="preserve"> </w:t>
      </w:r>
      <w:proofErr w:type="gramStart"/>
      <w:r w:rsidRPr="004665C7">
        <w:rPr>
          <w:rFonts w:ascii="Times New Roman" w:eastAsia="Times New Roman" w:hAnsi="Times New Roman"/>
          <w:sz w:val="20"/>
          <w:szCs w:val="20"/>
          <w:lang w:eastAsia="ru-RU"/>
        </w:rPr>
        <w:t>тому</w:t>
      </w:r>
      <w:proofErr w:type="gramEnd"/>
      <w:r w:rsidRPr="004665C7">
        <w:rPr>
          <w:rFonts w:ascii="Times New Roman" w:eastAsia="Times New Roman" w:hAnsi="Times New Roman"/>
          <w:sz w:val="20"/>
          <w:szCs w:val="20"/>
          <w:lang w:eastAsia="ru-RU"/>
        </w:rPr>
        <w:t xml:space="preserve"> числі благодійна організація), яка добровільно здійснює один чи декілька видів благодійної діяльності; </w:t>
      </w:r>
    </w:p>
    <w:p w:rsidR="00A51182" w:rsidRPr="004665C7" w:rsidRDefault="00A51182" w:rsidP="00A5118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 благодійна діяльність – це добровільна особиста та/або майнова допомога для досягнення визначених Законом № 5073 цілей, що не передбачає одержання благодійником прибутку, а також сплати </w:t>
      </w:r>
      <w:proofErr w:type="gramStart"/>
      <w:r w:rsidRPr="004665C7">
        <w:rPr>
          <w:rFonts w:ascii="Times New Roman" w:eastAsia="Times New Roman" w:hAnsi="Times New Roman"/>
          <w:sz w:val="20"/>
          <w:szCs w:val="20"/>
          <w:lang w:eastAsia="ru-RU"/>
        </w:rPr>
        <w:t>будь-яко</w:t>
      </w:r>
      <w:proofErr w:type="gramEnd"/>
      <w:r w:rsidRPr="004665C7">
        <w:rPr>
          <w:rFonts w:ascii="Times New Roman" w:eastAsia="Times New Roman" w:hAnsi="Times New Roman"/>
          <w:sz w:val="20"/>
          <w:szCs w:val="20"/>
          <w:lang w:eastAsia="ru-RU"/>
        </w:rPr>
        <w:t xml:space="preserve">ї винагороди або компенсації благодійнику від імені або за дорученням бенефіціара. </w:t>
      </w:r>
    </w:p>
    <w:p w:rsidR="00A51182" w:rsidRPr="004665C7" w:rsidRDefault="00A51182" w:rsidP="00A5118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Суб’єктами благодійної діяльності є благодійні організації, які утворені та діють відповідно до Закону № 5073, а також інші благодійники та бенефі</w:t>
      </w:r>
      <w:proofErr w:type="gramStart"/>
      <w:r w:rsidRPr="004665C7">
        <w:rPr>
          <w:rFonts w:ascii="Times New Roman" w:eastAsia="Times New Roman" w:hAnsi="Times New Roman"/>
          <w:sz w:val="20"/>
          <w:szCs w:val="20"/>
          <w:lang w:eastAsia="ru-RU"/>
        </w:rPr>
        <w:t>ціари</w:t>
      </w:r>
      <w:proofErr w:type="gramEnd"/>
      <w:r w:rsidRPr="004665C7">
        <w:rPr>
          <w:rFonts w:ascii="Times New Roman" w:eastAsia="Times New Roman" w:hAnsi="Times New Roman"/>
          <w:sz w:val="20"/>
          <w:szCs w:val="20"/>
          <w:lang w:eastAsia="ru-RU"/>
        </w:rPr>
        <w:t xml:space="preserve"> (ст. 4 Закону № 5073). </w:t>
      </w:r>
    </w:p>
    <w:p w:rsidR="00A51182" w:rsidRPr="004665C7" w:rsidRDefault="00A51182" w:rsidP="00A5118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Згідно зі ст. 24 Цивільного кодексу України (далі – ЦКУ) людина як учасник цивільних відносин вважається фізичною особою. </w:t>
      </w:r>
    </w:p>
    <w:p w:rsidR="00A51182" w:rsidRPr="004665C7" w:rsidRDefault="00A51182" w:rsidP="00A5118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Статтею 50 ЦКУ визначено, що право на здійснення </w:t>
      </w:r>
      <w:proofErr w:type="gramStart"/>
      <w:r w:rsidRPr="004665C7">
        <w:rPr>
          <w:rFonts w:ascii="Times New Roman" w:eastAsia="Times New Roman" w:hAnsi="Times New Roman"/>
          <w:sz w:val="20"/>
          <w:szCs w:val="20"/>
          <w:lang w:eastAsia="ru-RU"/>
        </w:rPr>
        <w:t>п</w:t>
      </w:r>
      <w:proofErr w:type="gramEnd"/>
      <w:r w:rsidRPr="004665C7">
        <w:rPr>
          <w:rFonts w:ascii="Times New Roman" w:eastAsia="Times New Roman" w:hAnsi="Times New Roman"/>
          <w:sz w:val="20"/>
          <w:szCs w:val="20"/>
          <w:lang w:eastAsia="ru-RU"/>
        </w:rPr>
        <w:t xml:space="preserve">ідприємницької діяльності, яку не заборонено законом, має фізична особа з повною цивільною дієздатністю. Фізична особа здійснює своє право на </w:t>
      </w:r>
      <w:proofErr w:type="gramStart"/>
      <w:r w:rsidRPr="004665C7">
        <w:rPr>
          <w:rFonts w:ascii="Times New Roman" w:eastAsia="Times New Roman" w:hAnsi="Times New Roman"/>
          <w:sz w:val="20"/>
          <w:szCs w:val="20"/>
          <w:lang w:eastAsia="ru-RU"/>
        </w:rPr>
        <w:t>п</w:t>
      </w:r>
      <w:proofErr w:type="gramEnd"/>
      <w:r w:rsidRPr="004665C7">
        <w:rPr>
          <w:rFonts w:ascii="Times New Roman" w:eastAsia="Times New Roman" w:hAnsi="Times New Roman"/>
          <w:sz w:val="20"/>
          <w:szCs w:val="20"/>
          <w:lang w:eastAsia="ru-RU"/>
        </w:rPr>
        <w:t xml:space="preserve">ідприємницьку діяльність за умови її державної реєстрації в порядку, встановленому законом. </w:t>
      </w:r>
    </w:p>
    <w:p w:rsidR="00A51182" w:rsidRPr="004665C7" w:rsidRDefault="00A51182" w:rsidP="00A5118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lastRenderedPageBreak/>
        <w:t xml:space="preserve">Отже, незалежно від того яку систему оподаткування у подальшому обере для себе фізична особа – </w:t>
      </w:r>
      <w:proofErr w:type="gramStart"/>
      <w:r w:rsidRPr="004665C7">
        <w:rPr>
          <w:rFonts w:ascii="Times New Roman" w:eastAsia="Times New Roman" w:hAnsi="Times New Roman"/>
          <w:sz w:val="20"/>
          <w:szCs w:val="20"/>
          <w:lang w:eastAsia="ru-RU"/>
        </w:rPr>
        <w:t>п</w:t>
      </w:r>
      <w:proofErr w:type="gramEnd"/>
      <w:r w:rsidRPr="004665C7">
        <w:rPr>
          <w:rFonts w:ascii="Times New Roman" w:eastAsia="Times New Roman" w:hAnsi="Times New Roman"/>
          <w:sz w:val="20"/>
          <w:szCs w:val="20"/>
          <w:lang w:eastAsia="ru-RU"/>
        </w:rPr>
        <w:t xml:space="preserve">ідприємець (далі – ФОП), благодійником виступає саме фізична особа, а не ФОП. </w:t>
      </w:r>
    </w:p>
    <w:p w:rsidR="00A51182" w:rsidRPr="004665C7" w:rsidRDefault="00A51182" w:rsidP="00A51182">
      <w:pPr>
        <w:spacing w:after="0" w:line="240" w:lineRule="auto"/>
        <w:jc w:val="both"/>
        <w:rPr>
          <w:rFonts w:ascii="Times New Roman" w:eastAsia="Times New Roman" w:hAnsi="Times New Roman"/>
          <w:sz w:val="20"/>
          <w:szCs w:val="20"/>
          <w:lang w:eastAsia="ru-RU"/>
        </w:rPr>
      </w:pPr>
      <w:proofErr w:type="gramStart"/>
      <w:r w:rsidRPr="004665C7">
        <w:rPr>
          <w:rFonts w:ascii="Times New Roman" w:eastAsia="Times New Roman" w:hAnsi="Times New Roman"/>
          <w:sz w:val="20"/>
          <w:szCs w:val="20"/>
          <w:lang w:eastAsia="ru-RU"/>
        </w:rPr>
        <w:t xml:space="preserve">Водночас, порядок відкриття надавачами платіжних послуг ФОП визначений Інструкцією про порядок відкриття та закриття рахунків користувачам надавачами платіжних послуг з обслуговування рахунків, затвердженою постановою Правління Національного банку України від 29 липня 2022 року № 162 (зі змінами) (далі – Інструкція № 162). </w:t>
      </w:r>
      <w:proofErr w:type="gramEnd"/>
    </w:p>
    <w:p w:rsidR="00A51182" w:rsidRPr="004665C7" w:rsidRDefault="00A51182" w:rsidP="00A5118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Фізична особа відкриває окремі рахунки для здійснення </w:t>
      </w:r>
      <w:proofErr w:type="gramStart"/>
      <w:r w:rsidRPr="004665C7">
        <w:rPr>
          <w:rFonts w:ascii="Times New Roman" w:eastAsia="Times New Roman" w:hAnsi="Times New Roman"/>
          <w:sz w:val="20"/>
          <w:szCs w:val="20"/>
          <w:lang w:eastAsia="ru-RU"/>
        </w:rPr>
        <w:t>п</w:t>
      </w:r>
      <w:proofErr w:type="gramEnd"/>
      <w:r w:rsidRPr="004665C7">
        <w:rPr>
          <w:rFonts w:ascii="Times New Roman" w:eastAsia="Times New Roman" w:hAnsi="Times New Roman"/>
          <w:sz w:val="20"/>
          <w:szCs w:val="20"/>
          <w:lang w:eastAsia="ru-RU"/>
        </w:rPr>
        <w:t xml:space="preserve">ідприємницької діяльності, незалежної професійної діяльності та для власних потреб (п. 10 розд. 1 Інструкції № 162). </w:t>
      </w:r>
    </w:p>
    <w:p w:rsidR="00A51182" w:rsidRPr="004665C7" w:rsidRDefault="00A51182" w:rsidP="00A5118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Згідно з п. 24 розд. І Інструкції № 162 за поточними рахунками, що відкриваються банками клієнтам-резидентам у національній валюті здійснюються платіжні операції відповідно до умов договору та вимог законодавства України. </w:t>
      </w:r>
    </w:p>
    <w:p w:rsidR="00A51182" w:rsidRPr="004665C7" w:rsidRDefault="00A51182" w:rsidP="00A51182">
      <w:pPr>
        <w:spacing w:after="0" w:line="240" w:lineRule="auto"/>
        <w:jc w:val="both"/>
        <w:rPr>
          <w:rFonts w:ascii="Times New Roman" w:eastAsia="Times New Roman" w:hAnsi="Times New Roman"/>
          <w:sz w:val="20"/>
          <w:szCs w:val="20"/>
          <w:lang w:eastAsia="ru-RU"/>
        </w:rPr>
      </w:pPr>
      <w:proofErr w:type="gramStart"/>
      <w:r w:rsidRPr="004665C7">
        <w:rPr>
          <w:rFonts w:ascii="Times New Roman" w:eastAsia="Times New Roman" w:hAnsi="Times New Roman"/>
          <w:sz w:val="20"/>
          <w:szCs w:val="20"/>
          <w:lang w:eastAsia="ru-RU"/>
        </w:rPr>
        <w:t xml:space="preserve">За платіжними рахунками, що відкриваються небанківськими надавачами платіжних послуг користувачам-резидентам у національній валюті, здійснюються платіжні операції відповідно до умов договору та вимог законодавства України з урахуванням особливостей, визначених Законом України від 30 червня 2021 року № 1591-IX «Про платіжні послуги» та п. 24 розд. 1 Інструкції № 162. </w:t>
      </w:r>
      <w:proofErr w:type="gramEnd"/>
    </w:p>
    <w:p w:rsidR="00A51182" w:rsidRPr="004665C7" w:rsidRDefault="00A51182" w:rsidP="00A5118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Забороняється використовувати поточні, платіжні рахунки фізичних осіб, що відкриваються для власних потреб, для проведення операцій, пов’язаних із здійсненням </w:t>
      </w:r>
      <w:proofErr w:type="gramStart"/>
      <w:r w:rsidRPr="004665C7">
        <w:rPr>
          <w:rFonts w:ascii="Times New Roman" w:eastAsia="Times New Roman" w:hAnsi="Times New Roman"/>
          <w:sz w:val="20"/>
          <w:szCs w:val="20"/>
          <w:lang w:eastAsia="ru-RU"/>
        </w:rPr>
        <w:t>п</w:t>
      </w:r>
      <w:proofErr w:type="gramEnd"/>
      <w:r w:rsidRPr="004665C7">
        <w:rPr>
          <w:rFonts w:ascii="Times New Roman" w:eastAsia="Times New Roman" w:hAnsi="Times New Roman"/>
          <w:sz w:val="20"/>
          <w:szCs w:val="20"/>
          <w:lang w:eastAsia="ru-RU"/>
        </w:rPr>
        <w:t xml:space="preserve">ідприємницької та незалежної професійної діяльності. За поточними, платіжними рахунками в національній валюті фізичною особою – резидентом здійснюються платіжні операції відповідно до умов договору та вимог законодавства України, які не пов’язані зі здійсненням </w:t>
      </w:r>
      <w:proofErr w:type="gramStart"/>
      <w:r w:rsidRPr="004665C7">
        <w:rPr>
          <w:rFonts w:ascii="Times New Roman" w:eastAsia="Times New Roman" w:hAnsi="Times New Roman"/>
          <w:sz w:val="20"/>
          <w:szCs w:val="20"/>
          <w:lang w:eastAsia="ru-RU"/>
        </w:rPr>
        <w:t>п</w:t>
      </w:r>
      <w:proofErr w:type="gramEnd"/>
      <w:r w:rsidRPr="004665C7">
        <w:rPr>
          <w:rFonts w:ascii="Times New Roman" w:eastAsia="Times New Roman" w:hAnsi="Times New Roman"/>
          <w:sz w:val="20"/>
          <w:szCs w:val="20"/>
          <w:lang w:eastAsia="ru-RU"/>
        </w:rPr>
        <w:t xml:space="preserve">ідприємницької та незалежної професійної діяльності. </w:t>
      </w:r>
    </w:p>
    <w:p w:rsidR="00A51182" w:rsidRPr="004665C7" w:rsidRDefault="00A51182" w:rsidP="00A5118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Заборони щодо використання ФОП коштів у національній валюті для власних потреб з поточного / платіжного рахунку, відкритого в надавача платіжних послуг з обслуговування рахунків (далі – надавач платіжних послуг) для здійснення </w:t>
      </w:r>
      <w:proofErr w:type="gramStart"/>
      <w:r w:rsidRPr="004665C7">
        <w:rPr>
          <w:rFonts w:ascii="Times New Roman" w:eastAsia="Times New Roman" w:hAnsi="Times New Roman"/>
          <w:sz w:val="20"/>
          <w:szCs w:val="20"/>
          <w:lang w:eastAsia="ru-RU"/>
        </w:rPr>
        <w:t>п</w:t>
      </w:r>
      <w:proofErr w:type="gramEnd"/>
      <w:r w:rsidRPr="004665C7">
        <w:rPr>
          <w:rFonts w:ascii="Times New Roman" w:eastAsia="Times New Roman" w:hAnsi="Times New Roman"/>
          <w:sz w:val="20"/>
          <w:szCs w:val="20"/>
          <w:lang w:eastAsia="ru-RU"/>
        </w:rPr>
        <w:t xml:space="preserve">ідприємницької діяльності Інструкція № 162 не містить. Також Інструкція № 162 не містить обов’язку для ФОП перераховувати кошти з поточного / платіжного рахунку в національній валюті, відкритого в надавача платіжних послуг для здійснення </w:t>
      </w:r>
      <w:proofErr w:type="gramStart"/>
      <w:r w:rsidRPr="004665C7">
        <w:rPr>
          <w:rFonts w:ascii="Times New Roman" w:eastAsia="Times New Roman" w:hAnsi="Times New Roman"/>
          <w:sz w:val="20"/>
          <w:szCs w:val="20"/>
          <w:lang w:eastAsia="ru-RU"/>
        </w:rPr>
        <w:t>п</w:t>
      </w:r>
      <w:proofErr w:type="gramEnd"/>
      <w:r w:rsidRPr="004665C7">
        <w:rPr>
          <w:rFonts w:ascii="Times New Roman" w:eastAsia="Times New Roman" w:hAnsi="Times New Roman"/>
          <w:sz w:val="20"/>
          <w:szCs w:val="20"/>
          <w:lang w:eastAsia="ru-RU"/>
        </w:rPr>
        <w:t xml:space="preserve">ідприємницької діяльності, на поточний / платіжний рахунок цієї особи, відкритий для власних потреб з метою їх використання після сплати всіх податків і зборів. Проте ФОП має право здійснити такий переказ. </w:t>
      </w:r>
    </w:p>
    <w:p w:rsidR="00A51182" w:rsidRPr="004665C7" w:rsidRDefault="00A51182" w:rsidP="00A5118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Враховуючи вищенаведене, благодійна діяльність не може здійснюватись в межах </w:t>
      </w:r>
      <w:proofErr w:type="gramStart"/>
      <w:r w:rsidRPr="004665C7">
        <w:rPr>
          <w:rFonts w:ascii="Times New Roman" w:eastAsia="Times New Roman" w:hAnsi="Times New Roman"/>
          <w:sz w:val="20"/>
          <w:szCs w:val="20"/>
          <w:lang w:eastAsia="ru-RU"/>
        </w:rPr>
        <w:t>п</w:t>
      </w:r>
      <w:proofErr w:type="gramEnd"/>
      <w:r w:rsidRPr="004665C7">
        <w:rPr>
          <w:rFonts w:ascii="Times New Roman" w:eastAsia="Times New Roman" w:hAnsi="Times New Roman"/>
          <w:sz w:val="20"/>
          <w:szCs w:val="20"/>
          <w:lang w:eastAsia="ru-RU"/>
        </w:rPr>
        <w:t xml:space="preserve">ідприємницької діяльності ФОП. </w:t>
      </w:r>
    </w:p>
    <w:p w:rsidR="00A51182" w:rsidRPr="004665C7" w:rsidRDefault="00A51182" w:rsidP="00A5118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Водночас, ФОП, у тому числі платнику єдиного податку, не заборонено перераховувати кошти з поточного / платіжного рахунку в національній валюті, відкритого в надавача платіжних послуг для здійснення </w:t>
      </w:r>
      <w:proofErr w:type="gramStart"/>
      <w:r w:rsidRPr="004665C7">
        <w:rPr>
          <w:rFonts w:ascii="Times New Roman" w:eastAsia="Times New Roman" w:hAnsi="Times New Roman"/>
          <w:sz w:val="20"/>
          <w:szCs w:val="20"/>
          <w:lang w:eastAsia="ru-RU"/>
        </w:rPr>
        <w:t>п</w:t>
      </w:r>
      <w:proofErr w:type="gramEnd"/>
      <w:r w:rsidRPr="004665C7">
        <w:rPr>
          <w:rFonts w:ascii="Times New Roman" w:eastAsia="Times New Roman" w:hAnsi="Times New Roman"/>
          <w:sz w:val="20"/>
          <w:szCs w:val="20"/>
          <w:lang w:eastAsia="ru-RU"/>
        </w:rPr>
        <w:t xml:space="preserve">ідприємницької діяльності на власні потреби, у тому числі і на благодійність для Збройних Сил України (далі – ЗСУ), після сплати всіх податків і зборів. </w:t>
      </w:r>
    </w:p>
    <w:p w:rsidR="00A51182" w:rsidRPr="004665C7" w:rsidRDefault="00A51182" w:rsidP="00A5118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 Тобто, ФОП не втрачає права перебувати на спрощеній системі оподаткування у випадку перерахування благодійної допомоги ЗСУ безпосередньо зі свого </w:t>
      </w:r>
      <w:proofErr w:type="gramStart"/>
      <w:r w:rsidRPr="004665C7">
        <w:rPr>
          <w:rFonts w:ascii="Times New Roman" w:eastAsia="Times New Roman" w:hAnsi="Times New Roman"/>
          <w:sz w:val="20"/>
          <w:szCs w:val="20"/>
          <w:lang w:eastAsia="ru-RU"/>
        </w:rPr>
        <w:t>п</w:t>
      </w:r>
      <w:proofErr w:type="gramEnd"/>
      <w:r w:rsidRPr="004665C7">
        <w:rPr>
          <w:rFonts w:ascii="Times New Roman" w:eastAsia="Times New Roman" w:hAnsi="Times New Roman"/>
          <w:sz w:val="20"/>
          <w:szCs w:val="20"/>
          <w:lang w:eastAsia="ru-RU"/>
        </w:rPr>
        <w:t xml:space="preserve">ідприємницького рахунку за умови сплати всіх податків і зборів. </w:t>
      </w:r>
    </w:p>
    <w:p w:rsidR="00F530D3" w:rsidRDefault="00F530D3" w:rsidP="00A51182">
      <w:pPr>
        <w:spacing w:after="0" w:line="240" w:lineRule="auto"/>
        <w:outlineLvl w:val="0"/>
        <w:rPr>
          <w:rFonts w:ascii="Times New Roman" w:eastAsia="Times New Roman" w:hAnsi="Times New Roman"/>
          <w:b/>
          <w:bCs/>
          <w:kern w:val="36"/>
          <w:sz w:val="20"/>
          <w:szCs w:val="20"/>
          <w:lang w:val="uk-UA" w:eastAsia="ru-RU"/>
        </w:rPr>
      </w:pPr>
    </w:p>
    <w:p w:rsidR="00A51182" w:rsidRPr="004665C7" w:rsidRDefault="00A51182" w:rsidP="00A51182">
      <w:pPr>
        <w:spacing w:after="0" w:line="240" w:lineRule="auto"/>
        <w:outlineLvl w:val="0"/>
        <w:rPr>
          <w:rFonts w:ascii="Times New Roman" w:eastAsia="Times New Roman" w:hAnsi="Times New Roman"/>
          <w:b/>
          <w:bCs/>
          <w:kern w:val="36"/>
          <w:sz w:val="20"/>
          <w:szCs w:val="20"/>
          <w:lang w:eastAsia="ru-RU"/>
        </w:rPr>
      </w:pPr>
      <w:r w:rsidRPr="004665C7">
        <w:rPr>
          <w:rFonts w:ascii="Times New Roman" w:eastAsia="Times New Roman" w:hAnsi="Times New Roman"/>
          <w:b/>
          <w:bCs/>
          <w:kern w:val="36"/>
          <w:sz w:val="20"/>
          <w:szCs w:val="20"/>
          <w:lang w:eastAsia="ru-RU"/>
        </w:rPr>
        <w:t xml:space="preserve">Податок на додану вартість: понад 14,3 </w:t>
      </w:r>
      <w:proofErr w:type="gramStart"/>
      <w:r w:rsidRPr="004665C7">
        <w:rPr>
          <w:rFonts w:ascii="Times New Roman" w:eastAsia="Times New Roman" w:hAnsi="Times New Roman"/>
          <w:b/>
          <w:bCs/>
          <w:kern w:val="36"/>
          <w:sz w:val="20"/>
          <w:szCs w:val="20"/>
          <w:lang w:eastAsia="ru-RU"/>
        </w:rPr>
        <w:t>млрд</w:t>
      </w:r>
      <w:proofErr w:type="gramEnd"/>
      <w:r w:rsidRPr="004665C7">
        <w:rPr>
          <w:rFonts w:ascii="Times New Roman" w:eastAsia="Times New Roman" w:hAnsi="Times New Roman"/>
          <w:b/>
          <w:bCs/>
          <w:kern w:val="36"/>
          <w:sz w:val="20"/>
          <w:szCs w:val="20"/>
          <w:lang w:eastAsia="ru-RU"/>
        </w:rPr>
        <w:t xml:space="preserve"> грн – надходження до загального фонду державного бюджету від платників Дніпропетровщини </w:t>
      </w:r>
    </w:p>
    <w:p w:rsidR="00A51182" w:rsidRPr="004665C7" w:rsidRDefault="00A51182" w:rsidP="00A5118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У січні – вересні поточного року загальний фонд державного бюджету отримав від платників Дніпропетровщини понад 14,3 </w:t>
      </w:r>
      <w:proofErr w:type="gramStart"/>
      <w:r w:rsidRPr="004665C7">
        <w:rPr>
          <w:rFonts w:ascii="Times New Roman" w:eastAsia="Times New Roman" w:hAnsi="Times New Roman"/>
          <w:sz w:val="20"/>
          <w:szCs w:val="20"/>
          <w:lang w:eastAsia="ru-RU"/>
        </w:rPr>
        <w:t>млрд</w:t>
      </w:r>
      <w:proofErr w:type="gramEnd"/>
      <w:r w:rsidRPr="004665C7">
        <w:rPr>
          <w:rFonts w:ascii="Times New Roman" w:eastAsia="Times New Roman" w:hAnsi="Times New Roman"/>
          <w:sz w:val="20"/>
          <w:szCs w:val="20"/>
          <w:lang w:eastAsia="ru-RU"/>
        </w:rPr>
        <w:t xml:space="preserve"> грн податку на додану вартість. Це більше ніж за </w:t>
      </w:r>
      <w:proofErr w:type="gramStart"/>
      <w:r w:rsidRPr="004665C7">
        <w:rPr>
          <w:rFonts w:ascii="Times New Roman" w:eastAsia="Times New Roman" w:hAnsi="Times New Roman"/>
          <w:sz w:val="20"/>
          <w:szCs w:val="20"/>
          <w:lang w:eastAsia="ru-RU"/>
        </w:rPr>
        <w:t>п</w:t>
      </w:r>
      <w:proofErr w:type="gramEnd"/>
      <w:r w:rsidRPr="004665C7">
        <w:rPr>
          <w:rFonts w:ascii="Times New Roman" w:eastAsia="Times New Roman" w:hAnsi="Times New Roman"/>
          <w:sz w:val="20"/>
          <w:szCs w:val="20"/>
          <w:lang w:eastAsia="ru-RU"/>
        </w:rPr>
        <w:t xml:space="preserve">ідсумками відповідного періоду 2024 року на понад 2,7 млрд грн, або на 23,5 відсотків. Про це поінформувала начальник Головного управління ДПС у Дніпропетровській області Теодозія Чернецька.  </w:t>
      </w:r>
    </w:p>
    <w:p w:rsidR="00A51182" w:rsidRPr="004665C7" w:rsidRDefault="00A51182" w:rsidP="00A5118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«Впровадження нових інструментів, що покращують якість обслуговування платників – це один із </w:t>
      </w:r>
      <w:proofErr w:type="gramStart"/>
      <w:r w:rsidRPr="004665C7">
        <w:rPr>
          <w:rFonts w:ascii="Times New Roman" w:eastAsia="Times New Roman" w:hAnsi="Times New Roman"/>
          <w:sz w:val="20"/>
          <w:szCs w:val="20"/>
          <w:lang w:eastAsia="ru-RU"/>
        </w:rPr>
        <w:t>пр</w:t>
      </w:r>
      <w:proofErr w:type="gramEnd"/>
      <w:r w:rsidRPr="004665C7">
        <w:rPr>
          <w:rFonts w:ascii="Times New Roman" w:eastAsia="Times New Roman" w:hAnsi="Times New Roman"/>
          <w:sz w:val="20"/>
          <w:szCs w:val="20"/>
          <w:lang w:eastAsia="ru-RU"/>
        </w:rPr>
        <w:t xml:space="preserve">іоритетів діяльності податкової служби. Кожен, хто сьогодні продовжує працювати, платити податки й утримувати економіку потребує максимальної </w:t>
      </w:r>
      <w:proofErr w:type="gramStart"/>
      <w:r w:rsidRPr="004665C7">
        <w:rPr>
          <w:rFonts w:ascii="Times New Roman" w:eastAsia="Times New Roman" w:hAnsi="Times New Roman"/>
          <w:sz w:val="20"/>
          <w:szCs w:val="20"/>
          <w:lang w:eastAsia="ru-RU"/>
        </w:rPr>
        <w:t>п</w:t>
      </w:r>
      <w:proofErr w:type="gramEnd"/>
      <w:r w:rsidRPr="004665C7">
        <w:rPr>
          <w:rFonts w:ascii="Times New Roman" w:eastAsia="Times New Roman" w:hAnsi="Times New Roman"/>
          <w:sz w:val="20"/>
          <w:szCs w:val="20"/>
          <w:lang w:eastAsia="ru-RU"/>
        </w:rPr>
        <w:t xml:space="preserve">ідтримки держави. Відкриті у нашій країні 20 Офісів податкових консультантів є новим форматом взаємодії податкової служби з </w:t>
      </w:r>
      <w:proofErr w:type="gramStart"/>
      <w:r w:rsidRPr="004665C7">
        <w:rPr>
          <w:rFonts w:ascii="Times New Roman" w:eastAsia="Times New Roman" w:hAnsi="Times New Roman"/>
          <w:sz w:val="20"/>
          <w:szCs w:val="20"/>
          <w:lang w:eastAsia="ru-RU"/>
        </w:rPr>
        <w:t>п</w:t>
      </w:r>
      <w:proofErr w:type="gramEnd"/>
      <w:r w:rsidRPr="004665C7">
        <w:rPr>
          <w:rFonts w:ascii="Times New Roman" w:eastAsia="Times New Roman" w:hAnsi="Times New Roman"/>
          <w:sz w:val="20"/>
          <w:szCs w:val="20"/>
          <w:lang w:eastAsia="ru-RU"/>
        </w:rPr>
        <w:t xml:space="preserve">ідприємцями, бізнесом і громадянами. Ініціатива надання безоплатних консультацій – це орієнтація на сучасні потреби платників, які прагнуть удосконалити податкові процеси. Дякуємо усім </w:t>
      </w:r>
      <w:proofErr w:type="gramStart"/>
      <w:r w:rsidRPr="004665C7">
        <w:rPr>
          <w:rFonts w:ascii="Times New Roman" w:eastAsia="Times New Roman" w:hAnsi="Times New Roman"/>
          <w:sz w:val="20"/>
          <w:szCs w:val="20"/>
          <w:lang w:eastAsia="ru-RU"/>
        </w:rPr>
        <w:t>за</w:t>
      </w:r>
      <w:proofErr w:type="gramEnd"/>
      <w:r w:rsidRPr="004665C7">
        <w:rPr>
          <w:rFonts w:ascii="Times New Roman" w:eastAsia="Times New Roman" w:hAnsi="Times New Roman"/>
          <w:sz w:val="20"/>
          <w:szCs w:val="20"/>
          <w:lang w:eastAsia="ru-RU"/>
        </w:rPr>
        <w:t xml:space="preserve"> відповідальне ставлення до своїх зобов’язань», – зазначила очільниця обласної податкової. </w:t>
      </w:r>
    </w:p>
    <w:p w:rsidR="00A51182" w:rsidRPr="004665C7" w:rsidRDefault="00A51182" w:rsidP="00A5118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Нагадуємо, що платники Дніпропетровщини мають можливість отримати усну фахову консультацію, зокрема з питань ПДВ, в Офісі податкових консультантів, який розташований за адресою: м. Дніпро, проспект Богдана Хмельницького, 25. </w:t>
      </w:r>
    </w:p>
    <w:p w:rsidR="00A51182" w:rsidRPr="004665C7" w:rsidRDefault="00A51182" w:rsidP="00A5118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Крім того, за номерами телефонів (056) 374 31 09; (098) 227 87 66 та (066) 982 19 13 можна звернутися до Консультаційного центру з питань зупинення реєстрації податкової накладної/розрахунку коригування в Єдиному реє</w:t>
      </w:r>
      <w:proofErr w:type="gramStart"/>
      <w:r w:rsidRPr="004665C7">
        <w:rPr>
          <w:rFonts w:ascii="Times New Roman" w:eastAsia="Times New Roman" w:hAnsi="Times New Roman"/>
          <w:sz w:val="20"/>
          <w:szCs w:val="20"/>
          <w:lang w:eastAsia="ru-RU"/>
        </w:rPr>
        <w:t>стр</w:t>
      </w:r>
      <w:proofErr w:type="gramEnd"/>
      <w:r w:rsidRPr="004665C7">
        <w:rPr>
          <w:rFonts w:ascii="Times New Roman" w:eastAsia="Times New Roman" w:hAnsi="Times New Roman"/>
          <w:sz w:val="20"/>
          <w:szCs w:val="20"/>
          <w:lang w:eastAsia="ru-RU"/>
        </w:rPr>
        <w:t xml:space="preserve">і податкових накладних (ЄРПН) Головного управління ДПС у Дніпропетровській області у разі потреби детальних роз’яснень законодавчих норм, у тому числі для уникнення типових помилок при поданні Таблиць даних платника податку на додану вартість та документів для розблокування </w:t>
      </w:r>
      <w:proofErr w:type="gramStart"/>
      <w:r w:rsidRPr="004665C7">
        <w:rPr>
          <w:rFonts w:ascii="Times New Roman" w:eastAsia="Times New Roman" w:hAnsi="Times New Roman"/>
          <w:sz w:val="20"/>
          <w:szCs w:val="20"/>
          <w:lang w:eastAsia="ru-RU"/>
        </w:rPr>
        <w:t>ПН</w:t>
      </w:r>
      <w:proofErr w:type="gramEnd"/>
      <w:r w:rsidRPr="004665C7">
        <w:rPr>
          <w:rFonts w:ascii="Times New Roman" w:eastAsia="Times New Roman" w:hAnsi="Times New Roman"/>
          <w:sz w:val="20"/>
          <w:szCs w:val="20"/>
          <w:lang w:eastAsia="ru-RU"/>
        </w:rPr>
        <w:t xml:space="preserve">/РК в ЄРПН.  </w:t>
      </w:r>
    </w:p>
    <w:p w:rsidR="00F530D3" w:rsidRDefault="00F530D3" w:rsidP="00A51182">
      <w:pPr>
        <w:spacing w:after="0" w:line="240" w:lineRule="auto"/>
        <w:outlineLvl w:val="0"/>
        <w:rPr>
          <w:rFonts w:ascii="Times New Roman" w:eastAsia="Times New Roman" w:hAnsi="Times New Roman"/>
          <w:b/>
          <w:bCs/>
          <w:kern w:val="36"/>
          <w:sz w:val="20"/>
          <w:szCs w:val="20"/>
          <w:lang w:val="uk-UA" w:eastAsia="ru-RU"/>
        </w:rPr>
      </w:pPr>
    </w:p>
    <w:p w:rsidR="00A51182" w:rsidRPr="00A51182" w:rsidRDefault="00A51182" w:rsidP="00A51182">
      <w:pPr>
        <w:spacing w:after="0" w:line="240" w:lineRule="auto"/>
        <w:outlineLvl w:val="0"/>
        <w:rPr>
          <w:rFonts w:ascii="Times New Roman" w:eastAsia="Times New Roman" w:hAnsi="Times New Roman"/>
          <w:b/>
          <w:bCs/>
          <w:kern w:val="36"/>
          <w:sz w:val="20"/>
          <w:szCs w:val="20"/>
          <w:lang w:val="uk-UA" w:eastAsia="ru-RU"/>
        </w:rPr>
      </w:pPr>
      <w:r w:rsidRPr="00A51182">
        <w:rPr>
          <w:rFonts w:ascii="Times New Roman" w:eastAsia="Times New Roman" w:hAnsi="Times New Roman"/>
          <w:b/>
          <w:bCs/>
          <w:kern w:val="36"/>
          <w:sz w:val="20"/>
          <w:szCs w:val="20"/>
          <w:lang w:val="uk-UA" w:eastAsia="ru-RU"/>
        </w:rPr>
        <w:t>Оформлені трудові відносини – це імідж соціально відповідальної компанії</w:t>
      </w:r>
    </w:p>
    <w:p w:rsidR="00A51182" w:rsidRPr="004665C7" w:rsidRDefault="00A51182" w:rsidP="00A5118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Головне управління ДПС у Дніпропетровській області нагадує про обов’язок оформлення суб’єктами господарювання (СГ) трудових відносин із найманими працівниками. </w:t>
      </w:r>
    </w:p>
    <w:p w:rsidR="00A51182" w:rsidRPr="004665C7" w:rsidRDefault="00A51182" w:rsidP="00A5118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lastRenderedPageBreak/>
        <w:t xml:space="preserve">Трудове законодавство гарантує найманому працівнику </w:t>
      </w:r>
      <w:proofErr w:type="gramStart"/>
      <w:r w:rsidRPr="004665C7">
        <w:rPr>
          <w:rFonts w:ascii="Times New Roman" w:eastAsia="Times New Roman" w:hAnsi="Times New Roman"/>
          <w:sz w:val="20"/>
          <w:szCs w:val="20"/>
          <w:lang w:eastAsia="ru-RU"/>
        </w:rPr>
        <w:t>здоров</w:t>
      </w:r>
      <w:proofErr w:type="gramEnd"/>
      <w:r w:rsidRPr="004665C7">
        <w:rPr>
          <w:rFonts w:ascii="Times New Roman" w:eastAsia="Times New Roman" w:hAnsi="Times New Roman"/>
          <w:sz w:val="20"/>
          <w:szCs w:val="20"/>
          <w:lang w:eastAsia="ru-RU"/>
        </w:rPr>
        <w:t xml:space="preserve">і та безпечні умови праці, оплачувані відпустки й лікарняні. Всього цього позбавлені незадекларовані працівники. </w:t>
      </w:r>
    </w:p>
    <w:p w:rsidR="00A51182" w:rsidRPr="004665C7" w:rsidRDefault="00A51182" w:rsidP="00A51182">
      <w:pPr>
        <w:spacing w:after="0" w:line="240" w:lineRule="auto"/>
        <w:jc w:val="both"/>
        <w:rPr>
          <w:rFonts w:ascii="Times New Roman" w:eastAsia="Times New Roman" w:hAnsi="Times New Roman"/>
          <w:sz w:val="20"/>
          <w:szCs w:val="20"/>
          <w:lang w:eastAsia="ru-RU"/>
        </w:rPr>
      </w:pPr>
      <w:proofErr w:type="gramStart"/>
      <w:r w:rsidRPr="004665C7">
        <w:rPr>
          <w:rFonts w:ascii="Times New Roman" w:eastAsia="Times New Roman" w:hAnsi="Times New Roman"/>
          <w:sz w:val="20"/>
          <w:szCs w:val="20"/>
          <w:lang w:eastAsia="ru-RU"/>
        </w:rPr>
        <w:t>З</w:t>
      </w:r>
      <w:proofErr w:type="gramEnd"/>
      <w:r w:rsidRPr="004665C7">
        <w:rPr>
          <w:rFonts w:ascii="Times New Roman" w:eastAsia="Times New Roman" w:hAnsi="Times New Roman"/>
          <w:sz w:val="20"/>
          <w:szCs w:val="20"/>
          <w:lang w:eastAsia="ru-RU"/>
        </w:rPr>
        <w:t xml:space="preserve"> моменту підписання трудового договору найманий працівник – це працівник, який має трудові права й соціальні гарантії, а саме: </w:t>
      </w:r>
    </w:p>
    <w:p w:rsidR="00A51182" w:rsidRPr="004665C7" w:rsidRDefault="00A51182" w:rsidP="00A5118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 </w:t>
      </w:r>
      <w:proofErr w:type="gramStart"/>
      <w:r w:rsidRPr="004665C7">
        <w:rPr>
          <w:rFonts w:ascii="Times New Roman" w:eastAsia="Times New Roman" w:hAnsi="Times New Roman"/>
          <w:sz w:val="20"/>
          <w:szCs w:val="20"/>
          <w:lang w:eastAsia="ru-RU"/>
        </w:rPr>
        <w:t>г</w:t>
      </w:r>
      <w:proofErr w:type="gramEnd"/>
      <w:r w:rsidRPr="004665C7">
        <w:rPr>
          <w:rFonts w:ascii="Times New Roman" w:eastAsia="Times New Roman" w:hAnsi="Times New Roman"/>
          <w:sz w:val="20"/>
          <w:szCs w:val="20"/>
          <w:lang w:eastAsia="ru-RU"/>
        </w:rPr>
        <w:t xml:space="preserve">ідні та безпечні умови праці; </w:t>
      </w:r>
    </w:p>
    <w:p w:rsidR="00A51182" w:rsidRPr="004665C7" w:rsidRDefault="00A51182" w:rsidP="00A5118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 нормований робочий час; </w:t>
      </w:r>
    </w:p>
    <w:p w:rsidR="00A51182" w:rsidRPr="004665C7" w:rsidRDefault="00A51182" w:rsidP="00A5118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 оплачувані та неоплачувані відпустки; </w:t>
      </w:r>
    </w:p>
    <w:p w:rsidR="00A51182" w:rsidRPr="004665C7" w:rsidRDefault="00A51182" w:rsidP="00A5118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 регулярну виплату заробітної плати не нижче мінімальної; </w:t>
      </w:r>
    </w:p>
    <w:p w:rsidR="00A51182" w:rsidRPr="004665C7" w:rsidRDefault="00A51182" w:rsidP="00A5118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 можливість навчатися та </w:t>
      </w:r>
      <w:proofErr w:type="gramStart"/>
      <w:r w:rsidRPr="004665C7">
        <w:rPr>
          <w:rFonts w:ascii="Times New Roman" w:eastAsia="Times New Roman" w:hAnsi="Times New Roman"/>
          <w:sz w:val="20"/>
          <w:szCs w:val="20"/>
          <w:lang w:eastAsia="ru-RU"/>
        </w:rPr>
        <w:t>п</w:t>
      </w:r>
      <w:proofErr w:type="gramEnd"/>
      <w:r w:rsidRPr="004665C7">
        <w:rPr>
          <w:rFonts w:ascii="Times New Roman" w:eastAsia="Times New Roman" w:hAnsi="Times New Roman"/>
          <w:sz w:val="20"/>
          <w:szCs w:val="20"/>
          <w:lang w:eastAsia="ru-RU"/>
        </w:rPr>
        <w:t xml:space="preserve">ідвищувати кваліфікацію; </w:t>
      </w:r>
    </w:p>
    <w:p w:rsidR="00A51182" w:rsidRPr="004665C7" w:rsidRDefault="00A51182" w:rsidP="00A5118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 захист від незаконного звільнення; </w:t>
      </w:r>
    </w:p>
    <w:p w:rsidR="00A51182" w:rsidRPr="004665C7" w:rsidRDefault="00A51182" w:rsidP="00A5118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 страхові виплати </w:t>
      </w:r>
      <w:proofErr w:type="gramStart"/>
      <w:r w:rsidRPr="004665C7">
        <w:rPr>
          <w:rFonts w:ascii="Times New Roman" w:eastAsia="Times New Roman" w:hAnsi="Times New Roman"/>
          <w:sz w:val="20"/>
          <w:szCs w:val="20"/>
          <w:lang w:eastAsia="ru-RU"/>
        </w:rPr>
        <w:t>у</w:t>
      </w:r>
      <w:proofErr w:type="gramEnd"/>
      <w:r w:rsidRPr="004665C7">
        <w:rPr>
          <w:rFonts w:ascii="Times New Roman" w:eastAsia="Times New Roman" w:hAnsi="Times New Roman"/>
          <w:sz w:val="20"/>
          <w:szCs w:val="20"/>
          <w:lang w:eastAsia="ru-RU"/>
        </w:rPr>
        <w:t xml:space="preserve"> разі непрацездатності; </w:t>
      </w:r>
    </w:p>
    <w:p w:rsidR="00A51182" w:rsidRPr="004665C7" w:rsidRDefault="00A51182" w:rsidP="00A5118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 </w:t>
      </w:r>
      <w:proofErr w:type="gramStart"/>
      <w:r w:rsidRPr="004665C7">
        <w:rPr>
          <w:rFonts w:ascii="Times New Roman" w:eastAsia="Times New Roman" w:hAnsi="Times New Roman"/>
          <w:sz w:val="20"/>
          <w:szCs w:val="20"/>
          <w:lang w:eastAsia="ru-RU"/>
        </w:rPr>
        <w:t>п</w:t>
      </w:r>
      <w:proofErr w:type="gramEnd"/>
      <w:r w:rsidRPr="004665C7">
        <w:rPr>
          <w:rFonts w:ascii="Times New Roman" w:eastAsia="Times New Roman" w:hAnsi="Times New Roman"/>
          <w:sz w:val="20"/>
          <w:szCs w:val="20"/>
          <w:lang w:eastAsia="ru-RU"/>
        </w:rPr>
        <w:t xml:space="preserve">ільги для неповнолітніх; </w:t>
      </w:r>
    </w:p>
    <w:p w:rsidR="00A51182" w:rsidRPr="004665C7" w:rsidRDefault="00A51182" w:rsidP="00A5118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 додаткові </w:t>
      </w:r>
      <w:proofErr w:type="gramStart"/>
      <w:r w:rsidRPr="004665C7">
        <w:rPr>
          <w:rFonts w:ascii="Times New Roman" w:eastAsia="Times New Roman" w:hAnsi="Times New Roman"/>
          <w:sz w:val="20"/>
          <w:szCs w:val="20"/>
          <w:lang w:eastAsia="ru-RU"/>
        </w:rPr>
        <w:t>соц</w:t>
      </w:r>
      <w:proofErr w:type="gramEnd"/>
      <w:r w:rsidRPr="004665C7">
        <w:rPr>
          <w:rFonts w:ascii="Times New Roman" w:eastAsia="Times New Roman" w:hAnsi="Times New Roman"/>
          <w:sz w:val="20"/>
          <w:szCs w:val="20"/>
          <w:lang w:eastAsia="ru-RU"/>
        </w:rPr>
        <w:t xml:space="preserve">іальні гарантії для жінок та працівників з дітьми; </w:t>
      </w:r>
    </w:p>
    <w:p w:rsidR="00A51182" w:rsidRPr="004665C7" w:rsidRDefault="00A51182" w:rsidP="00A5118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 захист прав тощо. </w:t>
      </w:r>
    </w:p>
    <w:p w:rsidR="00A51182" w:rsidRPr="004665C7" w:rsidRDefault="00A51182" w:rsidP="00A5118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Закликаємо і роботодавців, і працівникі</w:t>
      </w:r>
      <w:proofErr w:type="gramStart"/>
      <w:r w:rsidRPr="004665C7">
        <w:rPr>
          <w:rFonts w:ascii="Times New Roman" w:eastAsia="Times New Roman" w:hAnsi="Times New Roman"/>
          <w:sz w:val="20"/>
          <w:szCs w:val="20"/>
          <w:lang w:eastAsia="ru-RU"/>
        </w:rPr>
        <w:t>в</w:t>
      </w:r>
      <w:proofErr w:type="gramEnd"/>
      <w:r w:rsidRPr="004665C7">
        <w:rPr>
          <w:rFonts w:ascii="Times New Roman" w:eastAsia="Times New Roman" w:hAnsi="Times New Roman"/>
          <w:sz w:val="20"/>
          <w:szCs w:val="20"/>
          <w:lang w:eastAsia="ru-RU"/>
        </w:rPr>
        <w:t xml:space="preserve"> до відповідального ставлення до виконання норм законодавства про працю.  </w:t>
      </w:r>
    </w:p>
    <w:p w:rsidR="00A51182" w:rsidRPr="004665C7" w:rsidRDefault="00A51182" w:rsidP="00A5118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Своєчасне оформлення трудових відносин – це запорука фінансової стабільності бізнесу. До того ж, фінансові ризики і наслідки використання незадекларованої праці значно перевищують витрати, які несе СГ </w:t>
      </w:r>
      <w:proofErr w:type="gramStart"/>
      <w:r w:rsidRPr="004665C7">
        <w:rPr>
          <w:rFonts w:ascii="Times New Roman" w:eastAsia="Times New Roman" w:hAnsi="Times New Roman"/>
          <w:sz w:val="20"/>
          <w:szCs w:val="20"/>
          <w:lang w:eastAsia="ru-RU"/>
        </w:rPr>
        <w:t>п</w:t>
      </w:r>
      <w:proofErr w:type="gramEnd"/>
      <w:r w:rsidRPr="004665C7">
        <w:rPr>
          <w:rFonts w:ascii="Times New Roman" w:eastAsia="Times New Roman" w:hAnsi="Times New Roman"/>
          <w:sz w:val="20"/>
          <w:szCs w:val="20"/>
          <w:lang w:eastAsia="ru-RU"/>
        </w:rPr>
        <w:t xml:space="preserve">ід час оформлення трудових відносин із працівниками відповідно до законодавчих норм. </w:t>
      </w:r>
    </w:p>
    <w:p w:rsidR="00F530D3" w:rsidRDefault="00F530D3" w:rsidP="00D20D27">
      <w:pPr>
        <w:spacing w:after="0" w:line="240" w:lineRule="auto"/>
        <w:jc w:val="both"/>
        <w:rPr>
          <w:rFonts w:ascii="Times New Roman" w:hAnsi="Times New Roman"/>
          <w:b/>
          <w:bCs/>
          <w:sz w:val="20"/>
          <w:szCs w:val="20"/>
          <w:lang w:val="uk-UA"/>
        </w:rPr>
      </w:pPr>
    </w:p>
    <w:p w:rsidR="00D20D27" w:rsidRPr="004558FE" w:rsidRDefault="00D20D27" w:rsidP="00D20D27">
      <w:pPr>
        <w:spacing w:after="0" w:line="240" w:lineRule="auto"/>
        <w:jc w:val="both"/>
        <w:rPr>
          <w:rFonts w:ascii="Times New Roman" w:hAnsi="Times New Roman"/>
          <w:b/>
          <w:bCs/>
          <w:sz w:val="20"/>
          <w:szCs w:val="20"/>
        </w:rPr>
      </w:pPr>
      <w:r w:rsidRPr="004558FE">
        <w:rPr>
          <w:rFonts w:ascii="Times New Roman" w:hAnsi="Times New Roman"/>
          <w:b/>
          <w:bCs/>
          <w:sz w:val="20"/>
          <w:szCs w:val="20"/>
        </w:rPr>
        <w:t>Офіс податкових консультантів – ключовий елемент реалізації Національної стратегії доході</w:t>
      </w:r>
      <w:proofErr w:type="gramStart"/>
      <w:r w:rsidRPr="004558FE">
        <w:rPr>
          <w:rFonts w:ascii="Times New Roman" w:hAnsi="Times New Roman"/>
          <w:b/>
          <w:bCs/>
          <w:sz w:val="20"/>
          <w:szCs w:val="20"/>
        </w:rPr>
        <w:t>в</w:t>
      </w:r>
      <w:proofErr w:type="gramEnd"/>
    </w:p>
    <w:p w:rsidR="00D20D27" w:rsidRPr="004558FE" w:rsidRDefault="00D20D27" w:rsidP="00D20D27">
      <w:pPr>
        <w:spacing w:after="0" w:line="240" w:lineRule="auto"/>
        <w:jc w:val="both"/>
        <w:rPr>
          <w:rFonts w:ascii="Times New Roman" w:hAnsi="Times New Roman"/>
          <w:sz w:val="20"/>
          <w:szCs w:val="20"/>
        </w:rPr>
      </w:pPr>
      <w:r w:rsidRPr="004558FE">
        <w:rPr>
          <w:rFonts w:ascii="Times New Roman" w:hAnsi="Times New Roman"/>
          <w:sz w:val="20"/>
          <w:szCs w:val="20"/>
        </w:rPr>
        <w:t>Головне управління ДПС у Дніпропетровській області повідомля</w:t>
      </w:r>
      <w:proofErr w:type="gramStart"/>
      <w:r w:rsidRPr="004558FE">
        <w:rPr>
          <w:rFonts w:ascii="Times New Roman" w:hAnsi="Times New Roman"/>
          <w:sz w:val="20"/>
          <w:szCs w:val="20"/>
        </w:rPr>
        <w:t>є.</w:t>
      </w:r>
      <w:proofErr w:type="gramEnd"/>
    </w:p>
    <w:p w:rsidR="00D20D27" w:rsidRPr="004558FE" w:rsidRDefault="00D20D27" w:rsidP="00D20D27">
      <w:pPr>
        <w:spacing w:after="0" w:line="240" w:lineRule="auto"/>
        <w:jc w:val="both"/>
        <w:rPr>
          <w:rFonts w:ascii="Times New Roman" w:hAnsi="Times New Roman"/>
          <w:sz w:val="20"/>
          <w:szCs w:val="20"/>
        </w:rPr>
      </w:pPr>
      <w:r w:rsidRPr="004558FE">
        <w:rPr>
          <w:rFonts w:ascii="Times New Roman" w:hAnsi="Times New Roman"/>
          <w:sz w:val="20"/>
          <w:szCs w:val="20"/>
        </w:rPr>
        <w:t>Національна стратегія доходів до 2030 року (далі – Стратегія), яка схвалена Розпорядженням Кабінету Міні</w:t>
      </w:r>
      <w:proofErr w:type="gramStart"/>
      <w:r w:rsidRPr="004558FE">
        <w:rPr>
          <w:rFonts w:ascii="Times New Roman" w:hAnsi="Times New Roman"/>
          <w:sz w:val="20"/>
          <w:szCs w:val="20"/>
        </w:rPr>
        <w:t>стр</w:t>
      </w:r>
      <w:proofErr w:type="gramEnd"/>
      <w:r w:rsidRPr="004558FE">
        <w:rPr>
          <w:rFonts w:ascii="Times New Roman" w:hAnsi="Times New Roman"/>
          <w:sz w:val="20"/>
          <w:szCs w:val="20"/>
        </w:rPr>
        <w:t xml:space="preserve">ів України від 27 грудня 2023 року № 1218-р, спрямована на реформування податкової та митної систем України. Одним з основних напрямків Стратегії є </w:t>
      </w:r>
      <w:proofErr w:type="gramStart"/>
      <w:r w:rsidRPr="004558FE">
        <w:rPr>
          <w:rFonts w:ascii="Times New Roman" w:hAnsi="Times New Roman"/>
          <w:sz w:val="20"/>
          <w:szCs w:val="20"/>
        </w:rPr>
        <w:t>п</w:t>
      </w:r>
      <w:proofErr w:type="gramEnd"/>
      <w:r w:rsidRPr="004558FE">
        <w:rPr>
          <w:rFonts w:ascii="Times New Roman" w:hAnsi="Times New Roman"/>
          <w:sz w:val="20"/>
          <w:szCs w:val="20"/>
        </w:rPr>
        <w:t>ідвищення податкової культури та добровільної сплати податків. Інноваційним інструментом реалізації зазначених цілей Стратегії став Офіс податкових консультантів.  </w:t>
      </w:r>
    </w:p>
    <w:p w:rsidR="00D20D27" w:rsidRPr="004558FE" w:rsidRDefault="00D20D27" w:rsidP="00D20D27">
      <w:pPr>
        <w:spacing w:after="0" w:line="240" w:lineRule="auto"/>
        <w:jc w:val="both"/>
        <w:rPr>
          <w:rFonts w:ascii="Times New Roman" w:hAnsi="Times New Roman"/>
          <w:sz w:val="20"/>
          <w:szCs w:val="20"/>
        </w:rPr>
      </w:pPr>
      <w:r w:rsidRPr="004558FE">
        <w:rPr>
          <w:rFonts w:ascii="Times New Roman" w:hAnsi="Times New Roman"/>
          <w:sz w:val="20"/>
          <w:szCs w:val="20"/>
        </w:rPr>
        <w:t>Офіс податкових консультантів – це новий сервіс від</w:t>
      </w:r>
      <w:proofErr w:type="gramStart"/>
      <w:r w:rsidRPr="004558FE">
        <w:rPr>
          <w:rFonts w:ascii="Times New Roman" w:hAnsi="Times New Roman"/>
          <w:sz w:val="20"/>
          <w:szCs w:val="20"/>
        </w:rPr>
        <w:t xml:space="preserve"> Д</w:t>
      </w:r>
      <w:proofErr w:type="gramEnd"/>
      <w:r w:rsidRPr="004558FE">
        <w:rPr>
          <w:rFonts w:ascii="Times New Roman" w:hAnsi="Times New Roman"/>
          <w:sz w:val="20"/>
          <w:szCs w:val="20"/>
        </w:rPr>
        <w:t>ержавної податкової служби України, який створений для надання безоплатних індивідуальних консультацій та допомоги бізнесу і громадянам у розв’язанні податкових питань. </w:t>
      </w:r>
    </w:p>
    <w:p w:rsidR="00D20D27" w:rsidRPr="004558FE" w:rsidRDefault="00D20D27" w:rsidP="00D20D27">
      <w:pPr>
        <w:spacing w:after="0" w:line="240" w:lineRule="auto"/>
        <w:jc w:val="both"/>
        <w:rPr>
          <w:rFonts w:ascii="Times New Roman" w:hAnsi="Times New Roman"/>
          <w:sz w:val="20"/>
          <w:szCs w:val="20"/>
        </w:rPr>
      </w:pPr>
      <w:r w:rsidRPr="004558FE">
        <w:rPr>
          <w:rFonts w:ascii="Times New Roman" w:hAnsi="Times New Roman"/>
          <w:sz w:val="20"/>
          <w:szCs w:val="20"/>
        </w:rPr>
        <w:t>Офіс податкових консультантів працює на засадах:</w:t>
      </w:r>
    </w:p>
    <w:p w:rsidR="00D20D27" w:rsidRPr="004558FE" w:rsidRDefault="00D20D27" w:rsidP="00D20D27">
      <w:pPr>
        <w:spacing w:after="0" w:line="240" w:lineRule="auto"/>
        <w:jc w:val="both"/>
        <w:rPr>
          <w:rFonts w:ascii="Times New Roman" w:hAnsi="Times New Roman"/>
          <w:sz w:val="20"/>
          <w:szCs w:val="20"/>
        </w:rPr>
      </w:pPr>
      <w:r w:rsidRPr="004558FE">
        <w:rPr>
          <w:rFonts w:ascii="Times New Roman" w:hAnsi="Times New Roman"/>
          <w:sz w:val="20"/>
          <w:szCs w:val="20"/>
        </w:rPr>
        <w:t xml:space="preserve">- доступності – консультації безоплатні та доступні для </w:t>
      </w:r>
      <w:proofErr w:type="gramStart"/>
      <w:r w:rsidRPr="004558FE">
        <w:rPr>
          <w:rFonts w:ascii="Times New Roman" w:hAnsi="Times New Roman"/>
          <w:sz w:val="20"/>
          <w:szCs w:val="20"/>
        </w:rPr>
        <w:t>вс</w:t>
      </w:r>
      <w:proofErr w:type="gramEnd"/>
      <w:r w:rsidRPr="004558FE">
        <w:rPr>
          <w:rFonts w:ascii="Times New Roman" w:hAnsi="Times New Roman"/>
          <w:sz w:val="20"/>
          <w:szCs w:val="20"/>
        </w:rPr>
        <w:t>іх платників;</w:t>
      </w:r>
    </w:p>
    <w:p w:rsidR="00D20D27" w:rsidRPr="004558FE" w:rsidRDefault="00D20D27" w:rsidP="00D20D27">
      <w:pPr>
        <w:spacing w:after="0" w:line="240" w:lineRule="auto"/>
        <w:jc w:val="both"/>
        <w:rPr>
          <w:rFonts w:ascii="Times New Roman" w:hAnsi="Times New Roman"/>
          <w:sz w:val="20"/>
          <w:szCs w:val="20"/>
        </w:rPr>
      </w:pPr>
      <w:r w:rsidRPr="004558FE">
        <w:rPr>
          <w:rFonts w:ascii="Times New Roman" w:hAnsi="Times New Roman"/>
          <w:sz w:val="20"/>
          <w:szCs w:val="20"/>
        </w:rPr>
        <w:t xml:space="preserve">- неупередженості – однаковий </w:t>
      </w:r>
      <w:proofErr w:type="gramStart"/>
      <w:r w:rsidRPr="004558FE">
        <w:rPr>
          <w:rFonts w:ascii="Times New Roman" w:hAnsi="Times New Roman"/>
          <w:sz w:val="20"/>
          <w:szCs w:val="20"/>
        </w:rPr>
        <w:t>п</w:t>
      </w:r>
      <w:proofErr w:type="gramEnd"/>
      <w:r w:rsidRPr="004558FE">
        <w:rPr>
          <w:rFonts w:ascii="Times New Roman" w:hAnsi="Times New Roman"/>
          <w:sz w:val="20"/>
          <w:szCs w:val="20"/>
        </w:rPr>
        <w:t>ідхід для всіх платників,</w:t>
      </w:r>
    </w:p>
    <w:p w:rsidR="00D20D27" w:rsidRPr="004558FE" w:rsidRDefault="00D20D27" w:rsidP="00D20D27">
      <w:pPr>
        <w:spacing w:after="0" w:line="240" w:lineRule="auto"/>
        <w:jc w:val="both"/>
        <w:rPr>
          <w:rFonts w:ascii="Times New Roman" w:hAnsi="Times New Roman"/>
          <w:sz w:val="20"/>
          <w:szCs w:val="20"/>
        </w:rPr>
      </w:pPr>
      <w:r w:rsidRPr="004558FE">
        <w:rPr>
          <w:rFonts w:ascii="Times New Roman" w:hAnsi="Times New Roman"/>
          <w:sz w:val="20"/>
          <w:szCs w:val="20"/>
        </w:rPr>
        <w:t xml:space="preserve">- конфіденційності – збереження та захист даних, отриманих </w:t>
      </w:r>
      <w:proofErr w:type="gramStart"/>
      <w:r w:rsidRPr="004558FE">
        <w:rPr>
          <w:rFonts w:ascii="Times New Roman" w:hAnsi="Times New Roman"/>
          <w:sz w:val="20"/>
          <w:szCs w:val="20"/>
        </w:rPr>
        <w:t>п</w:t>
      </w:r>
      <w:proofErr w:type="gramEnd"/>
      <w:r w:rsidRPr="004558FE">
        <w:rPr>
          <w:rFonts w:ascii="Times New Roman" w:hAnsi="Times New Roman"/>
          <w:sz w:val="20"/>
          <w:szCs w:val="20"/>
        </w:rPr>
        <w:t>ід час консультацій,</w:t>
      </w:r>
    </w:p>
    <w:p w:rsidR="00D20D27" w:rsidRPr="004558FE" w:rsidRDefault="00D20D27" w:rsidP="00D20D27">
      <w:pPr>
        <w:spacing w:after="0" w:line="240" w:lineRule="auto"/>
        <w:jc w:val="both"/>
        <w:rPr>
          <w:rFonts w:ascii="Times New Roman" w:hAnsi="Times New Roman"/>
          <w:sz w:val="20"/>
          <w:szCs w:val="20"/>
        </w:rPr>
      </w:pPr>
      <w:r w:rsidRPr="004558FE">
        <w:rPr>
          <w:rFonts w:ascii="Times New Roman" w:hAnsi="Times New Roman"/>
          <w:sz w:val="20"/>
          <w:szCs w:val="20"/>
        </w:rPr>
        <w:t>- якісного сервісу – зрозумілі та фахові відповіді.</w:t>
      </w:r>
    </w:p>
    <w:p w:rsidR="00D20D27" w:rsidRPr="004558FE" w:rsidRDefault="00D20D27" w:rsidP="00D20D27">
      <w:pPr>
        <w:spacing w:after="0" w:line="240" w:lineRule="auto"/>
        <w:jc w:val="both"/>
        <w:rPr>
          <w:rFonts w:ascii="Times New Roman" w:hAnsi="Times New Roman"/>
          <w:sz w:val="20"/>
          <w:szCs w:val="20"/>
        </w:rPr>
      </w:pPr>
      <w:r w:rsidRPr="004558FE">
        <w:rPr>
          <w:rFonts w:ascii="Times New Roman" w:hAnsi="Times New Roman"/>
          <w:sz w:val="20"/>
          <w:szCs w:val="20"/>
        </w:rPr>
        <w:t xml:space="preserve">Ключова метою запровадження Офісу податкових консультантів є </w:t>
      </w:r>
      <w:proofErr w:type="gramStart"/>
      <w:r w:rsidRPr="004558FE">
        <w:rPr>
          <w:rFonts w:ascii="Times New Roman" w:hAnsi="Times New Roman"/>
          <w:sz w:val="20"/>
          <w:szCs w:val="20"/>
        </w:rPr>
        <w:t>п</w:t>
      </w:r>
      <w:proofErr w:type="gramEnd"/>
      <w:r w:rsidRPr="004558FE">
        <w:rPr>
          <w:rFonts w:ascii="Times New Roman" w:hAnsi="Times New Roman"/>
          <w:sz w:val="20"/>
          <w:szCs w:val="20"/>
        </w:rPr>
        <w:t>ідвищення податкової грамотності у суспільстві, зменшення кількості податкових спорів та штрафів, а також підвищення рівня добровільної сплати податків та зміцнення довіри до ДПС. Така форма взаємодії податківців з платниками сприяє адаптації бізнесу до майбутніх змін, передбачених Стратегією.</w:t>
      </w:r>
    </w:p>
    <w:p w:rsidR="00D20D27" w:rsidRPr="004558FE" w:rsidRDefault="00D20D27" w:rsidP="00D20D27">
      <w:pPr>
        <w:spacing w:after="0" w:line="240" w:lineRule="auto"/>
        <w:jc w:val="both"/>
        <w:rPr>
          <w:rFonts w:ascii="Times New Roman" w:hAnsi="Times New Roman"/>
          <w:sz w:val="20"/>
          <w:szCs w:val="20"/>
        </w:rPr>
      </w:pPr>
      <w:r w:rsidRPr="004558FE">
        <w:rPr>
          <w:rFonts w:ascii="Times New Roman" w:hAnsi="Times New Roman"/>
          <w:sz w:val="20"/>
          <w:szCs w:val="20"/>
        </w:rPr>
        <w:t xml:space="preserve">Стратегія включає системний </w:t>
      </w:r>
      <w:proofErr w:type="gramStart"/>
      <w:r w:rsidRPr="004558FE">
        <w:rPr>
          <w:rFonts w:ascii="Times New Roman" w:hAnsi="Times New Roman"/>
          <w:sz w:val="20"/>
          <w:szCs w:val="20"/>
        </w:rPr>
        <w:t>п</w:t>
      </w:r>
      <w:proofErr w:type="gramEnd"/>
      <w:r w:rsidRPr="004558FE">
        <w:rPr>
          <w:rFonts w:ascii="Times New Roman" w:hAnsi="Times New Roman"/>
          <w:sz w:val="20"/>
          <w:szCs w:val="20"/>
        </w:rPr>
        <w:t>ідхід до мобілізації внутрішніх ресурсів держави, підвищення фіскальної ефективності та зниження рівня тіньової економіки. Діяльність Офісу податкових консультанті</w:t>
      </w:r>
      <w:proofErr w:type="gramStart"/>
      <w:r w:rsidRPr="004558FE">
        <w:rPr>
          <w:rFonts w:ascii="Times New Roman" w:hAnsi="Times New Roman"/>
          <w:sz w:val="20"/>
          <w:szCs w:val="20"/>
        </w:rPr>
        <w:t>в</w:t>
      </w:r>
      <w:proofErr w:type="gramEnd"/>
      <w:r w:rsidRPr="004558FE">
        <w:rPr>
          <w:rFonts w:ascii="Times New Roman" w:hAnsi="Times New Roman"/>
          <w:sz w:val="20"/>
          <w:szCs w:val="20"/>
        </w:rPr>
        <w:t xml:space="preserve"> направлена на досягнення цієї мети та виконує важливі функції:</w:t>
      </w:r>
    </w:p>
    <w:p w:rsidR="00D20D27" w:rsidRPr="004558FE" w:rsidRDefault="00D20D27" w:rsidP="00D20D27">
      <w:pPr>
        <w:spacing w:after="0" w:line="240" w:lineRule="auto"/>
        <w:jc w:val="both"/>
        <w:rPr>
          <w:rFonts w:ascii="Times New Roman" w:hAnsi="Times New Roman"/>
          <w:sz w:val="20"/>
          <w:szCs w:val="20"/>
        </w:rPr>
      </w:pPr>
      <w:r w:rsidRPr="004558FE">
        <w:rPr>
          <w:rFonts w:ascii="Times New Roman" w:hAnsi="Times New Roman"/>
          <w:sz w:val="20"/>
          <w:szCs w:val="20"/>
        </w:rPr>
        <w:t xml:space="preserve">- забезпечення добровільної сплати податків. Адже добровільність сплати податків залежить від </w:t>
      </w:r>
      <w:proofErr w:type="gramStart"/>
      <w:r w:rsidRPr="004558FE">
        <w:rPr>
          <w:rFonts w:ascii="Times New Roman" w:hAnsi="Times New Roman"/>
          <w:sz w:val="20"/>
          <w:szCs w:val="20"/>
        </w:rPr>
        <w:t>р</w:t>
      </w:r>
      <w:proofErr w:type="gramEnd"/>
      <w:r w:rsidRPr="004558FE">
        <w:rPr>
          <w:rFonts w:ascii="Times New Roman" w:hAnsi="Times New Roman"/>
          <w:sz w:val="20"/>
          <w:szCs w:val="20"/>
        </w:rPr>
        <w:t>івня довіри суспільства до системи. Офіс податкових консультантів покращує прозорість системи, знижує ризик помилок і, відповідно, сприяє збільшенню податкових надходжень;</w:t>
      </w:r>
    </w:p>
    <w:p w:rsidR="00D20D27" w:rsidRPr="004558FE" w:rsidRDefault="00D20D27" w:rsidP="00D20D27">
      <w:pPr>
        <w:spacing w:after="0" w:line="240" w:lineRule="auto"/>
        <w:jc w:val="both"/>
        <w:rPr>
          <w:rFonts w:ascii="Times New Roman" w:hAnsi="Times New Roman"/>
          <w:sz w:val="20"/>
          <w:szCs w:val="20"/>
        </w:rPr>
      </w:pPr>
      <w:r w:rsidRPr="004558FE">
        <w:rPr>
          <w:rFonts w:ascii="Times New Roman" w:hAnsi="Times New Roman"/>
          <w:sz w:val="20"/>
          <w:szCs w:val="20"/>
        </w:rPr>
        <w:t xml:space="preserve">- </w:t>
      </w:r>
      <w:proofErr w:type="gramStart"/>
      <w:r w:rsidRPr="004558FE">
        <w:rPr>
          <w:rFonts w:ascii="Times New Roman" w:hAnsi="Times New Roman"/>
          <w:sz w:val="20"/>
          <w:szCs w:val="20"/>
        </w:rPr>
        <w:t>п</w:t>
      </w:r>
      <w:proofErr w:type="gramEnd"/>
      <w:r w:rsidRPr="004558FE">
        <w:rPr>
          <w:rFonts w:ascii="Times New Roman" w:hAnsi="Times New Roman"/>
          <w:sz w:val="20"/>
          <w:szCs w:val="20"/>
        </w:rPr>
        <w:t>ідвищення якості адміністрування податків. Консультанти допомагають бізнесу правильно розраховувати та своєчасно сплачувати податки, зменшуючи навантаження на податкову службу;</w:t>
      </w:r>
    </w:p>
    <w:p w:rsidR="00D20D27" w:rsidRPr="004558FE" w:rsidRDefault="00D20D27" w:rsidP="00D20D27">
      <w:pPr>
        <w:spacing w:after="0" w:line="240" w:lineRule="auto"/>
        <w:jc w:val="both"/>
        <w:rPr>
          <w:rFonts w:ascii="Times New Roman" w:hAnsi="Times New Roman"/>
          <w:sz w:val="20"/>
          <w:szCs w:val="20"/>
        </w:rPr>
      </w:pPr>
      <w:r w:rsidRPr="004558FE">
        <w:rPr>
          <w:rFonts w:ascii="Times New Roman" w:hAnsi="Times New Roman"/>
          <w:sz w:val="20"/>
          <w:szCs w:val="20"/>
        </w:rPr>
        <w:t xml:space="preserve">- боротьба з тіньовою економікою. Отримуючи фахові та неупереджені консультації, платники мають більше стимулів виходити з «тіні», оскільки мають </w:t>
      </w:r>
      <w:proofErr w:type="gramStart"/>
      <w:r w:rsidRPr="004558FE">
        <w:rPr>
          <w:rFonts w:ascii="Times New Roman" w:hAnsi="Times New Roman"/>
          <w:sz w:val="20"/>
          <w:szCs w:val="20"/>
        </w:rPr>
        <w:t>п</w:t>
      </w:r>
      <w:proofErr w:type="gramEnd"/>
      <w:r w:rsidRPr="004558FE">
        <w:rPr>
          <w:rFonts w:ascii="Times New Roman" w:hAnsi="Times New Roman"/>
          <w:sz w:val="20"/>
          <w:szCs w:val="20"/>
        </w:rPr>
        <w:t>ідтримку в адаптації до законодавства;</w:t>
      </w:r>
    </w:p>
    <w:p w:rsidR="00D20D27" w:rsidRPr="004558FE" w:rsidRDefault="00D20D27" w:rsidP="00D20D27">
      <w:pPr>
        <w:spacing w:after="0" w:line="240" w:lineRule="auto"/>
        <w:jc w:val="both"/>
        <w:rPr>
          <w:rFonts w:ascii="Times New Roman" w:hAnsi="Times New Roman"/>
          <w:sz w:val="20"/>
          <w:szCs w:val="20"/>
        </w:rPr>
      </w:pPr>
      <w:r w:rsidRPr="004558FE">
        <w:rPr>
          <w:rFonts w:ascii="Times New Roman" w:hAnsi="Times New Roman"/>
          <w:sz w:val="20"/>
          <w:szCs w:val="20"/>
        </w:rPr>
        <w:t>- формування податкової культури. Здійснюючи роз’яснювальну роботу, Офіс податкових консультантів сприяє розвитку відповідальної поведінки платникі</w:t>
      </w:r>
      <w:proofErr w:type="gramStart"/>
      <w:r w:rsidRPr="004558FE">
        <w:rPr>
          <w:rFonts w:ascii="Times New Roman" w:hAnsi="Times New Roman"/>
          <w:sz w:val="20"/>
          <w:szCs w:val="20"/>
        </w:rPr>
        <w:t>в</w:t>
      </w:r>
      <w:proofErr w:type="gramEnd"/>
      <w:r w:rsidRPr="004558FE">
        <w:rPr>
          <w:rFonts w:ascii="Times New Roman" w:hAnsi="Times New Roman"/>
          <w:sz w:val="20"/>
          <w:szCs w:val="20"/>
        </w:rPr>
        <w:t>.</w:t>
      </w:r>
    </w:p>
    <w:p w:rsidR="00D20D27" w:rsidRPr="004558FE" w:rsidRDefault="00D20D27" w:rsidP="00D20D27">
      <w:pPr>
        <w:spacing w:after="0" w:line="240" w:lineRule="auto"/>
        <w:jc w:val="both"/>
        <w:rPr>
          <w:rFonts w:ascii="Times New Roman" w:hAnsi="Times New Roman"/>
          <w:sz w:val="20"/>
          <w:szCs w:val="20"/>
        </w:rPr>
      </w:pPr>
      <w:r w:rsidRPr="004558FE">
        <w:rPr>
          <w:rFonts w:ascii="Times New Roman" w:hAnsi="Times New Roman"/>
          <w:sz w:val="20"/>
          <w:szCs w:val="20"/>
        </w:rPr>
        <w:t>Запровадження Офісу податкових консультантів представляє собою  новий формат взаємодії між ДПС та платниками податкі</w:t>
      </w:r>
      <w:proofErr w:type="gramStart"/>
      <w:r w:rsidRPr="004558FE">
        <w:rPr>
          <w:rFonts w:ascii="Times New Roman" w:hAnsi="Times New Roman"/>
          <w:sz w:val="20"/>
          <w:szCs w:val="20"/>
        </w:rPr>
        <w:t>в</w:t>
      </w:r>
      <w:proofErr w:type="gramEnd"/>
      <w:r w:rsidRPr="004558FE">
        <w:rPr>
          <w:rFonts w:ascii="Times New Roman" w:hAnsi="Times New Roman"/>
          <w:sz w:val="20"/>
          <w:szCs w:val="20"/>
        </w:rPr>
        <w:t>.</w:t>
      </w:r>
    </w:p>
    <w:p w:rsidR="00F530D3" w:rsidRDefault="00F530D3" w:rsidP="00A51182">
      <w:pPr>
        <w:spacing w:after="0" w:line="240" w:lineRule="auto"/>
        <w:outlineLvl w:val="0"/>
        <w:rPr>
          <w:rFonts w:ascii="Times New Roman" w:eastAsia="Times New Roman" w:hAnsi="Times New Roman"/>
          <w:b/>
          <w:bCs/>
          <w:kern w:val="36"/>
          <w:sz w:val="20"/>
          <w:szCs w:val="20"/>
          <w:lang w:val="uk-UA" w:eastAsia="ru-RU"/>
        </w:rPr>
      </w:pPr>
    </w:p>
    <w:p w:rsidR="00A51182" w:rsidRPr="004665C7" w:rsidRDefault="00A51182" w:rsidP="00A51182">
      <w:pPr>
        <w:spacing w:after="0" w:line="240" w:lineRule="auto"/>
        <w:outlineLvl w:val="0"/>
        <w:rPr>
          <w:rFonts w:ascii="Times New Roman" w:eastAsia="Times New Roman" w:hAnsi="Times New Roman"/>
          <w:b/>
          <w:bCs/>
          <w:kern w:val="36"/>
          <w:sz w:val="20"/>
          <w:szCs w:val="20"/>
          <w:lang w:eastAsia="ru-RU"/>
        </w:rPr>
      </w:pPr>
      <w:proofErr w:type="gramStart"/>
      <w:r w:rsidRPr="004665C7">
        <w:rPr>
          <w:rFonts w:ascii="Times New Roman" w:eastAsia="Times New Roman" w:hAnsi="Times New Roman"/>
          <w:b/>
          <w:bCs/>
          <w:kern w:val="36"/>
          <w:sz w:val="20"/>
          <w:szCs w:val="20"/>
          <w:lang w:eastAsia="ru-RU"/>
        </w:rPr>
        <w:t>З</w:t>
      </w:r>
      <w:proofErr w:type="gramEnd"/>
      <w:r w:rsidRPr="004665C7">
        <w:rPr>
          <w:rFonts w:ascii="Times New Roman" w:eastAsia="Times New Roman" w:hAnsi="Times New Roman"/>
          <w:b/>
          <w:bCs/>
          <w:kern w:val="36"/>
          <w:sz w:val="20"/>
          <w:szCs w:val="20"/>
          <w:lang w:eastAsia="ru-RU"/>
        </w:rPr>
        <w:t xml:space="preserve"> 1 січня 2026 року запроваджується нова податкова декларація з орендної плати за сільськогосподарські землі державної власності</w:t>
      </w:r>
    </w:p>
    <w:p w:rsidR="00A51182" w:rsidRPr="004665C7" w:rsidRDefault="00A51182" w:rsidP="00A51182">
      <w:pPr>
        <w:spacing w:after="0" w:line="240" w:lineRule="auto"/>
        <w:jc w:val="both"/>
        <w:rPr>
          <w:rFonts w:ascii="Times New Roman" w:eastAsia="Times New Roman" w:hAnsi="Times New Roman"/>
          <w:sz w:val="20"/>
          <w:szCs w:val="20"/>
          <w:lang w:eastAsia="ru-RU"/>
        </w:rPr>
      </w:pPr>
      <w:proofErr w:type="gramStart"/>
      <w:r w:rsidRPr="004665C7">
        <w:rPr>
          <w:rFonts w:ascii="Times New Roman" w:eastAsia="Times New Roman" w:hAnsi="Times New Roman"/>
          <w:sz w:val="20"/>
          <w:szCs w:val="20"/>
          <w:lang w:eastAsia="ru-RU"/>
        </w:rPr>
        <w:t>З</w:t>
      </w:r>
      <w:proofErr w:type="gramEnd"/>
      <w:r w:rsidRPr="004665C7">
        <w:rPr>
          <w:rFonts w:ascii="Times New Roman" w:eastAsia="Times New Roman" w:hAnsi="Times New Roman"/>
          <w:sz w:val="20"/>
          <w:szCs w:val="20"/>
          <w:lang w:eastAsia="ru-RU"/>
        </w:rPr>
        <w:t xml:space="preserve"> 1 січня 2026 року запроваджується нова форма податкової декларації з орендної плати для земельних ділянок сільськогосподарського призначення державної власності. </w:t>
      </w:r>
    </w:p>
    <w:p w:rsidR="00A51182" w:rsidRPr="004665C7" w:rsidRDefault="00A51182" w:rsidP="00A5118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Її застосовуватимуть суб’єкти господарювання, що користуються ділянками, переданими в оренду згідно зі статтею 120¹ </w:t>
      </w:r>
      <w:proofErr w:type="gramStart"/>
      <w:r w:rsidRPr="004665C7">
        <w:rPr>
          <w:rFonts w:ascii="Times New Roman" w:eastAsia="Times New Roman" w:hAnsi="Times New Roman"/>
          <w:sz w:val="20"/>
          <w:szCs w:val="20"/>
          <w:lang w:eastAsia="ru-RU"/>
        </w:rPr>
        <w:t>Земельного</w:t>
      </w:r>
      <w:proofErr w:type="gramEnd"/>
      <w:r w:rsidRPr="004665C7">
        <w:rPr>
          <w:rFonts w:ascii="Times New Roman" w:eastAsia="Times New Roman" w:hAnsi="Times New Roman"/>
          <w:sz w:val="20"/>
          <w:szCs w:val="20"/>
          <w:lang w:eastAsia="ru-RU"/>
        </w:rPr>
        <w:t xml:space="preserve"> кодексу України. </w:t>
      </w:r>
    </w:p>
    <w:p w:rsidR="00A51182" w:rsidRPr="004665C7" w:rsidRDefault="00A51182" w:rsidP="00A5118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Вказана стаття передбача</w:t>
      </w:r>
      <w:proofErr w:type="gramStart"/>
      <w:r w:rsidRPr="004665C7">
        <w:rPr>
          <w:rFonts w:ascii="Times New Roman" w:eastAsia="Times New Roman" w:hAnsi="Times New Roman"/>
          <w:sz w:val="20"/>
          <w:szCs w:val="20"/>
          <w:lang w:eastAsia="ru-RU"/>
        </w:rPr>
        <w:t>є,</w:t>
      </w:r>
      <w:proofErr w:type="gramEnd"/>
      <w:r w:rsidRPr="004665C7">
        <w:rPr>
          <w:rFonts w:ascii="Times New Roman" w:eastAsia="Times New Roman" w:hAnsi="Times New Roman"/>
          <w:sz w:val="20"/>
          <w:szCs w:val="20"/>
          <w:lang w:eastAsia="ru-RU"/>
        </w:rPr>
        <w:t xml:space="preserve"> що земельна ділянка державної власності, що належала на праві постійного користування державному підприємству, переходить до акціонерного товариства, товариства з обмеженою </w:t>
      </w:r>
      <w:r w:rsidRPr="004665C7">
        <w:rPr>
          <w:rFonts w:ascii="Times New Roman" w:eastAsia="Times New Roman" w:hAnsi="Times New Roman"/>
          <w:sz w:val="20"/>
          <w:szCs w:val="20"/>
          <w:lang w:eastAsia="ru-RU"/>
        </w:rPr>
        <w:lastRenderedPageBreak/>
        <w:t xml:space="preserve">відповідальністю, 100 відсотків акцій (часток) у статутному капіталі якого належать державі, яке утворилося шляхом перетворення такого державного підприємства і є його правонаступником. </w:t>
      </w:r>
    </w:p>
    <w:p w:rsidR="00A51182" w:rsidRPr="004665C7" w:rsidRDefault="00A51182" w:rsidP="00A5118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Передача землі відбувається на умовах оренди строком до 50 років, а мінімальний розмі</w:t>
      </w:r>
      <w:proofErr w:type="gramStart"/>
      <w:r w:rsidRPr="004665C7">
        <w:rPr>
          <w:rFonts w:ascii="Times New Roman" w:eastAsia="Times New Roman" w:hAnsi="Times New Roman"/>
          <w:sz w:val="20"/>
          <w:szCs w:val="20"/>
          <w:lang w:eastAsia="ru-RU"/>
        </w:rPr>
        <w:t>р</w:t>
      </w:r>
      <w:proofErr w:type="gramEnd"/>
      <w:r w:rsidRPr="004665C7">
        <w:rPr>
          <w:rFonts w:ascii="Times New Roman" w:eastAsia="Times New Roman" w:hAnsi="Times New Roman"/>
          <w:sz w:val="20"/>
          <w:szCs w:val="20"/>
          <w:lang w:eastAsia="ru-RU"/>
        </w:rPr>
        <w:t xml:space="preserve"> орендної плати становить не менше 12 % нормативної грошової оцінки земельної ділянки. Якщо така оцінка ще не проведена – не менше 12 % нормативної грошової оцінки одиниці площі </w:t>
      </w:r>
      <w:proofErr w:type="gramStart"/>
      <w:r w:rsidRPr="004665C7">
        <w:rPr>
          <w:rFonts w:ascii="Times New Roman" w:eastAsia="Times New Roman" w:hAnsi="Times New Roman"/>
          <w:sz w:val="20"/>
          <w:szCs w:val="20"/>
          <w:lang w:eastAsia="ru-RU"/>
        </w:rPr>
        <w:t>р</w:t>
      </w:r>
      <w:proofErr w:type="gramEnd"/>
      <w:r w:rsidRPr="004665C7">
        <w:rPr>
          <w:rFonts w:ascii="Times New Roman" w:eastAsia="Times New Roman" w:hAnsi="Times New Roman"/>
          <w:sz w:val="20"/>
          <w:szCs w:val="20"/>
          <w:lang w:eastAsia="ru-RU"/>
        </w:rPr>
        <w:t xml:space="preserve">іллі по Автономній Республіці Крим або області. </w:t>
      </w:r>
    </w:p>
    <w:p w:rsidR="00A51182" w:rsidRPr="004665C7" w:rsidRDefault="00A51182" w:rsidP="00A5118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Орендна плата за такі землі сплачуватиметься за окремим кодом Класифікації доході</w:t>
      </w:r>
      <w:proofErr w:type="gramStart"/>
      <w:r w:rsidRPr="004665C7">
        <w:rPr>
          <w:rFonts w:ascii="Times New Roman" w:eastAsia="Times New Roman" w:hAnsi="Times New Roman"/>
          <w:sz w:val="20"/>
          <w:szCs w:val="20"/>
          <w:lang w:eastAsia="ru-RU"/>
        </w:rPr>
        <w:t>в</w:t>
      </w:r>
      <w:proofErr w:type="gramEnd"/>
      <w:r w:rsidRPr="004665C7">
        <w:rPr>
          <w:rFonts w:ascii="Times New Roman" w:eastAsia="Times New Roman" w:hAnsi="Times New Roman"/>
          <w:sz w:val="20"/>
          <w:szCs w:val="20"/>
          <w:lang w:eastAsia="ru-RU"/>
        </w:rPr>
        <w:t xml:space="preserve"> бюджету </w:t>
      </w:r>
      <w:r w:rsidRPr="004665C7">
        <w:rPr>
          <w:rFonts w:ascii="Times New Roman" w:eastAsia="Times New Roman" w:hAnsi="Times New Roman"/>
          <w:sz w:val="20"/>
          <w:szCs w:val="20"/>
          <w:lang w:eastAsia="ru-RU"/>
        </w:rPr>
        <w:softHyphen/>
        <w:t xml:space="preserve">– 18011200. Більшість надходжень (90 %) спрямовуватиметься до загального фонду </w:t>
      </w:r>
      <w:proofErr w:type="gramStart"/>
      <w:r w:rsidRPr="004665C7">
        <w:rPr>
          <w:rFonts w:ascii="Times New Roman" w:eastAsia="Times New Roman" w:hAnsi="Times New Roman"/>
          <w:sz w:val="20"/>
          <w:szCs w:val="20"/>
          <w:lang w:eastAsia="ru-RU"/>
        </w:rPr>
        <w:t>державного</w:t>
      </w:r>
      <w:proofErr w:type="gramEnd"/>
      <w:r w:rsidRPr="004665C7">
        <w:rPr>
          <w:rFonts w:ascii="Times New Roman" w:eastAsia="Times New Roman" w:hAnsi="Times New Roman"/>
          <w:sz w:val="20"/>
          <w:szCs w:val="20"/>
          <w:lang w:eastAsia="ru-RU"/>
        </w:rPr>
        <w:t xml:space="preserve"> бюджету. </w:t>
      </w:r>
    </w:p>
    <w:p w:rsidR="00A51182" w:rsidRPr="004665C7" w:rsidRDefault="00A51182" w:rsidP="00A51182">
      <w:pPr>
        <w:spacing w:after="0" w:line="240" w:lineRule="auto"/>
        <w:jc w:val="both"/>
        <w:rPr>
          <w:rFonts w:ascii="Times New Roman" w:eastAsia="Times New Roman" w:hAnsi="Times New Roman"/>
          <w:sz w:val="20"/>
          <w:szCs w:val="20"/>
          <w:lang w:eastAsia="ru-RU"/>
        </w:rPr>
      </w:pPr>
      <w:proofErr w:type="gramStart"/>
      <w:r w:rsidRPr="004665C7">
        <w:rPr>
          <w:rFonts w:ascii="Times New Roman" w:eastAsia="Times New Roman" w:hAnsi="Times New Roman"/>
          <w:sz w:val="20"/>
          <w:szCs w:val="20"/>
          <w:lang w:eastAsia="ru-RU"/>
        </w:rPr>
        <w:t>З</w:t>
      </w:r>
      <w:proofErr w:type="gramEnd"/>
      <w:r w:rsidRPr="004665C7">
        <w:rPr>
          <w:rFonts w:ascii="Times New Roman" w:eastAsia="Times New Roman" w:hAnsi="Times New Roman"/>
          <w:sz w:val="20"/>
          <w:szCs w:val="20"/>
          <w:lang w:eastAsia="ru-RU"/>
        </w:rPr>
        <w:t xml:space="preserve"> новою формою податкової декларації можна ознайомитись </w:t>
      </w:r>
      <w:hyperlink r:id="rId5" w:history="1">
        <w:r w:rsidRPr="004665C7">
          <w:rPr>
            <w:rFonts w:ascii="Times New Roman" w:eastAsia="Times New Roman" w:hAnsi="Times New Roman"/>
            <w:b/>
            <w:bCs/>
            <w:color w:val="0000FF"/>
            <w:sz w:val="20"/>
            <w:szCs w:val="20"/>
            <w:u w:val="single"/>
            <w:lang w:eastAsia="ru-RU"/>
          </w:rPr>
          <w:t>тут</w:t>
        </w:r>
      </w:hyperlink>
      <w:r w:rsidRPr="004665C7">
        <w:rPr>
          <w:rFonts w:ascii="Times New Roman" w:eastAsia="Times New Roman" w:hAnsi="Times New Roman"/>
          <w:sz w:val="20"/>
          <w:szCs w:val="20"/>
          <w:lang w:eastAsia="ru-RU"/>
        </w:rPr>
        <w:t xml:space="preserve">. </w:t>
      </w:r>
    </w:p>
    <w:p w:rsidR="00A51182" w:rsidRPr="004665C7" w:rsidRDefault="00A51182" w:rsidP="00A5118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Довідково. </w:t>
      </w:r>
    </w:p>
    <w:p w:rsidR="00A51182" w:rsidRPr="004665C7" w:rsidRDefault="00A51182" w:rsidP="00A51182">
      <w:pPr>
        <w:spacing w:after="0" w:line="240" w:lineRule="auto"/>
        <w:jc w:val="both"/>
        <w:rPr>
          <w:rFonts w:ascii="Times New Roman" w:eastAsia="Times New Roman" w:hAnsi="Times New Roman"/>
          <w:sz w:val="20"/>
          <w:szCs w:val="20"/>
          <w:lang w:eastAsia="ru-RU"/>
        </w:rPr>
      </w:pPr>
      <w:proofErr w:type="gramStart"/>
      <w:r w:rsidRPr="004665C7">
        <w:rPr>
          <w:rFonts w:ascii="Times New Roman" w:eastAsia="Times New Roman" w:hAnsi="Times New Roman"/>
          <w:sz w:val="20"/>
          <w:szCs w:val="20"/>
          <w:lang w:eastAsia="ru-RU"/>
        </w:rPr>
        <w:t>Форма Податкової декларації з орендної плати за земельні ділянки сільськогосподарського призначення державної власності, передані в оренду відповідно до статті 120</w:t>
      </w:r>
      <w:r w:rsidRPr="004665C7">
        <w:rPr>
          <w:rFonts w:ascii="Times New Roman" w:eastAsia="Times New Roman" w:hAnsi="Times New Roman"/>
          <w:sz w:val="20"/>
          <w:szCs w:val="20"/>
          <w:vertAlign w:val="superscript"/>
          <w:lang w:eastAsia="ru-RU"/>
        </w:rPr>
        <w:t>1</w:t>
      </w:r>
      <w:r w:rsidRPr="004665C7">
        <w:rPr>
          <w:rFonts w:ascii="Times New Roman" w:eastAsia="Times New Roman" w:hAnsi="Times New Roman"/>
          <w:sz w:val="20"/>
          <w:szCs w:val="20"/>
          <w:lang w:eastAsia="ru-RU"/>
        </w:rPr>
        <w:t> глави 19 розділу ІV Земельного кодексу України затверджена наказом Міністерства фінансів України від 14 березня 2025 року № 154, зареєстрованим у Міністерстві юстиції України 26</w:t>
      </w:r>
      <w:proofErr w:type="gramEnd"/>
      <w:r w:rsidRPr="004665C7">
        <w:rPr>
          <w:rFonts w:ascii="Times New Roman" w:eastAsia="Times New Roman" w:hAnsi="Times New Roman"/>
          <w:sz w:val="20"/>
          <w:szCs w:val="20"/>
          <w:lang w:eastAsia="ru-RU"/>
        </w:rPr>
        <w:t xml:space="preserve"> березня 2025 року за № 473/43879, зі змінами</w:t>
      </w:r>
      <w:proofErr w:type="gramStart"/>
      <w:r w:rsidRPr="004665C7">
        <w:rPr>
          <w:rFonts w:ascii="Times New Roman" w:eastAsia="Times New Roman" w:hAnsi="Times New Roman"/>
          <w:sz w:val="20"/>
          <w:szCs w:val="20"/>
          <w:lang w:eastAsia="ru-RU"/>
        </w:rPr>
        <w:t>.</w:t>
      </w:r>
      <w:proofErr w:type="gramEnd"/>
      <w:r w:rsidRPr="004665C7">
        <w:rPr>
          <w:rFonts w:ascii="Times New Roman" w:eastAsia="Times New Roman" w:hAnsi="Times New Roman"/>
          <w:sz w:val="20"/>
          <w:szCs w:val="20"/>
          <w:lang w:eastAsia="ru-RU"/>
        </w:rPr>
        <w:t xml:space="preserve"> </w:t>
      </w:r>
      <w:proofErr w:type="gramStart"/>
      <w:r w:rsidRPr="004665C7">
        <w:rPr>
          <w:rFonts w:ascii="Times New Roman" w:eastAsia="Times New Roman" w:hAnsi="Times New Roman"/>
          <w:sz w:val="20"/>
          <w:szCs w:val="20"/>
          <w:lang w:eastAsia="ru-RU"/>
        </w:rPr>
        <w:t>в</w:t>
      </w:r>
      <w:proofErr w:type="gramEnd"/>
      <w:r w:rsidRPr="004665C7">
        <w:rPr>
          <w:rFonts w:ascii="Times New Roman" w:eastAsia="Times New Roman" w:hAnsi="Times New Roman"/>
          <w:sz w:val="20"/>
          <w:szCs w:val="20"/>
          <w:lang w:eastAsia="ru-RU"/>
        </w:rPr>
        <w:t xml:space="preserve">несеними наказом Міністерства фінансів України від 1 квітня 2025 року № 177, зареєстрованим у Міністерстві юстиції України 2 квітня 2025 року за № 504/43910. </w:t>
      </w:r>
    </w:p>
    <w:p w:rsidR="00A51182" w:rsidRPr="004665C7" w:rsidRDefault="00A51182" w:rsidP="00A5118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Закон України від 08 травня 2024 року № 3683-IX «Про внесення змін до Бюджетного кодексу України та деяких інших законів України у зв’язку з прийняттям Закону України «Про особливості припинення державних </w:t>
      </w:r>
      <w:proofErr w:type="gramStart"/>
      <w:r w:rsidRPr="004665C7">
        <w:rPr>
          <w:rFonts w:ascii="Times New Roman" w:eastAsia="Times New Roman" w:hAnsi="Times New Roman"/>
          <w:sz w:val="20"/>
          <w:szCs w:val="20"/>
          <w:lang w:eastAsia="ru-RU"/>
        </w:rPr>
        <w:t>п</w:t>
      </w:r>
      <w:proofErr w:type="gramEnd"/>
      <w:r w:rsidRPr="004665C7">
        <w:rPr>
          <w:rFonts w:ascii="Times New Roman" w:eastAsia="Times New Roman" w:hAnsi="Times New Roman"/>
          <w:sz w:val="20"/>
          <w:szCs w:val="20"/>
          <w:lang w:eastAsia="ru-RU"/>
        </w:rPr>
        <w:t xml:space="preserve">ідприємств за рішенням Фонду державного майна України». </w:t>
      </w:r>
    </w:p>
    <w:p w:rsidR="00A51182" w:rsidRPr="004665C7" w:rsidRDefault="00A51182" w:rsidP="00A5118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Наказ Міністерства фінансів України від 14 січня 2011 року № 11 «Про бюджетну класифікацію». </w:t>
      </w:r>
    </w:p>
    <w:p w:rsidR="00A51182" w:rsidRPr="004665C7" w:rsidRDefault="00A51182" w:rsidP="00A5118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Наказ Міністерства фінансів України від 10 липня 2024 року № 335 «Про внесення змі</w:t>
      </w:r>
      <w:proofErr w:type="gramStart"/>
      <w:r w:rsidRPr="004665C7">
        <w:rPr>
          <w:rFonts w:ascii="Times New Roman" w:eastAsia="Times New Roman" w:hAnsi="Times New Roman"/>
          <w:sz w:val="20"/>
          <w:szCs w:val="20"/>
          <w:lang w:eastAsia="ru-RU"/>
        </w:rPr>
        <w:t>н</w:t>
      </w:r>
      <w:proofErr w:type="gramEnd"/>
      <w:r w:rsidRPr="004665C7">
        <w:rPr>
          <w:rFonts w:ascii="Times New Roman" w:eastAsia="Times New Roman" w:hAnsi="Times New Roman"/>
          <w:sz w:val="20"/>
          <w:szCs w:val="20"/>
          <w:lang w:eastAsia="ru-RU"/>
        </w:rPr>
        <w:t xml:space="preserve"> до Класифікації доходів бюджету». </w:t>
      </w:r>
    </w:p>
    <w:p w:rsidR="00F530D3" w:rsidRDefault="00F530D3" w:rsidP="00D20D27">
      <w:pPr>
        <w:spacing w:after="0" w:line="240" w:lineRule="auto"/>
        <w:outlineLvl w:val="0"/>
        <w:rPr>
          <w:rFonts w:ascii="Times New Roman" w:eastAsia="Times New Roman" w:hAnsi="Times New Roman"/>
          <w:b/>
          <w:bCs/>
          <w:kern w:val="36"/>
          <w:sz w:val="20"/>
          <w:szCs w:val="20"/>
          <w:lang w:val="uk-UA" w:eastAsia="ru-RU"/>
        </w:rPr>
      </w:pPr>
    </w:p>
    <w:p w:rsidR="00D20D27" w:rsidRPr="00D20D27" w:rsidRDefault="00D20D27" w:rsidP="00D20D27">
      <w:pPr>
        <w:spacing w:after="0" w:line="240" w:lineRule="auto"/>
        <w:outlineLvl w:val="0"/>
        <w:rPr>
          <w:rFonts w:ascii="Times New Roman" w:eastAsia="Times New Roman" w:hAnsi="Times New Roman"/>
          <w:b/>
          <w:bCs/>
          <w:kern w:val="36"/>
          <w:sz w:val="20"/>
          <w:szCs w:val="20"/>
          <w:lang w:val="uk-UA" w:eastAsia="ru-RU"/>
        </w:rPr>
      </w:pPr>
      <w:r w:rsidRPr="00D20D27">
        <w:rPr>
          <w:rFonts w:ascii="Times New Roman" w:eastAsia="Times New Roman" w:hAnsi="Times New Roman"/>
          <w:b/>
          <w:bCs/>
          <w:kern w:val="36"/>
          <w:sz w:val="20"/>
          <w:szCs w:val="20"/>
          <w:lang w:val="uk-UA" w:eastAsia="ru-RU"/>
        </w:rPr>
        <w:t>Основні напрями безбар’єрності</w:t>
      </w:r>
    </w:p>
    <w:p w:rsidR="00D20D27" w:rsidRPr="00D20D27" w:rsidRDefault="00D20D27" w:rsidP="00D20D27">
      <w:pPr>
        <w:spacing w:after="0" w:line="240" w:lineRule="auto"/>
        <w:jc w:val="both"/>
        <w:rPr>
          <w:rFonts w:ascii="Times New Roman" w:eastAsia="Times New Roman" w:hAnsi="Times New Roman"/>
          <w:sz w:val="20"/>
          <w:szCs w:val="20"/>
          <w:lang w:val="uk-UA" w:eastAsia="ru-RU"/>
        </w:rPr>
      </w:pPr>
      <w:r w:rsidRPr="00D20D27">
        <w:rPr>
          <w:rFonts w:ascii="Times New Roman" w:eastAsia="Times New Roman" w:hAnsi="Times New Roman"/>
          <w:b/>
          <w:bCs/>
          <w:sz w:val="20"/>
          <w:szCs w:val="20"/>
          <w:lang w:val="uk-UA" w:eastAsia="ru-RU"/>
        </w:rPr>
        <w:t>Безбар’єрність –</w:t>
      </w:r>
      <w:r w:rsidRPr="00D20D27">
        <w:rPr>
          <w:rFonts w:ascii="Times New Roman" w:eastAsia="Times New Roman" w:hAnsi="Times New Roman"/>
          <w:sz w:val="20"/>
          <w:szCs w:val="20"/>
          <w:lang w:val="uk-UA" w:eastAsia="ru-RU"/>
        </w:rPr>
        <w:t xml:space="preserve"> це про гідність, довіру та повагу. </w:t>
      </w:r>
    </w:p>
    <w:p w:rsidR="00D20D27" w:rsidRPr="00EC58BF" w:rsidRDefault="00D20D27" w:rsidP="00D20D27">
      <w:pPr>
        <w:spacing w:after="0" w:line="240" w:lineRule="auto"/>
        <w:jc w:val="both"/>
        <w:rPr>
          <w:rFonts w:ascii="Times New Roman" w:eastAsia="Times New Roman" w:hAnsi="Times New Roman"/>
          <w:sz w:val="20"/>
          <w:szCs w:val="20"/>
          <w:lang w:val="uk-UA" w:eastAsia="ru-RU"/>
        </w:rPr>
      </w:pPr>
      <w:r w:rsidRPr="00EC58BF">
        <w:rPr>
          <w:rFonts w:ascii="Times New Roman" w:eastAsia="Times New Roman" w:hAnsi="Times New Roman"/>
          <w:b/>
          <w:bCs/>
          <w:sz w:val="20"/>
          <w:szCs w:val="20"/>
          <w:lang w:val="uk-UA" w:eastAsia="ru-RU"/>
        </w:rPr>
        <w:t>Фізична безбар’єрність:</w:t>
      </w:r>
      <w:r w:rsidRPr="00EC58BF">
        <w:rPr>
          <w:rFonts w:ascii="Times New Roman" w:eastAsia="Times New Roman" w:hAnsi="Times New Roman"/>
          <w:sz w:val="20"/>
          <w:szCs w:val="20"/>
          <w:lang w:val="uk-UA" w:eastAsia="ru-RU"/>
        </w:rPr>
        <w:t xml:space="preserve"> усі об’єкти фізичного оточення доступні для всіх соціальних груп незалежно від віку, стану здоров’я, інвалідності, майнового стану, статі, місця проживання та інших ознак. </w:t>
      </w:r>
    </w:p>
    <w:p w:rsidR="00D20D27" w:rsidRPr="00EC58BF" w:rsidRDefault="00D20D27" w:rsidP="00D20D27">
      <w:pPr>
        <w:spacing w:after="0" w:line="240" w:lineRule="auto"/>
        <w:jc w:val="both"/>
        <w:rPr>
          <w:rFonts w:ascii="Times New Roman" w:eastAsia="Times New Roman" w:hAnsi="Times New Roman"/>
          <w:sz w:val="20"/>
          <w:szCs w:val="20"/>
          <w:lang w:val="uk-UA" w:eastAsia="ru-RU"/>
        </w:rPr>
      </w:pPr>
      <w:r w:rsidRPr="00EC58BF">
        <w:rPr>
          <w:rFonts w:ascii="Times New Roman" w:eastAsia="Times New Roman" w:hAnsi="Times New Roman"/>
          <w:b/>
          <w:bCs/>
          <w:sz w:val="20"/>
          <w:szCs w:val="20"/>
          <w:lang w:val="uk-UA" w:eastAsia="ru-RU"/>
        </w:rPr>
        <w:t>Інформаційна безбар’єрність:</w:t>
      </w:r>
      <w:r w:rsidRPr="00EC58BF">
        <w:rPr>
          <w:rFonts w:ascii="Times New Roman" w:eastAsia="Times New Roman" w:hAnsi="Times New Roman"/>
          <w:sz w:val="20"/>
          <w:szCs w:val="20"/>
          <w:lang w:val="uk-UA" w:eastAsia="ru-RU"/>
        </w:rPr>
        <w:t xml:space="preserve"> люди незалежно від їх функціональних порушень чи комунікативних можливостей мають доступ до інформації в різних форматах та з використанням технологій, зокрема шрифт Брайля, великошрифтовий друк, аудіодискрипція (тифлокоментування), переклад жестовою мовою, субтитрування; формат, придатний для зчитування програмами екранного доступу; формати простої мови, легкого читання, засоби альтернативної комунікації. </w:t>
      </w:r>
    </w:p>
    <w:p w:rsidR="00D20D27" w:rsidRPr="00EC58BF" w:rsidRDefault="00D20D27" w:rsidP="00D20D27">
      <w:pPr>
        <w:spacing w:after="0" w:line="240" w:lineRule="auto"/>
        <w:jc w:val="both"/>
        <w:rPr>
          <w:rFonts w:ascii="Times New Roman" w:eastAsia="Times New Roman" w:hAnsi="Times New Roman"/>
          <w:sz w:val="20"/>
          <w:szCs w:val="20"/>
          <w:lang w:val="uk-UA" w:eastAsia="ru-RU"/>
        </w:rPr>
      </w:pPr>
      <w:r w:rsidRPr="00EC58BF">
        <w:rPr>
          <w:rFonts w:ascii="Times New Roman" w:eastAsia="Times New Roman" w:hAnsi="Times New Roman"/>
          <w:b/>
          <w:bCs/>
          <w:sz w:val="20"/>
          <w:szCs w:val="20"/>
          <w:lang w:val="uk-UA" w:eastAsia="ru-RU"/>
        </w:rPr>
        <w:t>Цифрова безбар’єрність:</w:t>
      </w:r>
      <w:r w:rsidRPr="00EC58BF">
        <w:rPr>
          <w:rFonts w:ascii="Times New Roman" w:eastAsia="Times New Roman" w:hAnsi="Times New Roman"/>
          <w:sz w:val="20"/>
          <w:szCs w:val="20"/>
          <w:lang w:val="uk-UA" w:eastAsia="ru-RU"/>
        </w:rPr>
        <w:t xml:space="preserve"> усі суспільні групи мають доступ до швидкісного Інтернету, публічних послуг та публічної цифрової інформації. </w:t>
      </w:r>
    </w:p>
    <w:p w:rsidR="00D20D27" w:rsidRPr="00EC58BF" w:rsidRDefault="00D20D27" w:rsidP="00D20D27">
      <w:pPr>
        <w:spacing w:after="0" w:line="240" w:lineRule="auto"/>
        <w:jc w:val="both"/>
        <w:rPr>
          <w:rFonts w:ascii="Times New Roman" w:eastAsia="Times New Roman" w:hAnsi="Times New Roman"/>
          <w:sz w:val="20"/>
          <w:szCs w:val="20"/>
          <w:lang w:val="uk-UA" w:eastAsia="ru-RU"/>
        </w:rPr>
      </w:pPr>
      <w:r w:rsidRPr="00EC58BF">
        <w:rPr>
          <w:rFonts w:ascii="Times New Roman" w:eastAsia="Times New Roman" w:hAnsi="Times New Roman"/>
          <w:b/>
          <w:bCs/>
          <w:sz w:val="20"/>
          <w:szCs w:val="20"/>
          <w:lang w:val="uk-UA" w:eastAsia="ru-RU"/>
        </w:rPr>
        <w:t>Суспільна та громадянська безбар’єрність: з</w:t>
      </w:r>
      <w:r w:rsidRPr="00EC58BF">
        <w:rPr>
          <w:rFonts w:ascii="Times New Roman" w:eastAsia="Times New Roman" w:hAnsi="Times New Roman"/>
          <w:sz w:val="20"/>
          <w:szCs w:val="20"/>
          <w:lang w:val="uk-UA" w:eastAsia="ru-RU"/>
        </w:rPr>
        <w:t xml:space="preserve">абезпечено рівні можливості участі всіх людей, їх об’єднань та окремих суспільних груп у житті громад та держави, рівний доступ до суспільно-політичного та культурного життя, сприятливе середовище для фізичного розвитку та самореалізації, а також інклюзивне середовище як передумова для участі в усіх формах суспільного життя та громадської активності. </w:t>
      </w:r>
    </w:p>
    <w:p w:rsidR="00D20D27" w:rsidRPr="00EC58BF" w:rsidRDefault="00D20D27" w:rsidP="00D20D27">
      <w:pPr>
        <w:spacing w:after="0" w:line="240" w:lineRule="auto"/>
        <w:jc w:val="both"/>
        <w:rPr>
          <w:rFonts w:ascii="Times New Roman" w:eastAsia="Times New Roman" w:hAnsi="Times New Roman"/>
          <w:sz w:val="20"/>
          <w:szCs w:val="20"/>
          <w:lang w:val="uk-UA" w:eastAsia="ru-RU"/>
        </w:rPr>
      </w:pPr>
      <w:r w:rsidRPr="00EC58BF">
        <w:rPr>
          <w:rFonts w:ascii="Times New Roman" w:eastAsia="Times New Roman" w:hAnsi="Times New Roman"/>
          <w:b/>
          <w:bCs/>
          <w:sz w:val="20"/>
          <w:szCs w:val="20"/>
          <w:lang w:val="uk-UA" w:eastAsia="ru-RU"/>
        </w:rPr>
        <w:t>Освітня безбар’єрність:</w:t>
      </w:r>
      <w:r w:rsidRPr="00EC58BF">
        <w:rPr>
          <w:rFonts w:ascii="Times New Roman" w:eastAsia="Times New Roman" w:hAnsi="Times New Roman"/>
          <w:sz w:val="20"/>
          <w:szCs w:val="20"/>
          <w:lang w:val="uk-UA" w:eastAsia="ru-RU"/>
        </w:rPr>
        <w:t xml:space="preserve"> створені рівні можливості та вільний доступ до освіти, зокрема освіти протягом життя, а також здобуття іншої професії, підвищення кваліфікації та опанування додаткових компетентностей. </w:t>
      </w:r>
    </w:p>
    <w:p w:rsidR="00D20D27" w:rsidRPr="00EC58BF" w:rsidRDefault="00D20D27" w:rsidP="00D20D27">
      <w:pPr>
        <w:spacing w:after="0" w:line="240" w:lineRule="auto"/>
        <w:jc w:val="both"/>
        <w:rPr>
          <w:rFonts w:ascii="Times New Roman" w:eastAsia="Times New Roman" w:hAnsi="Times New Roman"/>
          <w:sz w:val="20"/>
          <w:szCs w:val="20"/>
          <w:lang w:val="uk-UA" w:eastAsia="ru-RU"/>
        </w:rPr>
      </w:pPr>
      <w:r w:rsidRPr="00EC58BF">
        <w:rPr>
          <w:rFonts w:ascii="Times New Roman" w:eastAsia="Times New Roman" w:hAnsi="Times New Roman"/>
          <w:b/>
          <w:bCs/>
          <w:sz w:val="20"/>
          <w:szCs w:val="20"/>
          <w:lang w:val="uk-UA" w:eastAsia="ru-RU"/>
        </w:rPr>
        <w:t>Економічна безбар’єрність: у</w:t>
      </w:r>
      <w:r w:rsidRPr="00EC58BF">
        <w:rPr>
          <w:rFonts w:ascii="Times New Roman" w:eastAsia="Times New Roman" w:hAnsi="Times New Roman"/>
          <w:sz w:val="20"/>
          <w:szCs w:val="20"/>
          <w:lang w:val="uk-UA" w:eastAsia="ru-RU"/>
        </w:rPr>
        <w:t xml:space="preserve">сі громадяни незалежно від віку, статі, сімейного стану чи стану здоров’я мають умови та можливості для працевлаштування, отримання фінансових та інших ресурсів для заняття підприємництвом чи самозайнятістю. </w:t>
      </w:r>
    </w:p>
    <w:p w:rsidR="00F530D3" w:rsidRDefault="00F530D3" w:rsidP="00A51182">
      <w:pPr>
        <w:spacing w:after="0" w:line="240" w:lineRule="auto"/>
        <w:outlineLvl w:val="0"/>
        <w:rPr>
          <w:rFonts w:ascii="Times New Roman" w:eastAsia="Times New Roman" w:hAnsi="Times New Roman"/>
          <w:b/>
          <w:bCs/>
          <w:kern w:val="36"/>
          <w:sz w:val="20"/>
          <w:szCs w:val="20"/>
          <w:lang w:val="uk-UA" w:eastAsia="ru-RU"/>
        </w:rPr>
      </w:pPr>
    </w:p>
    <w:p w:rsidR="00A51182" w:rsidRPr="004665C7" w:rsidRDefault="00A51182" w:rsidP="00A51182">
      <w:pPr>
        <w:spacing w:after="0" w:line="240" w:lineRule="auto"/>
        <w:outlineLvl w:val="0"/>
        <w:rPr>
          <w:rFonts w:ascii="Times New Roman" w:eastAsia="Times New Roman" w:hAnsi="Times New Roman"/>
          <w:b/>
          <w:bCs/>
          <w:kern w:val="36"/>
          <w:sz w:val="20"/>
          <w:szCs w:val="20"/>
          <w:lang w:eastAsia="ru-RU"/>
        </w:rPr>
      </w:pPr>
      <w:r w:rsidRPr="004665C7">
        <w:rPr>
          <w:rFonts w:ascii="Times New Roman" w:eastAsia="Times New Roman" w:hAnsi="Times New Roman"/>
          <w:b/>
          <w:bCs/>
          <w:kern w:val="36"/>
          <w:sz w:val="20"/>
          <w:szCs w:val="20"/>
          <w:lang w:eastAsia="ru-RU"/>
        </w:rPr>
        <w:t xml:space="preserve">Закон України № 4536: звільнення від сплати єдиного внеску самозайнятих </w:t>
      </w:r>
      <w:proofErr w:type="gramStart"/>
      <w:r w:rsidRPr="004665C7">
        <w:rPr>
          <w:rFonts w:ascii="Times New Roman" w:eastAsia="Times New Roman" w:hAnsi="Times New Roman"/>
          <w:b/>
          <w:bCs/>
          <w:kern w:val="36"/>
          <w:sz w:val="20"/>
          <w:szCs w:val="20"/>
          <w:lang w:eastAsia="ru-RU"/>
        </w:rPr>
        <w:t>осіб</w:t>
      </w:r>
      <w:proofErr w:type="gramEnd"/>
      <w:r w:rsidRPr="004665C7">
        <w:rPr>
          <w:rFonts w:ascii="Times New Roman" w:eastAsia="Times New Roman" w:hAnsi="Times New Roman"/>
          <w:b/>
          <w:bCs/>
          <w:kern w:val="36"/>
          <w:sz w:val="20"/>
          <w:szCs w:val="20"/>
          <w:lang w:eastAsia="ru-RU"/>
        </w:rPr>
        <w:t xml:space="preserve">, якщо єдиний внесок за таких осіб сплачено роботодавцем </w:t>
      </w:r>
    </w:p>
    <w:p w:rsidR="00A51182" w:rsidRPr="004665C7" w:rsidRDefault="00A51182" w:rsidP="00A5118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Головне управління ДПС у Дніпропетровській області нагаду</w:t>
      </w:r>
      <w:proofErr w:type="gramStart"/>
      <w:r w:rsidRPr="004665C7">
        <w:rPr>
          <w:rFonts w:ascii="Times New Roman" w:eastAsia="Times New Roman" w:hAnsi="Times New Roman"/>
          <w:sz w:val="20"/>
          <w:szCs w:val="20"/>
          <w:lang w:eastAsia="ru-RU"/>
        </w:rPr>
        <w:t>є,</w:t>
      </w:r>
      <w:proofErr w:type="gramEnd"/>
      <w:r w:rsidRPr="004665C7">
        <w:rPr>
          <w:rFonts w:ascii="Times New Roman" w:eastAsia="Times New Roman" w:hAnsi="Times New Roman"/>
          <w:sz w:val="20"/>
          <w:szCs w:val="20"/>
          <w:lang w:eastAsia="ru-RU"/>
        </w:rPr>
        <w:t xml:space="preserve"> що відповідно до п. 3 частини другої розд. ІІ </w:t>
      </w:r>
      <w:proofErr w:type="gramStart"/>
      <w:r w:rsidRPr="004665C7">
        <w:rPr>
          <w:rFonts w:ascii="Times New Roman" w:eastAsia="Times New Roman" w:hAnsi="Times New Roman"/>
          <w:sz w:val="20"/>
          <w:szCs w:val="20"/>
          <w:lang w:eastAsia="ru-RU"/>
        </w:rPr>
        <w:t>«Прикінцеві та перехідні положення» Закону України від 16 липня 2025 року № 4536-ІХ «Про внесення змін до Податкового кодексу України та інших законодавчих актів України у зв’язку з прийняттям Закону України «Про інтегроване запобігання та контроль промислового забруднення» та з метою удосконалення окремих положень податкового законодавство» частину шосту ст</w:t>
      </w:r>
      <w:proofErr w:type="gramEnd"/>
      <w:r w:rsidRPr="004665C7">
        <w:rPr>
          <w:rFonts w:ascii="Times New Roman" w:eastAsia="Times New Roman" w:hAnsi="Times New Roman"/>
          <w:sz w:val="20"/>
          <w:szCs w:val="20"/>
          <w:lang w:eastAsia="ru-RU"/>
        </w:rPr>
        <w:t>. 4 Закону України від 08 липня 2010 року № 2464-VI «Про збі</w:t>
      </w:r>
      <w:proofErr w:type="gramStart"/>
      <w:r w:rsidRPr="004665C7">
        <w:rPr>
          <w:rFonts w:ascii="Times New Roman" w:eastAsia="Times New Roman" w:hAnsi="Times New Roman"/>
          <w:sz w:val="20"/>
          <w:szCs w:val="20"/>
          <w:lang w:eastAsia="ru-RU"/>
        </w:rPr>
        <w:t>р</w:t>
      </w:r>
      <w:proofErr w:type="gramEnd"/>
      <w:r w:rsidRPr="004665C7">
        <w:rPr>
          <w:rFonts w:ascii="Times New Roman" w:eastAsia="Times New Roman" w:hAnsi="Times New Roman"/>
          <w:sz w:val="20"/>
          <w:szCs w:val="20"/>
          <w:lang w:eastAsia="ru-RU"/>
        </w:rPr>
        <w:t xml:space="preserve"> та облік єдиного внеску на загальнообов’язкове державне соціальне страхування» (зі змінами та доповненнями) (далі – Закон № 2464) викладено у новій редакції, відповідно до якої особи, зазначені у пунктах 4 і 5 частини першої ст. 4 Закону № 2464, звільняються від сплати за себе єдиного внеску за місяці звітного періоду, за які роботодавцем, у тому числі резидентом Дія Сіті, сплачено страховий внесок за таких осіб у розмі</w:t>
      </w:r>
      <w:proofErr w:type="gramStart"/>
      <w:r w:rsidRPr="004665C7">
        <w:rPr>
          <w:rFonts w:ascii="Times New Roman" w:eastAsia="Times New Roman" w:hAnsi="Times New Roman"/>
          <w:sz w:val="20"/>
          <w:szCs w:val="20"/>
          <w:lang w:eastAsia="ru-RU"/>
        </w:rPr>
        <w:t>р</w:t>
      </w:r>
      <w:proofErr w:type="gramEnd"/>
      <w:r w:rsidRPr="004665C7">
        <w:rPr>
          <w:rFonts w:ascii="Times New Roman" w:eastAsia="Times New Roman" w:hAnsi="Times New Roman"/>
          <w:sz w:val="20"/>
          <w:szCs w:val="20"/>
          <w:lang w:eastAsia="ru-RU"/>
        </w:rPr>
        <w:t>і не менше мінімального страхового внеску. Такі особи можуть бути платниками єдиного внеску за умови самостійного визначення ними бази нарахування за місяці звітного періоду, за які роботодавцем, у тому числі резидентом Дія Сіті, сплачено страховий внесок за таких осіб у розмі</w:t>
      </w:r>
      <w:proofErr w:type="gramStart"/>
      <w:r w:rsidRPr="004665C7">
        <w:rPr>
          <w:rFonts w:ascii="Times New Roman" w:eastAsia="Times New Roman" w:hAnsi="Times New Roman"/>
          <w:sz w:val="20"/>
          <w:szCs w:val="20"/>
          <w:lang w:eastAsia="ru-RU"/>
        </w:rPr>
        <w:t>р</w:t>
      </w:r>
      <w:proofErr w:type="gramEnd"/>
      <w:r w:rsidRPr="004665C7">
        <w:rPr>
          <w:rFonts w:ascii="Times New Roman" w:eastAsia="Times New Roman" w:hAnsi="Times New Roman"/>
          <w:sz w:val="20"/>
          <w:szCs w:val="20"/>
          <w:lang w:eastAsia="ru-RU"/>
        </w:rPr>
        <w:t>і менше мінімального страхового внеску. Самостійно визначена такими особами база нарахування не може перевищувати максимальну величину бази нарахування єдиного внеску, встановлену Законом № 2464. При цьому сума єдиного внеску не може бути меншою за розмі</w:t>
      </w:r>
      <w:proofErr w:type="gramStart"/>
      <w:r w:rsidRPr="004665C7">
        <w:rPr>
          <w:rFonts w:ascii="Times New Roman" w:eastAsia="Times New Roman" w:hAnsi="Times New Roman"/>
          <w:sz w:val="20"/>
          <w:szCs w:val="20"/>
          <w:lang w:eastAsia="ru-RU"/>
        </w:rPr>
        <w:t>р</w:t>
      </w:r>
      <w:proofErr w:type="gramEnd"/>
      <w:r w:rsidRPr="004665C7">
        <w:rPr>
          <w:rFonts w:ascii="Times New Roman" w:eastAsia="Times New Roman" w:hAnsi="Times New Roman"/>
          <w:sz w:val="20"/>
          <w:szCs w:val="20"/>
          <w:lang w:eastAsia="ru-RU"/>
        </w:rPr>
        <w:t xml:space="preserve"> мінімального страхового внеску. </w:t>
      </w:r>
    </w:p>
    <w:p w:rsidR="00A51182" w:rsidRPr="004665C7" w:rsidRDefault="00A51182" w:rsidP="00A5118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lastRenderedPageBreak/>
        <w:t xml:space="preserve">Згідно з п. 4 частини першої ст. 4 Закону № 2464 платниками єдиного внеску є фізичні особи – </w:t>
      </w:r>
      <w:proofErr w:type="gramStart"/>
      <w:r w:rsidRPr="004665C7">
        <w:rPr>
          <w:rFonts w:ascii="Times New Roman" w:eastAsia="Times New Roman" w:hAnsi="Times New Roman"/>
          <w:sz w:val="20"/>
          <w:szCs w:val="20"/>
          <w:lang w:eastAsia="ru-RU"/>
        </w:rPr>
        <w:t>п</w:t>
      </w:r>
      <w:proofErr w:type="gramEnd"/>
      <w:r w:rsidRPr="004665C7">
        <w:rPr>
          <w:rFonts w:ascii="Times New Roman" w:eastAsia="Times New Roman" w:hAnsi="Times New Roman"/>
          <w:sz w:val="20"/>
          <w:szCs w:val="20"/>
          <w:lang w:eastAsia="ru-RU"/>
        </w:rPr>
        <w:t xml:space="preserve">ідприємці, в тому числі ті, які обрали спрощену систему оподаткування (крім електронних резидентів (е-резидентів), а згідно з п. 5 – особи, які провадять незалежну професійну діяльність. </w:t>
      </w:r>
    </w:p>
    <w:p w:rsidR="00A51182" w:rsidRPr="004665C7" w:rsidRDefault="00A51182" w:rsidP="00A5118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Норми набули чинності 01.10.2025. </w:t>
      </w:r>
    </w:p>
    <w:p w:rsidR="00A51182" w:rsidRPr="004665C7" w:rsidRDefault="00A51182" w:rsidP="00A5118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Враховуючи викладене, з 01 жовтня 2025 року зменшиться кількість умов, коли фізичні особи – </w:t>
      </w:r>
      <w:proofErr w:type="gramStart"/>
      <w:r w:rsidRPr="004665C7">
        <w:rPr>
          <w:rFonts w:ascii="Times New Roman" w:eastAsia="Times New Roman" w:hAnsi="Times New Roman"/>
          <w:sz w:val="20"/>
          <w:szCs w:val="20"/>
          <w:lang w:eastAsia="ru-RU"/>
        </w:rPr>
        <w:t>п</w:t>
      </w:r>
      <w:proofErr w:type="gramEnd"/>
      <w:r w:rsidRPr="004665C7">
        <w:rPr>
          <w:rFonts w:ascii="Times New Roman" w:eastAsia="Times New Roman" w:hAnsi="Times New Roman"/>
          <w:sz w:val="20"/>
          <w:szCs w:val="20"/>
          <w:lang w:eastAsia="ru-RU"/>
        </w:rPr>
        <w:t xml:space="preserve">ідприємці та інші самозайняті особи, за яких єдиний внесок повністю сплатив роботодавець, матимуть право не сплачувати єдиний внесок за себе – тепер не потрібно буде мати основне місце роботи. </w:t>
      </w:r>
    </w:p>
    <w:p w:rsidR="00A51182" w:rsidRPr="004665C7" w:rsidRDefault="00A51182" w:rsidP="00A5118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Отже, для звільнення від сплати єдиного внеску за себе фізичних осіб – </w:t>
      </w:r>
      <w:proofErr w:type="gramStart"/>
      <w:r w:rsidRPr="004665C7">
        <w:rPr>
          <w:rFonts w:ascii="Times New Roman" w:eastAsia="Times New Roman" w:hAnsi="Times New Roman"/>
          <w:sz w:val="20"/>
          <w:szCs w:val="20"/>
          <w:lang w:eastAsia="ru-RU"/>
        </w:rPr>
        <w:t>п</w:t>
      </w:r>
      <w:proofErr w:type="gramEnd"/>
      <w:r w:rsidRPr="004665C7">
        <w:rPr>
          <w:rFonts w:ascii="Times New Roman" w:eastAsia="Times New Roman" w:hAnsi="Times New Roman"/>
          <w:sz w:val="20"/>
          <w:szCs w:val="20"/>
          <w:lang w:eastAsia="ru-RU"/>
        </w:rPr>
        <w:t xml:space="preserve">ідприємців та інших самозайнятих осіб залишиться лише дві умови: </w:t>
      </w:r>
    </w:p>
    <w:p w:rsidR="00A51182" w:rsidRPr="004665C7" w:rsidRDefault="00A51182" w:rsidP="00A5118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роботодавець (у тому числі резидент</w:t>
      </w:r>
      <w:proofErr w:type="gramStart"/>
      <w:r w:rsidRPr="004665C7">
        <w:rPr>
          <w:rFonts w:ascii="Times New Roman" w:eastAsia="Times New Roman" w:hAnsi="Times New Roman"/>
          <w:sz w:val="20"/>
          <w:szCs w:val="20"/>
          <w:lang w:eastAsia="ru-RU"/>
        </w:rPr>
        <w:t xml:space="preserve"> Д</w:t>
      </w:r>
      <w:proofErr w:type="gramEnd"/>
      <w:r w:rsidRPr="004665C7">
        <w:rPr>
          <w:rFonts w:ascii="Times New Roman" w:eastAsia="Times New Roman" w:hAnsi="Times New Roman"/>
          <w:sz w:val="20"/>
          <w:szCs w:val="20"/>
          <w:lang w:eastAsia="ru-RU"/>
        </w:rPr>
        <w:t xml:space="preserve">ія Сіті) вже сплатив за них єдиний внесок; </w:t>
      </w:r>
    </w:p>
    <w:p w:rsidR="00A51182" w:rsidRPr="004665C7" w:rsidRDefault="00A51182" w:rsidP="00A5118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 сума сплаченого єдиного внеску становить не менше мінімального </w:t>
      </w:r>
      <w:proofErr w:type="gramStart"/>
      <w:r w:rsidRPr="004665C7">
        <w:rPr>
          <w:rFonts w:ascii="Times New Roman" w:eastAsia="Times New Roman" w:hAnsi="Times New Roman"/>
          <w:sz w:val="20"/>
          <w:szCs w:val="20"/>
          <w:lang w:eastAsia="ru-RU"/>
        </w:rPr>
        <w:t>страхового</w:t>
      </w:r>
      <w:proofErr w:type="gramEnd"/>
      <w:r w:rsidRPr="004665C7">
        <w:rPr>
          <w:rFonts w:ascii="Times New Roman" w:eastAsia="Times New Roman" w:hAnsi="Times New Roman"/>
          <w:sz w:val="20"/>
          <w:szCs w:val="20"/>
          <w:lang w:eastAsia="ru-RU"/>
        </w:rPr>
        <w:t xml:space="preserve"> внеску. </w:t>
      </w:r>
    </w:p>
    <w:p w:rsidR="00A51182" w:rsidRPr="004665C7" w:rsidRDefault="00A51182" w:rsidP="00A5118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Якщо ж роботодавцем сплачено менше мінімального страхового внеску, фізична особа – </w:t>
      </w:r>
      <w:proofErr w:type="gramStart"/>
      <w:r w:rsidRPr="004665C7">
        <w:rPr>
          <w:rFonts w:ascii="Times New Roman" w:eastAsia="Times New Roman" w:hAnsi="Times New Roman"/>
          <w:sz w:val="20"/>
          <w:szCs w:val="20"/>
          <w:lang w:eastAsia="ru-RU"/>
        </w:rPr>
        <w:t>п</w:t>
      </w:r>
      <w:proofErr w:type="gramEnd"/>
      <w:r w:rsidRPr="004665C7">
        <w:rPr>
          <w:rFonts w:ascii="Times New Roman" w:eastAsia="Times New Roman" w:hAnsi="Times New Roman"/>
          <w:sz w:val="20"/>
          <w:szCs w:val="20"/>
          <w:lang w:eastAsia="ru-RU"/>
        </w:rPr>
        <w:t xml:space="preserve">ідприємець чи інша самозайнята особа самостійно визначають базу нарахування єдиного внеску та здійснюють його сплату. Для фізичних осіб – </w:t>
      </w:r>
      <w:proofErr w:type="gramStart"/>
      <w:r w:rsidRPr="004665C7">
        <w:rPr>
          <w:rFonts w:ascii="Times New Roman" w:eastAsia="Times New Roman" w:hAnsi="Times New Roman"/>
          <w:sz w:val="20"/>
          <w:szCs w:val="20"/>
          <w:lang w:eastAsia="ru-RU"/>
        </w:rPr>
        <w:t>п</w:t>
      </w:r>
      <w:proofErr w:type="gramEnd"/>
      <w:r w:rsidRPr="004665C7">
        <w:rPr>
          <w:rFonts w:ascii="Times New Roman" w:eastAsia="Times New Roman" w:hAnsi="Times New Roman"/>
          <w:sz w:val="20"/>
          <w:szCs w:val="20"/>
          <w:lang w:eastAsia="ru-RU"/>
        </w:rPr>
        <w:t xml:space="preserve">ідприємців на єдиному податку це обов’язково, інші самозайняті особи – якщо є чистий дохід за цей період – обов’язково, якщо немає – за бажанням. При цьому: </w:t>
      </w:r>
    </w:p>
    <w:p w:rsidR="00A51182" w:rsidRPr="004665C7" w:rsidRDefault="00A51182" w:rsidP="00A5118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 база для нарахування не може перевищувати встановлену законом максимальну величину; </w:t>
      </w:r>
    </w:p>
    <w:p w:rsidR="00A51182" w:rsidRPr="004665C7" w:rsidRDefault="00A51182" w:rsidP="00A5118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 сума єдиного внеску не може бути меншою за </w:t>
      </w:r>
      <w:proofErr w:type="gramStart"/>
      <w:r w:rsidRPr="004665C7">
        <w:rPr>
          <w:rFonts w:ascii="Times New Roman" w:eastAsia="Times New Roman" w:hAnsi="Times New Roman"/>
          <w:sz w:val="20"/>
          <w:szCs w:val="20"/>
          <w:lang w:eastAsia="ru-RU"/>
        </w:rPr>
        <w:t>м</w:t>
      </w:r>
      <w:proofErr w:type="gramEnd"/>
      <w:r w:rsidRPr="004665C7">
        <w:rPr>
          <w:rFonts w:ascii="Times New Roman" w:eastAsia="Times New Roman" w:hAnsi="Times New Roman"/>
          <w:sz w:val="20"/>
          <w:szCs w:val="20"/>
          <w:lang w:eastAsia="ru-RU"/>
        </w:rPr>
        <w:t xml:space="preserve">інімальний страховий внесок. </w:t>
      </w:r>
    </w:p>
    <w:p w:rsidR="00F530D3" w:rsidRDefault="00F530D3" w:rsidP="00A51182">
      <w:pPr>
        <w:pStyle w:val="1"/>
        <w:spacing w:before="0" w:beforeAutospacing="0" w:after="0" w:afterAutospacing="0"/>
        <w:rPr>
          <w:sz w:val="20"/>
          <w:szCs w:val="20"/>
          <w:lang w:val="uk-UA"/>
        </w:rPr>
      </w:pPr>
    </w:p>
    <w:p w:rsidR="00A51182" w:rsidRPr="00EC58BF" w:rsidRDefault="00A51182" w:rsidP="00A51182">
      <w:pPr>
        <w:pStyle w:val="1"/>
        <w:spacing w:before="0" w:beforeAutospacing="0" w:after="0" w:afterAutospacing="0"/>
        <w:rPr>
          <w:sz w:val="20"/>
          <w:szCs w:val="20"/>
          <w:lang w:val="uk-UA"/>
        </w:rPr>
      </w:pPr>
      <w:r w:rsidRPr="00EC58BF">
        <w:rPr>
          <w:sz w:val="20"/>
          <w:szCs w:val="20"/>
          <w:lang w:val="uk-UA"/>
        </w:rPr>
        <w:t xml:space="preserve">Алгоритм дій суб’єкта господарювання перед початком використання ПРРО від ДПС для операційної системи </w:t>
      </w:r>
      <w:r w:rsidRPr="004665C7">
        <w:rPr>
          <w:sz w:val="20"/>
          <w:szCs w:val="20"/>
        </w:rPr>
        <w:t>iOS</w:t>
      </w:r>
      <w:r w:rsidRPr="00EC58BF">
        <w:rPr>
          <w:sz w:val="20"/>
          <w:szCs w:val="20"/>
          <w:lang w:val="uk-UA"/>
        </w:rPr>
        <w:t xml:space="preserve"> (</w:t>
      </w:r>
      <w:r w:rsidRPr="004665C7">
        <w:rPr>
          <w:sz w:val="20"/>
          <w:szCs w:val="20"/>
        </w:rPr>
        <w:t>Apple</w:t>
      </w:r>
      <w:r w:rsidRPr="00EC58BF">
        <w:rPr>
          <w:sz w:val="20"/>
          <w:szCs w:val="20"/>
          <w:lang w:val="uk-UA"/>
        </w:rPr>
        <w:t xml:space="preserve">) та </w:t>
      </w:r>
      <w:r w:rsidRPr="004665C7">
        <w:rPr>
          <w:sz w:val="20"/>
          <w:szCs w:val="20"/>
        </w:rPr>
        <w:t>Web</w:t>
      </w:r>
    </w:p>
    <w:p w:rsidR="00A51182" w:rsidRPr="004665C7" w:rsidRDefault="00A51182" w:rsidP="00A51182">
      <w:pPr>
        <w:pStyle w:val="a3"/>
        <w:spacing w:before="0" w:beforeAutospacing="0" w:after="0" w:afterAutospacing="0"/>
        <w:jc w:val="both"/>
        <w:rPr>
          <w:sz w:val="20"/>
          <w:szCs w:val="20"/>
        </w:rPr>
      </w:pPr>
      <w:r w:rsidRPr="004665C7">
        <w:rPr>
          <w:sz w:val="20"/>
          <w:szCs w:val="20"/>
        </w:rPr>
        <w:t>Головне управління ДПС у Дніпропетровській області повідомля</w:t>
      </w:r>
      <w:proofErr w:type="gramStart"/>
      <w:r w:rsidRPr="004665C7">
        <w:rPr>
          <w:sz w:val="20"/>
          <w:szCs w:val="20"/>
        </w:rPr>
        <w:t>є.</w:t>
      </w:r>
      <w:proofErr w:type="gramEnd"/>
      <w:r w:rsidRPr="004665C7">
        <w:rPr>
          <w:sz w:val="20"/>
          <w:szCs w:val="20"/>
        </w:rPr>
        <w:t xml:space="preserve"> </w:t>
      </w:r>
    </w:p>
    <w:p w:rsidR="00A51182" w:rsidRPr="004665C7" w:rsidRDefault="00A51182" w:rsidP="00A51182">
      <w:pPr>
        <w:pStyle w:val="a3"/>
        <w:spacing w:before="0" w:beforeAutospacing="0" w:after="0" w:afterAutospacing="0"/>
        <w:jc w:val="both"/>
        <w:rPr>
          <w:sz w:val="20"/>
          <w:szCs w:val="20"/>
        </w:rPr>
      </w:pPr>
      <w:r w:rsidRPr="004665C7">
        <w:rPr>
          <w:sz w:val="20"/>
          <w:szCs w:val="20"/>
        </w:rPr>
        <w:t xml:space="preserve">Суб’єкти господарювання можуть на вебпорталі ДПС безкоштовно завантажити відповідне програмне забезпечення (ПЗ) від ДПС. </w:t>
      </w:r>
    </w:p>
    <w:p w:rsidR="00A51182" w:rsidRPr="004665C7" w:rsidRDefault="00A51182" w:rsidP="00A51182">
      <w:pPr>
        <w:pStyle w:val="a3"/>
        <w:spacing w:before="0" w:beforeAutospacing="0" w:after="0" w:afterAutospacing="0"/>
        <w:jc w:val="both"/>
        <w:rPr>
          <w:sz w:val="20"/>
          <w:szCs w:val="20"/>
        </w:rPr>
      </w:pPr>
      <w:r w:rsidRPr="004665C7">
        <w:rPr>
          <w:sz w:val="20"/>
          <w:szCs w:val="20"/>
        </w:rPr>
        <w:t xml:space="preserve">Для використання ПРРО від ДПС необхідно: </w:t>
      </w:r>
    </w:p>
    <w:p w:rsidR="00A51182" w:rsidRPr="004665C7" w:rsidRDefault="00A51182" w:rsidP="00A51182">
      <w:pPr>
        <w:pStyle w:val="a3"/>
        <w:spacing w:before="0" w:beforeAutospacing="0" w:after="0" w:afterAutospacing="0"/>
        <w:jc w:val="both"/>
        <w:rPr>
          <w:sz w:val="20"/>
          <w:szCs w:val="20"/>
        </w:rPr>
      </w:pPr>
      <w:r w:rsidRPr="004665C7">
        <w:rPr>
          <w:sz w:val="20"/>
          <w:szCs w:val="20"/>
        </w:rPr>
        <w:t xml:space="preserve">1. Завантажити та встановити ПЗ ПРРО відповідне операційній системі пристрою – з AppStore для iOS (версії 15 або новіше), з PlayMarket для Android (версії 8.1 або новіше), з вебпорталу ДПС для Windows (версії 7 SP1 або новіше).  </w:t>
      </w:r>
    </w:p>
    <w:p w:rsidR="00A51182" w:rsidRPr="004665C7" w:rsidRDefault="00A51182" w:rsidP="00A51182">
      <w:pPr>
        <w:pStyle w:val="a3"/>
        <w:spacing w:before="0" w:beforeAutospacing="0" w:after="0" w:afterAutospacing="0"/>
        <w:jc w:val="both"/>
        <w:rPr>
          <w:sz w:val="20"/>
          <w:szCs w:val="20"/>
        </w:rPr>
      </w:pPr>
      <w:r w:rsidRPr="004665C7">
        <w:rPr>
          <w:sz w:val="20"/>
          <w:szCs w:val="20"/>
        </w:rPr>
        <w:t xml:space="preserve">Для використання вебверсії перейти за посиланням: https://webrro.tax.gov.ua/account/login?ReturnUrl=/. </w:t>
      </w:r>
    </w:p>
    <w:p w:rsidR="00A51182" w:rsidRPr="004665C7" w:rsidRDefault="00A51182" w:rsidP="00A51182">
      <w:pPr>
        <w:pStyle w:val="a3"/>
        <w:spacing w:before="0" w:beforeAutospacing="0" w:after="0" w:afterAutospacing="0"/>
        <w:jc w:val="both"/>
        <w:rPr>
          <w:sz w:val="20"/>
          <w:szCs w:val="20"/>
        </w:rPr>
      </w:pPr>
      <w:r w:rsidRPr="004665C7">
        <w:rPr>
          <w:sz w:val="20"/>
          <w:szCs w:val="20"/>
        </w:rPr>
        <w:t xml:space="preserve">2. Переконатись, що суб’єктом господарювання подано через Електронний кабінет або Єдине вікно подання електронної звітності наступні форми: </w:t>
      </w:r>
    </w:p>
    <w:p w:rsidR="00A51182" w:rsidRPr="004665C7" w:rsidRDefault="00A51182" w:rsidP="00A51182">
      <w:pPr>
        <w:pStyle w:val="a3"/>
        <w:spacing w:before="0" w:beforeAutospacing="0" w:after="0" w:afterAutospacing="0"/>
        <w:jc w:val="both"/>
        <w:rPr>
          <w:sz w:val="20"/>
          <w:szCs w:val="20"/>
        </w:rPr>
      </w:pPr>
      <w:r w:rsidRPr="004665C7">
        <w:rPr>
          <w:sz w:val="20"/>
          <w:szCs w:val="20"/>
        </w:rPr>
        <w:t xml:space="preserve">- повідомлення про об’єкти оподаткування або об’єкти, пов’язані з оподаткуванням або через які провадиться діяльність за формою № 20-ОПП (ідентифікатор форми F1312005 для фізичних осіб – підприємців, J1312005 для юридичних осіб); </w:t>
      </w:r>
    </w:p>
    <w:p w:rsidR="00A51182" w:rsidRPr="004665C7" w:rsidRDefault="00A51182" w:rsidP="00A51182">
      <w:pPr>
        <w:pStyle w:val="a3"/>
        <w:spacing w:before="0" w:beforeAutospacing="0" w:after="0" w:afterAutospacing="0"/>
        <w:jc w:val="both"/>
        <w:rPr>
          <w:sz w:val="20"/>
          <w:szCs w:val="20"/>
        </w:rPr>
      </w:pPr>
      <w:r w:rsidRPr="004665C7">
        <w:rPr>
          <w:sz w:val="20"/>
          <w:szCs w:val="20"/>
        </w:rPr>
        <w:t xml:space="preserve">- заява про реєстрацію програмних реєстраторів розрахункових операцій за формою № 1-ПРРО (ідентифікатор форми F1316605 – для фізичних осіб – підприємців, J1316605 – для юридичних осіб); </w:t>
      </w:r>
    </w:p>
    <w:p w:rsidR="00A51182" w:rsidRPr="004665C7" w:rsidRDefault="00A51182" w:rsidP="00A51182">
      <w:pPr>
        <w:pStyle w:val="a3"/>
        <w:spacing w:before="0" w:beforeAutospacing="0" w:after="0" w:afterAutospacing="0"/>
        <w:jc w:val="both"/>
        <w:rPr>
          <w:sz w:val="20"/>
          <w:szCs w:val="20"/>
        </w:rPr>
      </w:pPr>
      <w:r w:rsidRPr="004665C7">
        <w:rPr>
          <w:sz w:val="20"/>
          <w:szCs w:val="20"/>
        </w:rPr>
        <w:t xml:space="preserve">- повідомлення про надання інформації щодо кваліфікованого сертифіката відкритого ключа про касира за формою № 5-ПРРО (ідентифікатор форми F1391802 для фізичних осіб – підприємців, J1391802 для юридичних осіб (далі – Повідомлення за ф. № 5-ПРРО)); </w:t>
      </w:r>
    </w:p>
    <w:p w:rsidR="00A51182" w:rsidRPr="004665C7" w:rsidRDefault="00A51182" w:rsidP="00A51182">
      <w:pPr>
        <w:pStyle w:val="a3"/>
        <w:spacing w:before="0" w:beforeAutospacing="0" w:after="0" w:afterAutospacing="0"/>
        <w:jc w:val="both"/>
        <w:rPr>
          <w:sz w:val="20"/>
          <w:szCs w:val="20"/>
        </w:rPr>
      </w:pPr>
      <w:r w:rsidRPr="004665C7">
        <w:rPr>
          <w:sz w:val="20"/>
          <w:szCs w:val="20"/>
        </w:rPr>
        <w:t xml:space="preserve">3. Запустити застосунок та авторизуватися за допомогою КЕП, який було вказано в Повідомленні за ф. № 5-ПРРО. </w:t>
      </w:r>
    </w:p>
    <w:p w:rsidR="00A51182" w:rsidRPr="004665C7" w:rsidRDefault="00A51182" w:rsidP="00A51182">
      <w:pPr>
        <w:pStyle w:val="a3"/>
        <w:spacing w:before="0" w:beforeAutospacing="0" w:after="0" w:afterAutospacing="0"/>
        <w:jc w:val="both"/>
        <w:rPr>
          <w:sz w:val="20"/>
          <w:szCs w:val="20"/>
        </w:rPr>
      </w:pPr>
      <w:r w:rsidRPr="004665C7">
        <w:rPr>
          <w:sz w:val="20"/>
          <w:szCs w:val="20"/>
        </w:rPr>
        <w:t xml:space="preserve">ПРРО, яке надається Державною податковою службою на безоплатній основі має такі можливості: </w:t>
      </w:r>
    </w:p>
    <w:p w:rsidR="00A51182" w:rsidRPr="004665C7" w:rsidRDefault="00A51182" w:rsidP="00A51182">
      <w:pPr>
        <w:pStyle w:val="a3"/>
        <w:spacing w:before="0" w:beforeAutospacing="0" w:after="0" w:afterAutospacing="0"/>
        <w:jc w:val="both"/>
        <w:rPr>
          <w:sz w:val="20"/>
          <w:szCs w:val="20"/>
        </w:rPr>
      </w:pPr>
      <w:r w:rsidRPr="004665C7">
        <w:rPr>
          <w:sz w:val="20"/>
          <w:szCs w:val="20"/>
        </w:rPr>
        <w:t xml:space="preserve">- створення та реєстрація фіскальних чеків; </w:t>
      </w:r>
    </w:p>
    <w:p w:rsidR="00A51182" w:rsidRPr="004665C7" w:rsidRDefault="00A51182" w:rsidP="00A51182">
      <w:pPr>
        <w:pStyle w:val="a3"/>
        <w:spacing w:before="0" w:beforeAutospacing="0" w:after="0" w:afterAutospacing="0"/>
        <w:jc w:val="both"/>
        <w:rPr>
          <w:sz w:val="20"/>
          <w:szCs w:val="20"/>
        </w:rPr>
      </w:pPr>
      <w:r w:rsidRPr="004665C7">
        <w:rPr>
          <w:sz w:val="20"/>
          <w:szCs w:val="20"/>
        </w:rPr>
        <w:t xml:space="preserve">- легке додавання товарів та послуг у фіскальний чек; </w:t>
      </w:r>
    </w:p>
    <w:p w:rsidR="00A51182" w:rsidRPr="004665C7" w:rsidRDefault="00A51182" w:rsidP="00A51182">
      <w:pPr>
        <w:pStyle w:val="a3"/>
        <w:spacing w:before="0" w:beforeAutospacing="0" w:after="0" w:afterAutospacing="0"/>
        <w:jc w:val="both"/>
        <w:rPr>
          <w:sz w:val="20"/>
          <w:szCs w:val="20"/>
        </w:rPr>
      </w:pPr>
      <w:r w:rsidRPr="004665C7">
        <w:rPr>
          <w:sz w:val="20"/>
          <w:szCs w:val="20"/>
        </w:rPr>
        <w:t xml:space="preserve">- друк та відправка фіскальних чеків покупцям на пошту або у месенджери; </w:t>
      </w:r>
    </w:p>
    <w:p w:rsidR="00A51182" w:rsidRPr="004665C7" w:rsidRDefault="00A51182" w:rsidP="00A51182">
      <w:pPr>
        <w:pStyle w:val="a3"/>
        <w:spacing w:before="0" w:beforeAutospacing="0" w:after="0" w:afterAutospacing="0"/>
        <w:jc w:val="both"/>
        <w:rPr>
          <w:sz w:val="20"/>
          <w:szCs w:val="20"/>
        </w:rPr>
      </w:pPr>
      <w:r w:rsidRPr="004665C7">
        <w:rPr>
          <w:sz w:val="20"/>
          <w:szCs w:val="20"/>
        </w:rPr>
        <w:t xml:space="preserve">- відкриття/закриття зміни; </w:t>
      </w:r>
    </w:p>
    <w:p w:rsidR="00A51182" w:rsidRPr="004665C7" w:rsidRDefault="00A51182" w:rsidP="00A51182">
      <w:pPr>
        <w:pStyle w:val="a3"/>
        <w:spacing w:before="0" w:beforeAutospacing="0" w:after="0" w:afterAutospacing="0"/>
        <w:jc w:val="both"/>
        <w:rPr>
          <w:sz w:val="20"/>
          <w:szCs w:val="20"/>
        </w:rPr>
      </w:pPr>
      <w:r w:rsidRPr="004665C7">
        <w:rPr>
          <w:sz w:val="20"/>
          <w:szCs w:val="20"/>
        </w:rPr>
        <w:t xml:space="preserve">- службове внесення/службова видача; </w:t>
      </w:r>
    </w:p>
    <w:p w:rsidR="00A51182" w:rsidRPr="004665C7" w:rsidRDefault="00A51182" w:rsidP="00A51182">
      <w:pPr>
        <w:pStyle w:val="a3"/>
        <w:spacing w:before="0" w:beforeAutospacing="0" w:after="0" w:afterAutospacing="0"/>
        <w:jc w:val="both"/>
        <w:rPr>
          <w:sz w:val="20"/>
          <w:szCs w:val="20"/>
        </w:rPr>
      </w:pPr>
      <w:r w:rsidRPr="004665C7">
        <w:rPr>
          <w:sz w:val="20"/>
          <w:szCs w:val="20"/>
        </w:rPr>
        <w:t xml:space="preserve">- ведення довідників номенклатури; </w:t>
      </w:r>
    </w:p>
    <w:p w:rsidR="00A51182" w:rsidRPr="004665C7" w:rsidRDefault="00A51182" w:rsidP="00A51182">
      <w:pPr>
        <w:pStyle w:val="a3"/>
        <w:spacing w:before="0" w:beforeAutospacing="0" w:after="0" w:afterAutospacing="0"/>
        <w:jc w:val="both"/>
        <w:rPr>
          <w:sz w:val="20"/>
          <w:szCs w:val="20"/>
        </w:rPr>
      </w:pPr>
      <w:r w:rsidRPr="004665C7">
        <w:rPr>
          <w:sz w:val="20"/>
          <w:szCs w:val="20"/>
        </w:rPr>
        <w:t xml:space="preserve">- експорт/імпорт довідників номенклатури; </w:t>
      </w:r>
    </w:p>
    <w:p w:rsidR="00A51182" w:rsidRPr="004665C7" w:rsidRDefault="00A51182" w:rsidP="00A51182">
      <w:pPr>
        <w:pStyle w:val="a3"/>
        <w:spacing w:before="0" w:beforeAutospacing="0" w:after="0" w:afterAutospacing="0"/>
        <w:jc w:val="both"/>
        <w:rPr>
          <w:sz w:val="20"/>
          <w:szCs w:val="20"/>
        </w:rPr>
      </w:pPr>
      <w:r w:rsidRPr="004665C7">
        <w:rPr>
          <w:sz w:val="20"/>
          <w:szCs w:val="20"/>
        </w:rPr>
        <w:t xml:space="preserve">- продаж товарів/послуг, відсутніх в довіднику номенклатури; </w:t>
      </w:r>
    </w:p>
    <w:p w:rsidR="00A51182" w:rsidRPr="004665C7" w:rsidRDefault="00A51182" w:rsidP="00A51182">
      <w:pPr>
        <w:pStyle w:val="a3"/>
        <w:spacing w:before="0" w:beforeAutospacing="0" w:after="0" w:afterAutospacing="0"/>
        <w:jc w:val="both"/>
        <w:rPr>
          <w:sz w:val="20"/>
          <w:szCs w:val="20"/>
        </w:rPr>
      </w:pPr>
      <w:r w:rsidRPr="004665C7">
        <w:rPr>
          <w:sz w:val="20"/>
          <w:szCs w:val="20"/>
        </w:rPr>
        <w:t xml:space="preserve">- використання сканера штрих-кодів; </w:t>
      </w:r>
    </w:p>
    <w:p w:rsidR="00A51182" w:rsidRPr="004665C7" w:rsidRDefault="00A51182" w:rsidP="00A51182">
      <w:pPr>
        <w:pStyle w:val="a3"/>
        <w:spacing w:before="0" w:beforeAutospacing="0" w:after="0" w:afterAutospacing="0"/>
        <w:jc w:val="both"/>
        <w:rPr>
          <w:sz w:val="20"/>
          <w:szCs w:val="20"/>
        </w:rPr>
      </w:pPr>
      <w:r w:rsidRPr="004665C7">
        <w:rPr>
          <w:sz w:val="20"/>
          <w:szCs w:val="20"/>
        </w:rPr>
        <w:t xml:space="preserve">- використання різних форм розрахунку (готівкова/безготівкова/комбінована (готівка/картка)); </w:t>
      </w:r>
    </w:p>
    <w:p w:rsidR="00A51182" w:rsidRPr="004665C7" w:rsidRDefault="00A51182" w:rsidP="00A51182">
      <w:pPr>
        <w:pStyle w:val="a3"/>
        <w:spacing w:before="0" w:beforeAutospacing="0" w:after="0" w:afterAutospacing="0"/>
        <w:jc w:val="both"/>
        <w:rPr>
          <w:sz w:val="20"/>
          <w:szCs w:val="20"/>
        </w:rPr>
      </w:pPr>
      <w:r w:rsidRPr="004665C7">
        <w:rPr>
          <w:sz w:val="20"/>
          <w:szCs w:val="20"/>
        </w:rPr>
        <w:t xml:space="preserve">- просте оформлення знижки на окремий товар або всю суму чека; </w:t>
      </w:r>
    </w:p>
    <w:p w:rsidR="00A51182" w:rsidRPr="004665C7" w:rsidRDefault="00A51182" w:rsidP="00A51182">
      <w:pPr>
        <w:pStyle w:val="a3"/>
        <w:spacing w:before="0" w:beforeAutospacing="0" w:after="0" w:afterAutospacing="0"/>
        <w:jc w:val="both"/>
        <w:rPr>
          <w:sz w:val="20"/>
          <w:szCs w:val="20"/>
        </w:rPr>
      </w:pPr>
      <w:r w:rsidRPr="004665C7">
        <w:rPr>
          <w:sz w:val="20"/>
          <w:szCs w:val="20"/>
        </w:rPr>
        <w:t xml:space="preserve">- оформлення повернення товарів та чеків повернення; </w:t>
      </w:r>
    </w:p>
    <w:p w:rsidR="00A51182" w:rsidRPr="004665C7" w:rsidRDefault="00A51182" w:rsidP="00A51182">
      <w:pPr>
        <w:pStyle w:val="a3"/>
        <w:spacing w:before="0" w:beforeAutospacing="0" w:after="0" w:afterAutospacing="0"/>
        <w:jc w:val="both"/>
        <w:rPr>
          <w:sz w:val="20"/>
          <w:szCs w:val="20"/>
        </w:rPr>
      </w:pPr>
      <w:r w:rsidRPr="004665C7">
        <w:rPr>
          <w:sz w:val="20"/>
          <w:szCs w:val="20"/>
        </w:rPr>
        <w:t xml:space="preserve">- формування та перегляд X-звіту; </w:t>
      </w:r>
    </w:p>
    <w:p w:rsidR="00A51182" w:rsidRPr="004665C7" w:rsidRDefault="00A51182" w:rsidP="00A51182">
      <w:pPr>
        <w:pStyle w:val="a3"/>
        <w:spacing w:before="0" w:beforeAutospacing="0" w:after="0" w:afterAutospacing="0"/>
        <w:jc w:val="both"/>
        <w:rPr>
          <w:sz w:val="20"/>
          <w:szCs w:val="20"/>
        </w:rPr>
      </w:pPr>
      <w:r w:rsidRPr="004665C7">
        <w:rPr>
          <w:sz w:val="20"/>
          <w:szCs w:val="20"/>
        </w:rPr>
        <w:t xml:space="preserve">- формування та перегляд Z-звіту; </w:t>
      </w:r>
    </w:p>
    <w:p w:rsidR="00A51182" w:rsidRPr="004665C7" w:rsidRDefault="00A51182" w:rsidP="00A51182">
      <w:pPr>
        <w:pStyle w:val="a3"/>
        <w:spacing w:before="0" w:beforeAutospacing="0" w:after="0" w:afterAutospacing="0"/>
        <w:jc w:val="both"/>
        <w:rPr>
          <w:sz w:val="20"/>
          <w:szCs w:val="20"/>
        </w:rPr>
      </w:pPr>
      <w:r w:rsidRPr="004665C7">
        <w:rPr>
          <w:sz w:val="20"/>
          <w:szCs w:val="20"/>
        </w:rPr>
        <w:t xml:space="preserve">- автоматичне або ручне закриття зміни та відправка Z-звіту. </w:t>
      </w:r>
    </w:p>
    <w:p w:rsidR="00A51182" w:rsidRPr="004665C7" w:rsidRDefault="00A51182" w:rsidP="00A51182">
      <w:pPr>
        <w:pStyle w:val="a3"/>
        <w:spacing w:before="0" w:beforeAutospacing="0" w:after="0" w:afterAutospacing="0"/>
        <w:jc w:val="both"/>
        <w:rPr>
          <w:sz w:val="20"/>
          <w:szCs w:val="20"/>
        </w:rPr>
      </w:pPr>
      <w:r w:rsidRPr="004665C7">
        <w:rPr>
          <w:sz w:val="20"/>
          <w:szCs w:val="20"/>
        </w:rPr>
        <w:t>Керівництво користувачів безкоштовного програмного рішення ДПС для версій WEB, Android, iOS та Windows розміщені за посиланням: Головна/БАНЕР/Програмні РРО/Керівництво користувача безкоштовного ПРРО (WEB, Android, iOS, Windows) (</w:t>
      </w:r>
      <w:hyperlink r:id="rId6" w:history="1">
        <w:r w:rsidRPr="004665C7">
          <w:rPr>
            <w:rStyle w:val="a5"/>
            <w:sz w:val="20"/>
            <w:szCs w:val="20"/>
          </w:rPr>
          <w:t>https://tax.gov.ua/baneryi/programni-rro/</w:t>
        </w:r>
      </w:hyperlink>
      <w:r w:rsidRPr="004665C7">
        <w:rPr>
          <w:sz w:val="20"/>
          <w:szCs w:val="20"/>
        </w:rPr>
        <w:t xml:space="preserve">). </w:t>
      </w:r>
    </w:p>
    <w:p w:rsidR="00A51182" w:rsidRPr="00A51182" w:rsidRDefault="00A51182">
      <w:pPr>
        <w:rPr>
          <w:lang w:val="uk-UA"/>
        </w:rPr>
      </w:pPr>
    </w:p>
    <w:p w:rsidR="00A51182" w:rsidRPr="00EC58BF" w:rsidRDefault="00A51182" w:rsidP="00A51182">
      <w:pPr>
        <w:spacing w:after="0" w:line="240" w:lineRule="auto"/>
        <w:outlineLvl w:val="0"/>
        <w:rPr>
          <w:rFonts w:ascii="Times New Roman" w:eastAsia="Times New Roman" w:hAnsi="Times New Roman"/>
          <w:b/>
          <w:bCs/>
          <w:kern w:val="36"/>
          <w:sz w:val="20"/>
          <w:szCs w:val="20"/>
          <w:lang w:val="uk-UA" w:eastAsia="ru-RU"/>
        </w:rPr>
      </w:pPr>
      <w:r w:rsidRPr="00EC58BF">
        <w:rPr>
          <w:rFonts w:ascii="Times New Roman" w:eastAsia="Times New Roman" w:hAnsi="Times New Roman"/>
          <w:b/>
          <w:bCs/>
          <w:kern w:val="36"/>
          <w:sz w:val="20"/>
          <w:szCs w:val="20"/>
          <w:lang w:val="uk-UA" w:eastAsia="ru-RU"/>
        </w:rPr>
        <w:t>До уваги платників ПДВ!</w:t>
      </w:r>
    </w:p>
    <w:p w:rsidR="00A51182" w:rsidRPr="00EC58BF" w:rsidRDefault="00A51182" w:rsidP="00A51182">
      <w:pPr>
        <w:spacing w:after="0" w:line="240" w:lineRule="auto"/>
        <w:jc w:val="both"/>
        <w:rPr>
          <w:rFonts w:ascii="Times New Roman" w:eastAsia="Times New Roman" w:hAnsi="Times New Roman"/>
          <w:sz w:val="20"/>
          <w:szCs w:val="20"/>
          <w:lang w:val="uk-UA" w:eastAsia="ru-RU"/>
        </w:rPr>
      </w:pPr>
      <w:r w:rsidRPr="00EC58BF">
        <w:rPr>
          <w:rFonts w:ascii="Times New Roman" w:eastAsia="Times New Roman" w:hAnsi="Times New Roman"/>
          <w:sz w:val="20"/>
          <w:szCs w:val="20"/>
          <w:lang w:val="uk-UA" w:eastAsia="ru-RU"/>
        </w:rPr>
        <w:lastRenderedPageBreak/>
        <w:t xml:space="preserve">Головне управління ДПС у Дніпропетровській області щодо, чи повинно підприємство у 2026 році продовжувати нараховувати податкові зобов’язання відповідно до ст. 199 Податкового кодексу України, використовуючи частку розподілу, визначену за результатами річного перерахунку ПДВ у декларації за грудень 2025 року, якщо пільгові операції з ПДВ будуть здійснюватися лише до кінця 2025 року та у 2026 році інші пільгові операції також не плануються, інформує. </w:t>
      </w:r>
    </w:p>
    <w:p w:rsidR="00A51182" w:rsidRPr="004665C7" w:rsidRDefault="00A51182" w:rsidP="00A5118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Якщо придбані та/або виготовлені </w:t>
      </w:r>
      <w:proofErr w:type="gramStart"/>
      <w:r w:rsidRPr="004665C7">
        <w:rPr>
          <w:rFonts w:ascii="Times New Roman" w:eastAsia="Times New Roman" w:hAnsi="Times New Roman"/>
          <w:sz w:val="20"/>
          <w:szCs w:val="20"/>
          <w:lang w:eastAsia="ru-RU"/>
        </w:rPr>
        <w:t>п</w:t>
      </w:r>
      <w:proofErr w:type="gramEnd"/>
      <w:r w:rsidRPr="004665C7">
        <w:rPr>
          <w:rFonts w:ascii="Times New Roman" w:eastAsia="Times New Roman" w:hAnsi="Times New Roman"/>
          <w:sz w:val="20"/>
          <w:szCs w:val="20"/>
          <w:lang w:eastAsia="ru-RU"/>
        </w:rPr>
        <w:t xml:space="preserve">ідприємством (платником ПДВ) з ПДВ товари / послуги, необоротні активи будуть використовуватися у 2026 році виключно в оподатковуваних ПДВ операціях, то обов’язку щодо нарахування податкових зобов’язань з ПДВ за правилами, встановленими ст. 199 Податкового кодексу України, у такого підприємства (платника ПДВ) не виникатиме. </w:t>
      </w:r>
    </w:p>
    <w:p w:rsidR="00F530D3" w:rsidRDefault="00F530D3" w:rsidP="00D20D27">
      <w:pPr>
        <w:spacing w:after="0" w:line="240" w:lineRule="auto"/>
        <w:outlineLvl w:val="0"/>
        <w:rPr>
          <w:rFonts w:ascii="Times New Roman" w:eastAsia="Times New Roman" w:hAnsi="Times New Roman"/>
          <w:b/>
          <w:bCs/>
          <w:kern w:val="36"/>
          <w:sz w:val="20"/>
          <w:szCs w:val="20"/>
          <w:lang w:val="uk-UA" w:eastAsia="ru-RU"/>
        </w:rPr>
      </w:pPr>
    </w:p>
    <w:p w:rsidR="00D20D27" w:rsidRPr="00EC58BF" w:rsidRDefault="00D20D27" w:rsidP="00D20D27">
      <w:pPr>
        <w:spacing w:after="0" w:line="240" w:lineRule="auto"/>
        <w:outlineLvl w:val="0"/>
        <w:rPr>
          <w:rFonts w:ascii="Times New Roman" w:eastAsia="Times New Roman" w:hAnsi="Times New Roman"/>
          <w:b/>
          <w:bCs/>
          <w:kern w:val="36"/>
          <w:sz w:val="20"/>
          <w:szCs w:val="20"/>
          <w:lang w:val="uk-UA" w:eastAsia="ru-RU"/>
        </w:rPr>
      </w:pPr>
      <w:r w:rsidRPr="00EC58BF">
        <w:rPr>
          <w:rFonts w:ascii="Times New Roman" w:eastAsia="Times New Roman" w:hAnsi="Times New Roman"/>
          <w:b/>
          <w:bCs/>
          <w:kern w:val="36"/>
          <w:sz w:val="20"/>
          <w:szCs w:val="20"/>
          <w:lang w:val="uk-UA" w:eastAsia="ru-RU"/>
        </w:rPr>
        <w:t xml:space="preserve">Безбар’єрність: основні поняття </w:t>
      </w:r>
    </w:p>
    <w:p w:rsidR="00D20D27" w:rsidRPr="00EC58BF" w:rsidRDefault="00D20D27" w:rsidP="00D20D27">
      <w:pPr>
        <w:spacing w:after="0" w:line="240" w:lineRule="auto"/>
        <w:jc w:val="both"/>
        <w:rPr>
          <w:rFonts w:ascii="Times New Roman" w:eastAsia="Times New Roman" w:hAnsi="Times New Roman"/>
          <w:sz w:val="20"/>
          <w:szCs w:val="20"/>
          <w:lang w:val="uk-UA" w:eastAsia="ru-RU"/>
        </w:rPr>
      </w:pPr>
      <w:r w:rsidRPr="00EC58BF">
        <w:rPr>
          <w:rFonts w:ascii="Times New Roman" w:eastAsia="Times New Roman" w:hAnsi="Times New Roman"/>
          <w:b/>
          <w:bCs/>
          <w:sz w:val="20"/>
          <w:szCs w:val="20"/>
          <w:lang w:val="uk-UA" w:eastAsia="ru-RU"/>
        </w:rPr>
        <w:t>Мета</w:t>
      </w:r>
      <w:r w:rsidRPr="00EC58BF">
        <w:rPr>
          <w:rFonts w:ascii="Times New Roman" w:eastAsia="Times New Roman" w:hAnsi="Times New Roman"/>
          <w:sz w:val="20"/>
          <w:szCs w:val="20"/>
          <w:lang w:val="uk-UA" w:eastAsia="ru-RU"/>
        </w:rPr>
        <w:t xml:space="preserve"> Національної стратегії із створення безбар’єрного простору в Україні на період до 2030 року (Стратегія) – створення безперешкодного середовища для всіх суспільних груп, забезпечення рівних можливостей кожній людині реалізовувати свої права, отримувати послуги на рівні з іншими шляхом інтегрування фізичної, інформаційної, цифрової, суспільної, громадянської, економічної та освітньої безбар’єрності до всіх сфер державної політики. </w:t>
      </w:r>
    </w:p>
    <w:p w:rsidR="00D20D27" w:rsidRPr="00EC58BF" w:rsidRDefault="00D20D27" w:rsidP="00D20D27">
      <w:pPr>
        <w:spacing w:after="0" w:line="240" w:lineRule="auto"/>
        <w:jc w:val="both"/>
        <w:rPr>
          <w:rFonts w:ascii="Times New Roman" w:eastAsia="Times New Roman" w:hAnsi="Times New Roman"/>
          <w:sz w:val="20"/>
          <w:szCs w:val="20"/>
          <w:lang w:val="uk-UA" w:eastAsia="ru-RU"/>
        </w:rPr>
      </w:pPr>
      <w:r w:rsidRPr="00EC58BF">
        <w:rPr>
          <w:rFonts w:ascii="Times New Roman" w:eastAsia="Times New Roman" w:hAnsi="Times New Roman"/>
          <w:b/>
          <w:bCs/>
          <w:sz w:val="20"/>
          <w:szCs w:val="20"/>
          <w:lang w:val="uk-UA" w:eastAsia="ru-RU"/>
        </w:rPr>
        <w:t>Основні поняття безбар’єрності</w:t>
      </w:r>
      <w:r w:rsidRPr="00EC58BF">
        <w:rPr>
          <w:rFonts w:ascii="Times New Roman" w:eastAsia="Times New Roman" w:hAnsi="Times New Roman"/>
          <w:sz w:val="20"/>
          <w:szCs w:val="20"/>
          <w:lang w:val="uk-UA" w:eastAsia="ru-RU"/>
        </w:rPr>
        <w:t xml:space="preserve"> </w:t>
      </w:r>
    </w:p>
    <w:p w:rsidR="00D20D27" w:rsidRPr="00EC58BF" w:rsidRDefault="00D20D27" w:rsidP="00D20D27">
      <w:pPr>
        <w:spacing w:after="0" w:line="240" w:lineRule="auto"/>
        <w:jc w:val="both"/>
        <w:rPr>
          <w:rFonts w:ascii="Times New Roman" w:eastAsia="Times New Roman" w:hAnsi="Times New Roman"/>
          <w:sz w:val="20"/>
          <w:szCs w:val="20"/>
          <w:lang w:val="uk-UA" w:eastAsia="ru-RU"/>
        </w:rPr>
      </w:pPr>
      <w:r w:rsidRPr="00EC58BF">
        <w:rPr>
          <w:rFonts w:ascii="Times New Roman" w:eastAsia="Times New Roman" w:hAnsi="Times New Roman"/>
          <w:b/>
          <w:bCs/>
          <w:sz w:val="20"/>
          <w:szCs w:val="20"/>
          <w:lang w:val="uk-UA" w:eastAsia="ru-RU"/>
        </w:rPr>
        <w:t>Безбар’єрність: з</w:t>
      </w:r>
      <w:r w:rsidRPr="00EC58BF">
        <w:rPr>
          <w:rFonts w:ascii="Times New Roman" w:eastAsia="Times New Roman" w:hAnsi="Times New Roman"/>
          <w:sz w:val="20"/>
          <w:szCs w:val="20"/>
          <w:lang w:val="uk-UA" w:eastAsia="ru-RU"/>
        </w:rPr>
        <w:t xml:space="preserve">агальний підхід до формування та імплементації державної політики для забезпечення безперешкодного доступу всіх груп населення до різних сфер життєдіяльності. Безбар’єрним середовищем визнається простір необмежених можливостей, в якому відсутні дискримінація, соціальні упередження та стереотипи, враховуються інтереси та потреби кожного громадянина. </w:t>
      </w:r>
    </w:p>
    <w:p w:rsidR="00D20D27" w:rsidRPr="00EC58BF" w:rsidRDefault="00D20D27" w:rsidP="00D20D27">
      <w:pPr>
        <w:spacing w:after="0" w:line="240" w:lineRule="auto"/>
        <w:jc w:val="both"/>
        <w:rPr>
          <w:rFonts w:ascii="Times New Roman" w:eastAsia="Times New Roman" w:hAnsi="Times New Roman"/>
          <w:sz w:val="20"/>
          <w:szCs w:val="20"/>
          <w:lang w:val="uk-UA" w:eastAsia="ru-RU"/>
        </w:rPr>
      </w:pPr>
      <w:r w:rsidRPr="00EC58BF">
        <w:rPr>
          <w:rFonts w:ascii="Times New Roman" w:eastAsia="Times New Roman" w:hAnsi="Times New Roman"/>
          <w:b/>
          <w:bCs/>
          <w:sz w:val="20"/>
          <w:szCs w:val="20"/>
          <w:lang w:val="uk-UA" w:eastAsia="ru-RU"/>
        </w:rPr>
        <w:t>Доступність:</w:t>
      </w:r>
      <w:r w:rsidRPr="00EC58BF">
        <w:rPr>
          <w:rFonts w:ascii="Times New Roman" w:eastAsia="Times New Roman" w:hAnsi="Times New Roman"/>
          <w:sz w:val="20"/>
          <w:szCs w:val="20"/>
          <w:lang w:val="uk-UA" w:eastAsia="ru-RU"/>
        </w:rPr>
        <w:t xml:space="preserve"> забезпечення рівного доступу всім групам населення до фізичного оточення, транспорту, інформації та зв’язку, інформаційно-комунікаційних технологій і систем, а також до інших об’єктів та послуг, як у міських, так і в сільських районах. </w:t>
      </w:r>
    </w:p>
    <w:p w:rsidR="00D20D27" w:rsidRPr="004665C7" w:rsidRDefault="00D20D27" w:rsidP="00D20D27">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b/>
          <w:bCs/>
          <w:sz w:val="20"/>
          <w:szCs w:val="20"/>
          <w:lang w:eastAsia="ru-RU"/>
        </w:rPr>
        <w:t> Інклюзія:</w:t>
      </w:r>
      <w:r w:rsidRPr="004665C7">
        <w:rPr>
          <w:rFonts w:ascii="Times New Roman" w:eastAsia="Times New Roman" w:hAnsi="Times New Roman"/>
          <w:sz w:val="20"/>
          <w:szCs w:val="20"/>
          <w:lang w:eastAsia="ru-RU"/>
        </w:rPr>
        <w:t xml:space="preserve"> процес збільшення ступеня участі </w:t>
      </w:r>
      <w:proofErr w:type="gramStart"/>
      <w:r w:rsidRPr="004665C7">
        <w:rPr>
          <w:rFonts w:ascii="Times New Roman" w:eastAsia="Times New Roman" w:hAnsi="Times New Roman"/>
          <w:sz w:val="20"/>
          <w:szCs w:val="20"/>
          <w:lang w:eastAsia="ru-RU"/>
        </w:rPr>
        <w:t>вс</w:t>
      </w:r>
      <w:proofErr w:type="gramEnd"/>
      <w:r w:rsidRPr="004665C7">
        <w:rPr>
          <w:rFonts w:ascii="Times New Roman" w:eastAsia="Times New Roman" w:hAnsi="Times New Roman"/>
          <w:sz w:val="20"/>
          <w:szCs w:val="20"/>
          <w:lang w:eastAsia="ru-RU"/>
        </w:rPr>
        <w:t xml:space="preserve">іх громадян у соціумі. Вона передбачає усунення бар’єрів та розробку і застосування конкретних рішень, які дозволять кожній людині рівноправно брати участь у суспільному житті. Один із ключових принципів інклюзії — залучення всіх людей у всі сфери життя. </w:t>
      </w:r>
    </w:p>
    <w:p w:rsidR="00F530D3" w:rsidRDefault="00F530D3" w:rsidP="00D20D27">
      <w:pPr>
        <w:spacing w:after="0" w:line="240" w:lineRule="auto"/>
        <w:ind w:firstLine="708"/>
        <w:jc w:val="both"/>
        <w:rPr>
          <w:rFonts w:ascii="Times New Roman" w:hAnsi="Times New Roman"/>
          <w:b/>
          <w:sz w:val="20"/>
          <w:szCs w:val="20"/>
          <w:lang w:val="uk-UA"/>
        </w:rPr>
      </w:pPr>
    </w:p>
    <w:p w:rsidR="00D20D27" w:rsidRPr="007F06BE" w:rsidRDefault="00D20D27" w:rsidP="00F530D3">
      <w:pPr>
        <w:spacing w:after="0" w:line="240" w:lineRule="auto"/>
        <w:rPr>
          <w:rFonts w:ascii="Times New Roman" w:hAnsi="Times New Roman"/>
          <w:b/>
          <w:sz w:val="20"/>
          <w:szCs w:val="20"/>
        </w:rPr>
      </w:pPr>
      <w:proofErr w:type="gramStart"/>
      <w:r w:rsidRPr="007F06BE">
        <w:rPr>
          <w:rFonts w:ascii="Times New Roman" w:hAnsi="Times New Roman"/>
          <w:b/>
          <w:sz w:val="20"/>
          <w:szCs w:val="20"/>
        </w:rPr>
        <w:t>Чи ма</w:t>
      </w:r>
      <w:proofErr w:type="gramEnd"/>
      <w:r w:rsidRPr="007F06BE">
        <w:rPr>
          <w:rFonts w:ascii="Times New Roman" w:hAnsi="Times New Roman"/>
          <w:b/>
          <w:sz w:val="20"/>
          <w:szCs w:val="20"/>
        </w:rPr>
        <w:t>є право на податкову знижку військовослужбовець, який отримує грошове забезпечення?</w:t>
      </w:r>
    </w:p>
    <w:p w:rsidR="00D20D27" w:rsidRPr="007F06BE" w:rsidRDefault="00D20D27" w:rsidP="00D20D27">
      <w:pPr>
        <w:spacing w:after="0" w:line="240" w:lineRule="auto"/>
        <w:ind w:firstLine="708"/>
        <w:jc w:val="both"/>
        <w:rPr>
          <w:rFonts w:ascii="Times New Roman" w:hAnsi="Times New Roman"/>
          <w:sz w:val="20"/>
          <w:szCs w:val="20"/>
        </w:rPr>
      </w:pPr>
      <w:r w:rsidRPr="007F06BE">
        <w:rPr>
          <w:rFonts w:ascii="Times New Roman" w:hAnsi="Times New Roman"/>
          <w:b/>
          <w:sz w:val="20"/>
          <w:szCs w:val="20"/>
        </w:rPr>
        <w:t>Ні, не ма</w:t>
      </w:r>
      <w:proofErr w:type="gramStart"/>
      <w:r w:rsidRPr="007F06BE">
        <w:rPr>
          <w:rFonts w:ascii="Times New Roman" w:hAnsi="Times New Roman"/>
          <w:b/>
          <w:sz w:val="20"/>
          <w:szCs w:val="20"/>
        </w:rPr>
        <w:t>є.</w:t>
      </w:r>
      <w:proofErr w:type="gramEnd"/>
      <w:r w:rsidRPr="007F06BE">
        <w:rPr>
          <w:rFonts w:ascii="Times New Roman" w:hAnsi="Times New Roman"/>
          <w:b/>
          <w:sz w:val="20"/>
          <w:szCs w:val="20"/>
        </w:rPr>
        <w:t xml:space="preserve"> </w:t>
      </w:r>
      <w:r w:rsidRPr="007F06BE">
        <w:rPr>
          <w:rFonts w:ascii="Times New Roman" w:hAnsi="Times New Roman"/>
          <w:sz w:val="20"/>
          <w:szCs w:val="20"/>
        </w:rPr>
        <w:t xml:space="preserve">Податковий кодекс України, який регламентує порядок оподаткування доходів фізичних осіб, у тому числі військовослужбовців, не передбачає звільнення від обкладання податком на доходи фізичних осіб грошового забезпечення, грошових винагород та інших виплат, одержаних військовослужбовцями у зв’язку з виконанням обов’язків несення служби, крім сум </w:t>
      </w:r>
      <w:proofErr w:type="gramStart"/>
      <w:r w:rsidRPr="007F06BE">
        <w:rPr>
          <w:rFonts w:ascii="Times New Roman" w:hAnsi="Times New Roman"/>
          <w:sz w:val="20"/>
          <w:szCs w:val="20"/>
        </w:rPr>
        <w:t>грошового</w:t>
      </w:r>
      <w:proofErr w:type="gramEnd"/>
      <w:r w:rsidRPr="007F06BE">
        <w:rPr>
          <w:rFonts w:ascii="Times New Roman" w:hAnsi="Times New Roman"/>
          <w:sz w:val="20"/>
          <w:szCs w:val="20"/>
        </w:rPr>
        <w:t xml:space="preserve"> або майнового утримання чи забезпечення військовослужбовців строкової служби (у тому числі осіб, що проходять альтернативну службу), передбачених законом, які виплачуються з бюджету чи бюджетною установою (п.п. 165.1.10 п. 165.1 ст. 165 ПКУ). </w:t>
      </w:r>
    </w:p>
    <w:p w:rsidR="00D20D27" w:rsidRDefault="00D20D27" w:rsidP="00D20D27">
      <w:pPr>
        <w:spacing w:after="0" w:line="240" w:lineRule="auto"/>
        <w:outlineLvl w:val="0"/>
        <w:rPr>
          <w:rFonts w:ascii="Times New Roman" w:eastAsia="Times New Roman" w:hAnsi="Times New Roman"/>
          <w:b/>
          <w:bCs/>
          <w:kern w:val="36"/>
          <w:sz w:val="20"/>
          <w:szCs w:val="20"/>
          <w:highlight w:val="yellow"/>
          <w:lang w:val="uk-UA" w:eastAsia="ru-RU"/>
        </w:rPr>
      </w:pPr>
    </w:p>
    <w:p w:rsidR="00D20D27" w:rsidRPr="000D1FD6" w:rsidRDefault="00D20D27" w:rsidP="00D20D27">
      <w:pPr>
        <w:spacing w:after="0" w:line="240" w:lineRule="auto"/>
        <w:outlineLvl w:val="0"/>
        <w:rPr>
          <w:rFonts w:ascii="Times New Roman" w:eastAsia="Times New Roman" w:hAnsi="Times New Roman"/>
          <w:b/>
          <w:bCs/>
          <w:kern w:val="36"/>
          <w:sz w:val="20"/>
          <w:szCs w:val="20"/>
          <w:lang w:eastAsia="ru-RU"/>
        </w:rPr>
      </w:pPr>
      <w:r w:rsidRPr="00D20D27">
        <w:rPr>
          <w:rFonts w:ascii="Times New Roman" w:eastAsia="Times New Roman" w:hAnsi="Times New Roman"/>
          <w:b/>
          <w:bCs/>
          <w:kern w:val="36"/>
          <w:sz w:val="20"/>
          <w:szCs w:val="20"/>
          <w:lang w:eastAsia="ru-RU"/>
        </w:rPr>
        <w:t>Електронні сервіси ДПС – важлива складова Національної стратегії доходів України</w:t>
      </w:r>
    </w:p>
    <w:p w:rsidR="00D20D27" w:rsidRPr="000D1FD6" w:rsidRDefault="00D20D27" w:rsidP="00D20D27">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Головне управління ДПС у Дніпропетровській області інформу</w:t>
      </w:r>
      <w:proofErr w:type="gramStart"/>
      <w:r w:rsidRPr="000D1FD6">
        <w:rPr>
          <w:rFonts w:ascii="Times New Roman" w:eastAsia="Times New Roman" w:hAnsi="Times New Roman"/>
          <w:sz w:val="20"/>
          <w:szCs w:val="20"/>
          <w:lang w:eastAsia="ru-RU"/>
        </w:rPr>
        <w:t>є.</w:t>
      </w:r>
      <w:proofErr w:type="gramEnd"/>
      <w:r w:rsidRPr="000D1FD6">
        <w:rPr>
          <w:rFonts w:ascii="Times New Roman" w:eastAsia="Times New Roman" w:hAnsi="Times New Roman"/>
          <w:sz w:val="20"/>
          <w:szCs w:val="20"/>
          <w:lang w:eastAsia="ru-RU"/>
        </w:rPr>
        <w:t xml:space="preserve"> </w:t>
      </w:r>
    </w:p>
    <w:p w:rsidR="00D20D27" w:rsidRPr="000D1FD6" w:rsidRDefault="00D20D27" w:rsidP="00D20D27">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Національна стратегія доходів України (далі – НСД) спрямована на гармонізацію податкового та митного законодавства України зі стандартами ЄС. Електронні сервіси ДПС відіграють ключову роль </w:t>
      </w:r>
      <w:proofErr w:type="gramStart"/>
      <w:r w:rsidRPr="000D1FD6">
        <w:rPr>
          <w:rFonts w:ascii="Times New Roman" w:eastAsia="Times New Roman" w:hAnsi="Times New Roman"/>
          <w:sz w:val="20"/>
          <w:szCs w:val="20"/>
          <w:lang w:eastAsia="ru-RU"/>
        </w:rPr>
        <w:t>у</w:t>
      </w:r>
      <w:proofErr w:type="gramEnd"/>
      <w:r w:rsidRPr="000D1FD6">
        <w:rPr>
          <w:rFonts w:ascii="Times New Roman" w:eastAsia="Times New Roman" w:hAnsi="Times New Roman"/>
          <w:sz w:val="20"/>
          <w:szCs w:val="20"/>
          <w:lang w:eastAsia="ru-RU"/>
        </w:rPr>
        <w:t xml:space="preserve"> реалізації НСД. Адже вона прямо передбачає цифрову трансформацію, що означає збільшення та розвиток електронних сервісі</w:t>
      </w:r>
      <w:proofErr w:type="gramStart"/>
      <w:r w:rsidRPr="000D1FD6">
        <w:rPr>
          <w:rFonts w:ascii="Times New Roman" w:eastAsia="Times New Roman" w:hAnsi="Times New Roman"/>
          <w:sz w:val="20"/>
          <w:szCs w:val="20"/>
          <w:lang w:eastAsia="ru-RU"/>
        </w:rPr>
        <w:t>в</w:t>
      </w:r>
      <w:proofErr w:type="gramEnd"/>
      <w:r w:rsidRPr="000D1FD6">
        <w:rPr>
          <w:rFonts w:ascii="Times New Roman" w:eastAsia="Times New Roman" w:hAnsi="Times New Roman"/>
          <w:sz w:val="20"/>
          <w:szCs w:val="20"/>
          <w:lang w:eastAsia="ru-RU"/>
        </w:rPr>
        <w:t xml:space="preserve">, які спрощують взаємодію бізнесу з податковою службою. Електронні сервіси сприяють </w:t>
      </w:r>
      <w:proofErr w:type="gramStart"/>
      <w:r w:rsidRPr="000D1FD6">
        <w:rPr>
          <w:rFonts w:ascii="Times New Roman" w:eastAsia="Times New Roman" w:hAnsi="Times New Roman"/>
          <w:sz w:val="20"/>
          <w:szCs w:val="20"/>
          <w:lang w:eastAsia="ru-RU"/>
        </w:rPr>
        <w:t>п</w:t>
      </w:r>
      <w:proofErr w:type="gramEnd"/>
      <w:r w:rsidRPr="000D1FD6">
        <w:rPr>
          <w:rFonts w:ascii="Times New Roman" w:eastAsia="Times New Roman" w:hAnsi="Times New Roman"/>
          <w:sz w:val="20"/>
          <w:szCs w:val="20"/>
          <w:lang w:eastAsia="ru-RU"/>
        </w:rPr>
        <w:t xml:space="preserve">ідвищенню прозорості податкових процесів, зменшують можливості для корупції та зловживань. </w:t>
      </w:r>
    </w:p>
    <w:p w:rsidR="00D20D27" w:rsidRPr="000D1FD6" w:rsidRDefault="00D20D27" w:rsidP="00D20D27">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Основними електронними сервісами ДПС, що сприяють реалізації НСД</w:t>
      </w:r>
      <w:proofErr w:type="gramStart"/>
      <w:r w:rsidRPr="000D1FD6">
        <w:rPr>
          <w:rFonts w:ascii="Times New Roman" w:eastAsia="Times New Roman" w:hAnsi="Times New Roman"/>
          <w:sz w:val="20"/>
          <w:szCs w:val="20"/>
          <w:lang w:eastAsia="ru-RU"/>
        </w:rPr>
        <w:t xml:space="preserve">, є: </w:t>
      </w:r>
      <w:proofErr w:type="gramEnd"/>
    </w:p>
    <w:p w:rsidR="00D20D27" w:rsidRPr="000D1FD6" w:rsidRDefault="00D20D27" w:rsidP="00D20D27">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Електронний кабінет, який надає платникам широкий спектр можливостей: подання звітності, перегляд стану розрахунків з бюджетом, отримання відомостей з реє</w:t>
      </w:r>
      <w:proofErr w:type="gramStart"/>
      <w:r w:rsidRPr="000D1FD6">
        <w:rPr>
          <w:rFonts w:ascii="Times New Roman" w:eastAsia="Times New Roman" w:hAnsi="Times New Roman"/>
          <w:sz w:val="20"/>
          <w:szCs w:val="20"/>
          <w:lang w:eastAsia="ru-RU"/>
        </w:rPr>
        <w:t>стр</w:t>
      </w:r>
      <w:proofErr w:type="gramEnd"/>
      <w:r w:rsidRPr="000D1FD6">
        <w:rPr>
          <w:rFonts w:ascii="Times New Roman" w:eastAsia="Times New Roman" w:hAnsi="Times New Roman"/>
          <w:sz w:val="20"/>
          <w:szCs w:val="20"/>
          <w:lang w:eastAsia="ru-RU"/>
        </w:rPr>
        <w:t xml:space="preserve">ів, обмін документами з податковою службою тощо; </w:t>
      </w:r>
    </w:p>
    <w:p w:rsidR="00D20D27" w:rsidRPr="000D1FD6" w:rsidRDefault="00D20D27" w:rsidP="00D20D27">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мобільний застосунок «</w:t>
      </w:r>
      <w:proofErr w:type="gramStart"/>
      <w:r w:rsidRPr="000D1FD6">
        <w:rPr>
          <w:rFonts w:ascii="Times New Roman" w:eastAsia="Times New Roman" w:hAnsi="Times New Roman"/>
          <w:sz w:val="20"/>
          <w:szCs w:val="20"/>
          <w:lang w:eastAsia="ru-RU"/>
        </w:rPr>
        <w:t>Моя</w:t>
      </w:r>
      <w:proofErr w:type="gramEnd"/>
      <w:r w:rsidRPr="000D1FD6">
        <w:rPr>
          <w:rFonts w:ascii="Times New Roman" w:eastAsia="Times New Roman" w:hAnsi="Times New Roman"/>
          <w:sz w:val="20"/>
          <w:szCs w:val="20"/>
          <w:lang w:eastAsia="ru-RU"/>
        </w:rPr>
        <w:t xml:space="preserve"> податкова», який забезпечує громадянам доступ до ключових функцій Електронного кабінету; </w:t>
      </w:r>
    </w:p>
    <w:p w:rsidR="00D20D27" w:rsidRPr="000D1FD6" w:rsidRDefault="00D20D27" w:rsidP="00D20D27">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Інформаційно-довідковий ресурс ДПС (</w:t>
      </w:r>
      <w:proofErr w:type="gramStart"/>
      <w:r w:rsidRPr="000D1FD6">
        <w:rPr>
          <w:rFonts w:ascii="Times New Roman" w:eastAsia="Times New Roman" w:hAnsi="Times New Roman"/>
          <w:sz w:val="20"/>
          <w:szCs w:val="20"/>
          <w:lang w:eastAsia="ru-RU"/>
        </w:rPr>
        <w:t>З</w:t>
      </w:r>
      <w:proofErr w:type="gramEnd"/>
      <w:r w:rsidRPr="000D1FD6">
        <w:rPr>
          <w:rFonts w:ascii="Times New Roman" w:eastAsia="Times New Roman" w:hAnsi="Times New Roman"/>
          <w:sz w:val="20"/>
          <w:szCs w:val="20"/>
          <w:lang w:eastAsia="ru-RU"/>
        </w:rPr>
        <w:t xml:space="preserve">ІР) – основне джерело податкової інформації, який містить роз’яснення щодо застосування податкового законодавства, відповіді на типові питання, нормативні документи,  </w:t>
      </w:r>
    </w:p>
    <w:p w:rsidR="00D20D27" w:rsidRPr="000D1FD6" w:rsidRDefault="00D20D27" w:rsidP="00D20D27">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 сервіс «InfoTAX», який через месенджер Viber забезпечує дистанційне спілкування з податковою службою та миттєве отримання інформації про реєстраційні та </w:t>
      </w:r>
      <w:proofErr w:type="gramStart"/>
      <w:r w:rsidRPr="000D1FD6">
        <w:rPr>
          <w:rFonts w:ascii="Times New Roman" w:eastAsia="Times New Roman" w:hAnsi="Times New Roman"/>
          <w:sz w:val="20"/>
          <w:szCs w:val="20"/>
          <w:lang w:eastAsia="ru-RU"/>
        </w:rPr>
        <w:t>обл</w:t>
      </w:r>
      <w:proofErr w:type="gramEnd"/>
      <w:r w:rsidRPr="000D1FD6">
        <w:rPr>
          <w:rFonts w:ascii="Times New Roman" w:eastAsia="Times New Roman" w:hAnsi="Times New Roman"/>
          <w:sz w:val="20"/>
          <w:szCs w:val="20"/>
          <w:lang w:eastAsia="ru-RU"/>
        </w:rPr>
        <w:t xml:space="preserve">ікові дані, квитанції про обробку документів, сплачені податки та податковий борг, дату включення до реєстрів  тощо. </w:t>
      </w:r>
    </w:p>
    <w:p w:rsidR="00D20D27" w:rsidRPr="000D1FD6" w:rsidRDefault="00D20D27" w:rsidP="00D20D27">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Можливість подання звітів, листування та отримання консультацій онлайн значно заощаджують час та ресурси платників податків. Це сприяє створенню більш комфортних умов для ведення бізнесу в Україні та  </w:t>
      </w:r>
      <w:proofErr w:type="gramStart"/>
      <w:r w:rsidRPr="000D1FD6">
        <w:rPr>
          <w:rFonts w:ascii="Times New Roman" w:eastAsia="Times New Roman" w:hAnsi="Times New Roman"/>
          <w:sz w:val="20"/>
          <w:szCs w:val="20"/>
          <w:lang w:eastAsia="ru-RU"/>
        </w:rPr>
        <w:t>п</w:t>
      </w:r>
      <w:proofErr w:type="gramEnd"/>
      <w:r w:rsidRPr="000D1FD6">
        <w:rPr>
          <w:rFonts w:ascii="Times New Roman" w:eastAsia="Times New Roman" w:hAnsi="Times New Roman"/>
          <w:sz w:val="20"/>
          <w:szCs w:val="20"/>
          <w:lang w:eastAsia="ru-RU"/>
        </w:rPr>
        <w:t xml:space="preserve">ідвищенню довіри суспільства до податкових органів. Електронні сервіси ДПС є не просто зручними інструментами, а стратегічною складовою НСД, основою для модернізації податкової системи та </w:t>
      </w:r>
      <w:proofErr w:type="gramStart"/>
      <w:r w:rsidRPr="000D1FD6">
        <w:rPr>
          <w:rFonts w:ascii="Times New Roman" w:eastAsia="Times New Roman" w:hAnsi="Times New Roman"/>
          <w:sz w:val="20"/>
          <w:szCs w:val="20"/>
          <w:lang w:eastAsia="ru-RU"/>
        </w:rPr>
        <w:t>п</w:t>
      </w:r>
      <w:proofErr w:type="gramEnd"/>
      <w:r w:rsidRPr="000D1FD6">
        <w:rPr>
          <w:rFonts w:ascii="Times New Roman" w:eastAsia="Times New Roman" w:hAnsi="Times New Roman"/>
          <w:sz w:val="20"/>
          <w:szCs w:val="20"/>
          <w:lang w:eastAsia="ru-RU"/>
        </w:rPr>
        <w:t xml:space="preserve">ідвищення її ефективності. </w:t>
      </w:r>
    </w:p>
    <w:p w:rsidR="00D20D27" w:rsidRPr="00D20D27" w:rsidRDefault="00D20D27"/>
    <w:p w:rsidR="00A51182" w:rsidRPr="004665C7" w:rsidRDefault="00A51182" w:rsidP="00A51182">
      <w:pPr>
        <w:spacing w:after="0" w:line="240" w:lineRule="auto"/>
        <w:outlineLvl w:val="0"/>
        <w:rPr>
          <w:rFonts w:ascii="Times New Roman" w:eastAsia="Times New Roman" w:hAnsi="Times New Roman"/>
          <w:b/>
          <w:bCs/>
          <w:kern w:val="36"/>
          <w:sz w:val="20"/>
          <w:szCs w:val="20"/>
          <w:lang w:eastAsia="ru-RU"/>
        </w:rPr>
      </w:pPr>
      <w:r w:rsidRPr="004665C7">
        <w:rPr>
          <w:rFonts w:ascii="Times New Roman" w:eastAsia="Times New Roman" w:hAnsi="Times New Roman"/>
          <w:b/>
          <w:bCs/>
          <w:kern w:val="36"/>
          <w:sz w:val="20"/>
          <w:szCs w:val="20"/>
          <w:lang w:eastAsia="ru-RU"/>
        </w:rPr>
        <w:lastRenderedPageBreak/>
        <w:t xml:space="preserve">Чи зобов’язані ФОП – платники єдиного податку (без найманих працівників), які здійснюють продаж </w:t>
      </w:r>
      <w:proofErr w:type="gramStart"/>
      <w:r w:rsidRPr="004665C7">
        <w:rPr>
          <w:rFonts w:ascii="Times New Roman" w:eastAsia="Times New Roman" w:hAnsi="Times New Roman"/>
          <w:b/>
          <w:bCs/>
          <w:kern w:val="36"/>
          <w:sz w:val="20"/>
          <w:szCs w:val="20"/>
          <w:lang w:eastAsia="ru-RU"/>
        </w:rPr>
        <w:t>п</w:t>
      </w:r>
      <w:proofErr w:type="gramEnd"/>
      <w:r w:rsidRPr="004665C7">
        <w:rPr>
          <w:rFonts w:ascii="Times New Roman" w:eastAsia="Times New Roman" w:hAnsi="Times New Roman"/>
          <w:b/>
          <w:bCs/>
          <w:kern w:val="36"/>
          <w:sz w:val="20"/>
          <w:szCs w:val="20"/>
          <w:lang w:eastAsia="ru-RU"/>
        </w:rPr>
        <w:t>ідакцизних товарів, сплачувати єдиний внесок за себе у подвійному розмірі мінімального страхового внеску?</w:t>
      </w:r>
    </w:p>
    <w:p w:rsidR="00A51182" w:rsidRPr="004665C7" w:rsidRDefault="00A51182" w:rsidP="00A5118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Головне управління ДПС у Дніпропетровській області нагаду</w:t>
      </w:r>
      <w:proofErr w:type="gramStart"/>
      <w:r w:rsidRPr="004665C7">
        <w:rPr>
          <w:rFonts w:ascii="Times New Roman" w:eastAsia="Times New Roman" w:hAnsi="Times New Roman"/>
          <w:sz w:val="20"/>
          <w:szCs w:val="20"/>
          <w:lang w:eastAsia="ru-RU"/>
        </w:rPr>
        <w:t>є,</w:t>
      </w:r>
      <w:proofErr w:type="gramEnd"/>
      <w:r w:rsidRPr="004665C7">
        <w:rPr>
          <w:rFonts w:ascii="Times New Roman" w:eastAsia="Times New Roman" w:hAnsi="Times New Roman"/>
          <w:sz w:val="20"/>
          <w:szCs w:val="20"/>
          <w:lang w:eastAsia="ru-RU"/>
        </w:rPr>
        <w:t xml:space="preserve"> що відповідно до п. 3 частини першої ст. 7 Закону України від 08 липня 2010 року № 2464-VI «Про збір та облік єдиного внеску на загальнообов’язкове державне соціальне страхування» (далі – Закон № 2464) базою нарахування єдиного внеску для фізичних осіб – підприємців, які обрали спрощену систему оподаткування, є суми, що визначаються </w:t>
      </w:r>
      <w:proofErr w:type="gramStart"/>
      <w:r w:rsidRPr="004665C7">
        <w:rPr>
          <w:rFonts w:ascii="Times New Roman" w:eastAsia="Times New Roman" w:hAnsi="Times New Roman"/>
          <w:sz w:val="20"/>
          <w:szCs w:val="20"/>
          <w:lang w:eastAsia="ru-RU"/>
        </w:rPr>
        <w:t>такими</w:t>
      </w:r>
      <w:proofErr w:type="gramEnd"/>
      <w:r w:rsidRPr="004665C7">
        <w:rPr>
          <w:rFonts w:ascii="Times New Roman" w:eastAsia="Times New Roman" w:hAnsi="Times New Roman"/>
          <w:sz w:val="20"/>
          <w:szCs w:val="20"/>
          <w:lang w:eastAsia="ru-RU"/>
        </w:rPr>
        <w:t xml:space="preserve"> платниками самостійно для себе, але не більше максимальної величини бази нарахування єдиного внеску, встановленої Законом № 2464. При цьому сума єдиного внеску не може бути меншою за розмі</w:t>
      </w:r>
      <w:proofErr w:type="gramStart"/>
      <w:r w:rsidRPr="004665C7">
        <w:rPr>
          <w:rFonts w:ascii="Times New Roman" w:eastAsia="Times New Roman" w:hAnsi="Times New Roman"/>
          <w:sz w:val="20"/>
          <w:szCs w:val="20"/>
          <w:lang w:eastAsia="ru-RU"/>
        </w:rPr>
        <w:t>р</w:t>
      </w:r>
      <w:proofErr w:type="gramEnd"/>
      <w:r w:rsidRPr="004665C7">
        <w:rPr>
          <w:rFonts w:ascii="Times New Roman" w:eastAsia="Times New Roman" w:hAnsi="Times New Roman"/>
          <w:sz w:val="20"/>
          <w:szCs w:val="20"/>
          <w:lang w:eastAsia="ru-RU"/>
        </w:rPr>
        <w:t xml:space="preserve"> мінімального страхового внеску. </w:t>
      </w:r>
    </w:p>
    <w:p w:rsidR="00A51182" w:rsidRPr="004665C7" w:rsidRDefault="00A51182" w:rsidP="00A51182">
      <w:pPr>
        <w:spacing w:after="0" w:line="240" w:lineRule="auto"/>
        <w:jc w:val="both"/>
        <w:rPr>
          <w:rFonts w:ascii="Times New Roman" w:eastAsia="Times New Roman" w:hAnsi="Times New Roman"/>
          <w:sz w:val="20"/>
          <w:szCs w:val="20"/>
          <w:lang w:eastAsia="ru-RU"/>
        </w:rPr>
      </w:pPr>
      <w:proofErr w:type="gramStart"/>
      <w:r w:rsidRPr="004665C7">
        <w:rPr>
          <w:rFonts w:ascii="Times New Roman" w:eastAsia="Times New Roman" w:hAnsi="Times New Roman"/>
          <w:sz w:val="20"/>
          <w:szCs w:val="20"/>
          <w:lang w:eastAsia="ru-RU"/>
        </w:rPr>
        <w:t>Водночас згідно з Законом України від 16 липня 2025 року № 4536-ІХ «Про внесення змін до Податкового кодексу України та інших законодавчих актів України у зв’язку з прийняттям Закону України «Про інтегроване запобігання та контроль промислового забруднення» та з метою удосконалення окремих положень податкового законодавство» не внесено жодних змін</w:t>
      </w:r>
      <w:proofErr w:type="gramEnd"/>
      <w:r w:rsidRPr="004665C7">
        <w:rPr>
          <w:rFonts w:ascii="Times New Roman" w:eastAsia="Times New Roman" w:hAnsi="Times New Roman"/>
          <w:sz w:val="20"/>
          <w:szCs w:val="20"/>
          <w:lang w:eastAsia="ru-RU"/>
        </w:rPr>
        <w:t xml:space="preserve"> до п. 3 частини першої ст. 7 Закону № 2464. </w:t>
      </w:r>
    </w:p>
    <w:p w:rsidR="00A51182" w:rsidRPr="004665C7" w:rsidRDefault="00A51182" w:rsidP="00A5118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Платники єдиного внеску, зокрема фізичні особи – </w:t>
      </w:r>
      <w:proofErr w:type="gramStart"/>
      <w:r w:rsidRPr="004665C7">
        <w:rPr>
          <w:rFonts w:ascii="Times New Roman" w:eastAsia="Times New Roman" w:hAnsi="Times New Roman"/>
          <w:sz w:val="20"/>
          <w:szCs w:val="20"/>
          <w:lang w:eastAsia="ru-RU"/>
        </w:rPr>
        <w:t>п</w:t>
      </w:r>
      <w:proofErr w:type="gramEnd"/>
      <w:r w:rsidRPr="004665C7">
        <w:rPr>
          <w:rFonts w:ascii="Times New Roman" w:eastAsia="Times New Roman" w:hAnsi="Times New Roman"/>
          <w:sz w:val="20"/>
          <w:szCs w:val="20"/>
          <w:lang w:eastAsia="ru-RU"/>
        </w:rPr>
        <w:t xml:space="preserve">ідприємці, які обрали спрощену систему оподаткування, зобов’язані сплачувати єдиний внесок, нарахований за календарний квартал, до 20 числа місяця, що настає за кварталом, за який сплачується єдиний внесок (абзац третій частини восьмої ст. 9 Закону № 2464). </w:t>
      </w:r>
    </w:p>
    <w:p w:rsidR="00A51182" w:rsidRPr="004665C7" w:rsidRDefault="00A51182" w:rsidP="00A5118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Враховуючи викладене, сплата єдиного внеску за себе фізичними особами – </w:t>
      </w:r>
      <w:proofErr w:type="gramStart"/>
      <w:r w:rsidRPr="004665C7">
        <w:rPr>
          <w:rFonts w:ascii="Times New Roman" w:eastAsia="Times New Roman" w:hAnsi="Times New Roman"/>
          <w:sz w:val="20"/>
          <w:szCs w:val="20"/>
          <w:lang w:eastAsia="ru-RU"/>
        </w:rPr>
        <w:t>п</w:t>
      </w:r>
      <w:proofErr w:type="gramEnd"/>
      <w:r w:rsidRPr="004665C7">
        <w:rPr>
          <w:rFonts w:ascii="Times New Roman" w:eastAsia="Times New Roman" w:hAnsi="Times New Roman"/>
          <w:sz w:val="20"/>
          <w:szCs w:val="20"/>
          <w:lang w:eastAsia="ru-RU"/>
        </w:rPr>
        <w:t xml:space="preserve">ідприємцями (без найманих працівників), які проводять господарську діяльність з продажу підакцизних товарів, здійснюється з 01 жовтня 2025 року без змін – у межах від мінімального страхового внеску до страхового внеску, обчисленого з максимальної величини бази нарахування єдиного внеску. </w:t>
      </w:r>
    </w:p>
    <w:p w:rsidR="00A51182" w:rsidRPr="004665C7" w:rsidRDefault="00A51182" w:rsidP="00A51182">
      <w:pPr>
        <w:pStyle w:val="20"/>
        <w:shd w:val="clear" w:color="auto" w:fill="auto"/>
        <w:spacing w:before="0" w:line="240" w:lineRule="auto"/>
        <w:ind w:firstLine="700"/>
        <w:rPr>
          <w:color w:val="000000"/>
          <w:sz w:val="20"/>
          <w:szCs w:val="20"/>
          <w:lang w:eastAsia="uk-UA" w:bidi="uk-UA"/>
        </w:rPr>
      </w:pPr>
    </w:p>
    <w:p w:rsidR="00D20D27" w:rsidRPr="007F06BE" w:rsidRDefault="00D20D27" w:rsidP="00F530D3">
      <w:pPr>
        <w:spacing w:after="0" w:line="240" w:lineRule="auto"/>
        <w:jc w:val="both"/>
        <w:rPr>
          <w:rFonts w:ascii="Times New Roman" w:hAnsi="Times New Roman"/>
          <w:sz w:val="20"/>
          <w:szCs w:val="20"/>
        </w:rPr>
      </w:pPr>
      <w:proofErr w:type="gramStart"/>
      <w:r w:rsidRPr="007F06BE">
        <w:rPr>
          <w:rFonts w:ascii="Times New Roman" w:hAnsi="Times New Roman"/>
          <w:b/>
          <w:sz w:val="20"/>
          <w:szCs w:val="20"/>
        </w:rPr>
        <w:t>Чи ма</w:t>
      </w:r>
      <w:proofErr w:type="gramEnd"/>
      <w:r w:rsidRPr="007F06BE">
        <w:rPr>
          <w:rFonts w:ascii="Times New Roman" w:hAnsi="Times New Roman"/>
          <w:b/>
          <w:sz w:val="20"/>
          <w:szCs w:val="20"/>
        </w:rPr>
        <w:t>є право на податкову знижку платник податку, який навчається</w:t>
      </w:r>
      <w:r w:rsidRPr="007F06BE">
        <w:rPr>
          <w:rFonts w:ascii="Times New Roman" w:hAnsi="Times New Roman"/>
          <w:sz w:val="20"/>
          <w:szCs w:val="20"/>
        </w:rPr>
        <w:t xml:space="preserve"> </w:t>
      </w:r>
      <w:r w:rsidRPr="007F06BE">
        <w:rPr>
          <w:rFonts w:ascii="Times New Roman" w:hAnsi="Times New Roman"/>
          <w:b/>
          <w:sz w:val="20"/>
          <w:szCs w:val="20"/>
        </w:rPr>
        <w:t>на військовій кафедрі, інтернатурі</w:t>
      </w:r>
      <w:r w:rsidRPr="007F06BE">
        <w:rPr>
          <w:rFonts w:ascii="Times New Roman" w:hAnsi="Times New Roman"/>
          <w:sz w:val="20"/>
          <w:szCs w:val="20"/>
        </w:rPr>
        <w:t xml:space="preserve">, </w:t>
      </w:r>
      <w:r w:rsidRPr="007F06BE">
        <w:rPr>
          <w:rFonts w:ascii="Times New Roman" w:hAnsi="Times New Roman"/>
          <w:b/>
          <w:sz w:val="20"/>
          <w:szCs w:val="20"/>
        </w:rPr>
        <w:t>аспірантурі</w:t>
      </w:r>
      <w:r w:rsidRPr="007F06BE">
        <w:rPr>
          <w:rFonts w:ascii="Times New Roman" w:hAnsi="Times New Roman"/>
          <w:sz w:val="20"/>
          <w:szCs w:val="20"/>
        </w:rPr>
        <w:t>?</w:t>
      </w:r>
    </w:p>
    <w:p w:rsidR="00D20D27" w:rsidRPr="007F06BE" w:rsidRDefault="00D20D27" w:rsidP="00D20D27">
      <w:pPr>
        <w:spacing w:after="0" w:line="240" w:lineRule="auto"/>
        <w:ind w:firstLine="708"/>
        <w:jc w:val="both"/>
        <w:rPr>
          <w:rFonts w:ascii="Times New Roman" w:hAnsi="Times New Roman"/>
          <w:sz w:val="20"/>
          <w:szCs w:val="20"/>
        </w:rPr>
      </w:pPr>
      <w:proofErr w:type="gramStart"/>
      <w:r w:rsidRPr="007F06BE">
        <w:rPr>
          <w:rFonts w:ascii="Times New Roman" w:hAnsi="Times New Roman"/>
          <w:sz w:val="20"/>
          <w:szCs w:val="20"/>
        </w:rPr>
        <w:t>Платник податку, який навчається на військовій кафедрі навчального закладу, є здобувачем професійної військової освіти, тому має право на податкову знижку у зменшення оподатковуваного доходу за наслідками звітного податкового року на суму витрат, понесених ним на користь закладу освіти за навчання на військовій кафедрі. Статтею 21 Закону України від</w:t>
      </w:r>
      <w:proofErr w:type="gramEnd"/>
      <w:r w:rsidRPr="007F06BE">
        <w:rPr>
          <w:rFonts w:ascii="Times New Roman" w:hAnsi="Times New Roman"/>
          <w:sz w:val="20"/>
          <w:szCs w:val="20"/>
        </w:rPr>
        <w:t xml:space="preserve"> 05 вересня 2017 року № 2145-VІІІ «Про освіту» із змінами та доповненнями (далі – Закон № 2145) визначено, що військова освіта – це спеціалізована освіта, яка передбачає засвоєння освітньої програми з військової </w:t>
      </w:r>
      <w:proofErr w:type="gramStart"/>
      <w:r w:rsidRPr="007F06BE">
        <w:rPr>
          <w:rFonts w:ascii="Times New Roman" w:hAnsi="Times New Roman"/>
          <w:sz w:val="20"/>
          <w:szCs w:val="20"/>
        </w:rPr>
        <w:t>п</w:t>
      </w:r>
      <w:proofErr w:type="gramEnd"/>
      <w:r w:rsidRPr="007F06BE">
        <w:rPr>
          <w:rFonts w:ascii="Times New Roman" w:hAnsi="Times New Roman"/>
          <w:sz w:val="20"/>
          <w:szCs w:val="20"/>
        </w:rPr>
        <w:t xml:space="preserve">ідготовки з метою набуття комплексу професійних компетентностей, формування та розвитку індивідуальних здібностей особи і поглибленого оволодіння військовою </w:t>
      </w:r>
      <w:proofErr w:type="gramStart"/>
      <w:r w:rsidRPr="007F06BE">
        <w:rPr>
          <w:rFonts w:ascii="Times New Roman" w:hAnsi="Times New Roman"/>
          <w:sz w:val="20"/>
          <w:szCs w:val="20"/>
        </w:rPr>
        <w:t>спец</w:t>
      </w:r>
      <w:proofErr w:type="gramEnd"/>
      <w:r w:rsidRPr="007F06BE">
        <w:rPr>
          <w:rFonts w:ascii="Times New Roman" w:hAnsi="Times New Roman"/>
          <w:sz w:val="20"/>
          <w:szCs w:val="20"/>
        </w:rPr>
        <w:t>іалізацією та здобувається одночасно з середньою, професійною (професійно-технічною), фаховою передвищою чи вищою освітою.</w:t>
      </w:r>
      <w:r w:rsidRPr="007F06BE">
        <w:rPr>
          <w:rFonts w:ascii="Times New Roman" w:hAnsi="Times New Roman"/>
          <w:sz w:val="20"/>
          <w:szCs w:val="20"/>
        </w:rPr>
        <w:br/>
        <w:t xml:space="preserve">Згідно з ст. 33 Закону України від 01 липня 2014 року № 1556-VІІ «Про вищу освіту» із змінами та доповненнями однією з складових структури вищої освіти є кафедра військової </w:t>
      </w:r>
      <w:proofErr w:type="gramStart"/>
      <w:r w:rsidRPr="007F06BE">
        <w:rPr>
          <w:rFonts w:ascii="Times New Roman" w:hAnsi="Times New Roman"/>
          <w:sz w:val="20"/>
          <w:szCs w:val="20"/>
        </w:rPr>
        <w:t>п</w:t>
      </w:r>
      <w:proofErr w:type="gramEnd"/>
      <w:r w:rsidRPr="007F06BE">
        <w:rPr>
          <w:rFonts w:ascii="Times New Roman" w:hAnsi="Times New Roman"/>
          <w:sz w:val="20"/>
          <w:szCs w:val="20"/>
        </w:rPr>
        <w:t>ідготовки, яка проводить підготовку курсантів (слухачів, студентів) для подальшої служби на посадах сержантського, старшинського, офіцерського або начальницького складу у військових формуваннях.</w:t>
      </w:r>
    </w:p>
    <w:p w:rsidR="00D20D27" w:rsidRPr="007F06BE" w:rsidRDefault="00D20D27" w:rsidP="00D20D27">
      <w:pPr>
        <w:spacing w:after="0" w:line="240" w:lineRule="auto"/>
        <w:ind w:firstLine="708"/>
        <w:jc w:val="both"/>
        <w:rPr>
          <w:rFonts w:ascii="Times New Roman" w:hAnsi="Times New Roman"/>
          <w:sz w:val="20"/>
          <w:szCs w:val="20"/>
        </w:rPr>
      </w:pPr>
      <w:r w:rsidRPr="007F06BE">
        <w:rPr>
          <w:rFonts w:ascii="Times New Roman" w:hAnsi="Times New Roman"/>
          <w:sz w:val="20"/>
          <w:szCs w:val="20"/>
        </w:rPr>
        <w:t xml:space="preserve">Суми коштів, сплачені платником податку на користь закладу вищої освіти для компенсації вартості навчання такого платника податку, іншого члена його сім’ї першого ступеня споріднення, у </w:t>
      </w:r>
      <w:r w:rsidRPr="007F06BE">
        <w:rPr>
          <w:rFonts w:ascii="Times New Roman" w:hAnsi="Times New Roman"/>
          <w:b/>
          <w:sz w:val="20"/>
          <w:szCs w:val="20"/>
        </w:rPr>
        <w:t>інтернатурі</w:t>
      </w:r>
      <w:r w:rsidRPr="007F06BE">
        <w:rPr>
          <w:rFonts w:ascii="Times New Roman" w:hAnsi="Times New Roman"/>
          <w:sz w:val="20"/>
          <w:szCs w:val="20"/>
        </w:rPr>
        <w:t xml:space="preserve">, при додержанні </w:t>
      </w:r>
      <w:proofErr w:type="gramStart"/>
      <w:r w:rsidRPr="007F06BE">
        <w:rPr>
          <w:rFonts w:ascii="Times New Roman" w:hAnsi="Times New Roman"/>
          <w:sz w:val="20"/>
          <w:szCs w:val="20"/>
        </w:rPr>
        <w:t>вс</w:t>
      </w:r>
      <w:proofErr w:type="gramEnd"/>
      <w:r w:rsidRPr="007F06BE">
        <w:rPr>
          <w:rFonts w:ascii="Times New Roman" w:hAnsi="Times New Roman"/>
          <w:sz w:val="20"/>
          <w:szCs w:val="20"/>
        </w:rPr>
        <w:t xml:space="preserve">іх норм ст. 166 ПКУ, можуть прийматися у розрахунок податкової знижки такого платника податку за звітний рік. Пунктом 3 частини третьої ст. 61 Закону № 1556 визначено, що до інших осіб, які навчаються у закладах вищої освіти, належить, зокрема, лікар (провізор) - інтерн – особа, яка має ступінь магістра медичного або фармацевтичного спрямування, виконує програму </w:t>
      </w:r>
      <w:proofErr w:type="gramStart"/>
      <w:r w:rsidRPr="007F06BE">
        <w:rPr>
          <w:rFonts w:ascii="Times New Roman" w:hAnsi="Times New Roman"/>
          <w:sz w:val="20"/>
          <w:szCs w:val="20"/>
        </w:rPr>
        <w:t>п</w:t>
      </w:r>
      <w:proofErr w:type="gramEnd"/>
      <w:r w:rsidRPr="007F06BE">
        <w:rPr>
          <w:rFonts w:ascii="Times New Roman" w:hAnsi="Times New Roman"/>
          <w:sz w:val="20"/>
          <w:szCs w:val="20"/>
        </w:rPr>
        <w:t xml:space="preserve">ідготовки в інтернатурі за відповідною спеціальністю під керівництвом лікаря закладу охорони здоров’я та закріпленого за ним викладача кафедри закладу вищої освіти, що здійснює </w:t>
      </w:r>
      <w:proofErr w:type="gramStart"/>
      <w:r w:rsidRPr="007F06BE">
        <w:rPr>
          <w:rFonts w:ascii="Times New Roman" w:hAnsi="Times New Roman"/>
          <w:sz w:val="20"/>
          <w:szCs w:val="20"/>
        </w:rPr>
        <w:t>п</w:t>
      </w:r>
      <w:proofErr w:type="gramEnd"/>
      <w:r w:rsidRPr="007F06BE">
        <w:rPr>
          <w:rFonts w:ascii="Times New Roman" w:hAnsi="Times New Roman"/>
          <w:sz w:val="20"/>
          <w:szCs w:val="20"/>
        </w:rPr>
        <w:t>ідготовку лікарів (провізорів) - інтернів, та бере участь у наданні всіх видів медичної допомоги, передбачених вимогами освітньо - кваліфікаційної</w:t>
      </w:r>
      <w:r w:rsidRPr="007F06BE">
        <w:rPr>
          <w:rFonts w:ascii="Times New Roman" w:hAnsi="Times New Roman"/>
          <w:color w:val="FFFFFF"/>
          <w:sz w:val="20"/>
          <w:szCs w:val="20"/>
        </w:rPr>
        <w:t>т</w:t>
      </w:r>
      <w:r w:rsidRPr="007F06BE">
        <w:rPr>
          <w:rFonts w:ascii="Times New Roman" w:hAnsi="Times New Roman"/>
          <w:sz w:val="20"/>
          <w:szCs w:val="20"/>
        </w:rPr>
        <w:t xml:space="preserve">характеристики. Згідно з п. 2 розд. І </w:t>
      </w:r>
      <w:proofErr w:type="gramStart"/>
      <w:r w:rsidRPr="007F06BE">
        <w:rPr>
          <w:rFonts w:ascii="Times New Roman" w:hAnsi="Times New Roman"/>
          <w:sz w:val="20"/>
          <w:szCs w:val="20"/>
        </w:rPr>
        <w:t>Положення про інтернатуру, затвердженого наказом Міністерства охорони здоров’я України від 22.06.2021 № 1254 із змінами та доповненнями інтернатура – форма первинної спеціалізації осіб за лікарськими та фармацевтичними/провізорськими спеціальностями для отримання кваліфікації лікаря-спеціаліста або фармацевта/провізора-спеціаліста.</w:t>
      </w:r>
      <w:proofErr w:type="gramEnd"/>
    </w:p>
    <w:p w:rsidR="00D20D27" w:rsidRPr="007F06BE" w:rsidRDefault="00D20D27" w:rsidP="00D20D27">
      <w:pPr>
        <w:spacing w:after="0" w:line="240" w:lineRule="auto"/>
        <w:ind w:firstLine="708"/>
        <w:jc w:val="both"/>
        <w:rPr>
          <w:rFonts w:ascii="Times New Roman" w:hAnsi="Times New Roman"/>
          <w:sz w:val="20"/>
          <w:szCs w:val="20"/>
        </w:rPr>
      </w:pPr>
      <w:r w:rsidRPr="007F06BE">
        <w:rPr>
          <w:rFonts w:ascii="Times New Roman" w:hAnsi="Times New Roman"/>
          <w:sz w:val="20"/>
          <w:szCs w:val="20"/>
        </w:rPr>
        <w:t xml:space="preserve">Платник податку, який навчається </w:t>
      </w:r>
      <w:r w:rsidRPr="007F06BE">
        <w:rPr>
          <w:rFonts w:ascii="Times New Roman" w:hAnsi="Times New Roman"/>
          <w:b/>
          <w:sz w:val="20"/>
          <w:szCs w:val="20"/>
        </w:rPr>
        <w:t>в аспірантурі</w:t>
      </w:r>
      <w:r w:rsidRPr="007F06BE">
        <w:rPr>
          <w:rFonts w:ascii="Times New Roman" w:hAnsi="Times New Roman"/>
          <w:sz w:val="20"/>
          <w:szCs w:val="20"/>
        </w:rPr>
        <w:t xml:space="preserve">, є здобувачем вищої освіти і, відповідно, має право на податкову знижку за витратами, понесеними на користь закладу освіти </w:t>
      </w:r>
      <w:proofErr w:type="gramStart"/>
      <w:r w:rsidRPr="007F06BE">
        <w:rPr>
          <w:rFonts w:ascii="Times New Roman" w:hAnsi="Times New Roman"/>
          <w:sz w:val="20"/>
          <w:szCs w:val="20"/>
        </w:rPr>
        <w:t>за</w:t>
      </w:r>
      <w:proofErr w:type="gramEnd"/>
      <w:r w:rsidRPr="007F06BE">
        <w:rPr>
          <w:rFonts w:ascii="Times New Roman" w:hAnsi="Times New Roman"/>
          <w:sz w:val="20"/>
          <w:szCs w:val="20"/>
        </w:rPr>
        <w:t xml:space="preserve"> навчання в аспірантурі за кожний повний або неповний місяць навчання протягом звітного податкового року. Згідно з пп. 1, 2 та 6 ст. 5 Закону № 1556 </w:t>
      </w:r>
      <w:proofErr w:type="gramStart"/>
      <w:r w:rsidRPr="007F06BE">
        <w:rPr>
          <w:rFonts w:ascii="Times New Roman" w:hAnsi="Times New Roman"/>
          <w:sz w:val="20"/>
          <w:szCs w:val="20"/>
        </w:rPr>
        <w:t>п</w:t>
      </w:r>
      <w:proofErr w:type="gramEnd"/>
      <w:r w:rsidRPr="007F06BE">
        <w:rPr>
          <w:rFonts w:ascii="Times New Roman" w:hAnsi="Times New Roman"/>
          <w:sz w:val="20"/>
          <w:szCs w:val="20"/>
        </w:rPr>
        <w:t xml:space="preserve">ідготовка фахівців з вищою освітою здійснюється за відповідними освітніми програмами на рівнях вищої освіти, до яких, зокрема, належить третій (освітньо-науковий/освітньо-творчий) рівень. При цьому здобуття вищої освіти на кожному </w:t>
      </w:r>
      <w:proofErr w:type="gramStart"/>
      <w:r w:rsidRPr="007F06BE">
        <w:rPr>
          <w:rFonts w:ascii="Times New Roman" w:hAnsi="Times New Roman"/>
          <w:sz w:val="20"/>
          <w:szCs w:val="20"/>
        </w:rPr>
        <w:t>р</w:t>
      </w:r>
      <w:proofErr w:type="gramEnd"/>
      <w:r w:rsidRPr="007F06BE">
        <w:rPr>
          <w:rFonts w:ascii="Times New Roman" w:hAnsi="Times New Roman"/>
          <w:sz w:val="20"/>
          <w:szCs w:val="20"/>
        </w:rPr>
        <w:t>івні вищої освіти передбачає успішне виконання особою освітньої програми, що є підставою для присудження відповідного ступеня вищої освіти (доктора філософії/доктора мистецтва), який здобувається на третьому рівні вищої освіти на основі ступеня магістра під час навчання в аспірантурі/творчій</w:t>
      </w:r>
      <w:r w:rsidRPr="007F06BE">
        <w:rPr>
          <w:rFonts w:ascii="Times New Roman" w:hAnsi="Times New Roman"/>
          <w:color w:val="FFFFFF"/>
          <w:sz w:val="20"/>
          <w:szCs w:val="20"/>
        </w:rPr>
        <w:t>й</w:t>
      </w:r>
      <w:r w:rsidRPr="007F06BE">
        <w:rPr>
          <w:rFonts w:ascii="Times New Roman" w:hAnsi="Times New Roman"/>
          <w:sz w:val="20"/>
          <w:szCs w:val="20"/>
        </w:rPr>
        <w:t xml:space="preserve">аспірантурі. Особи, які навчаються </w:t>
      </w:r>
      <w:proofErr w:type="gramStart"/>
      <w:r w:rsidRPr="007F06BE">
        <w:rPr>
          <w:rFonts w:ascii="Times New Roman" w:hAnsi="Times New Roman"/>
          <w:sz w:val="20"/>
          <w:szCs w:val="20"/>
        </w:rPr>
        <w:t>у</w:t>
      </w:r>
      <w:proofErr w:type="gramEnd"/>
      <w:r w:rsidRPr="007F06BE">
        <w:rPr>
          <w:rFonts w:ascii="Times New Roman" w:hAnsi="Times New Roman"/>
          <w:sz w:val="20"/>
          <w:szCs w:val="20"/>
        </w:rPr>
        <w:t xml:space="preserve"> </w:t>
      </w:r>
      <w:proofErr w:type="gramStart"/>
      <w:r w:rsidRPr="007F06BE">
        <w:rPr>
          <w:rFonts w:ascii="Times New Roman" w:hAnsi="Times New Roman"/>
          <w:sz w:val="20"/>
          <w:szCs w:val="20"/>
        </w:rPr>
        <w:t>закладах</w:t>
      </w:r>
      <w:proofErr w:type="gramEnd"/>
      <w:r w:rsidRPr="007F06BE">
        <w:rPr>
          <w:rFonts w:ascii="Times New Roman" w:hAnsi="Times New Roman"/>
          <w:sz w:val="20"/>
          <w:szCs w:val="20"/>
        </w:rPr>
        <w:t xml:space="preserve"> вищої освіти, є здобувачами вищої освіти, серед яких є аспірант – особа, зарахована до закладу вищої освіти (наукової установи) для здобуття ступеня доктора філософії/доктора мистецтва (пп. 1 та 2 ст. 61 Закону № 1556).</w:t>
      </w:r>
    </w:p>
    <w:p w:rsidR="00A51182" w:rsidRPr="00A51182" w:rsidRDefault="00A51182"/>
    <w:p w:rsidR="00A51182" w:rsidRPr="004665C7" w:rsidRDefault="00A51182" w:rsidP="00A51182">
      <w:pPr>
        <w:spacing w:after="0" w:line="240" w:lineRule="auto"/>
        <w:outlineLvl w:val="0"/>
        <w:rPr>
          <w:rFonts w:ascii="Times New Roman" w:eastAsia="Times New Roman" w:hAnsi="Times New Roman"/>
          <w:b/>
          <w:bCs/>
          <w:kern w:val="36"/>
          <w:sz w:val="20"/>
          <w:szCs w:val="20"/>
          <w:lang w:eastAsia="ru-RU"/>
        </w:rPr>
      </w:pPr>
      <w:r w:rsidRPr="004665C7">
        <w:rPr>
          <w:rFonts w:ascii="Times New Roman" w:eastAsia="Times New Roman" w:hAnsi="Times New Roman"/>
          <w:b/>
          <w:bCs/>
          <w:kern w:val="36"/>
          <w:sz w:val="20"/>
          <w:szCs w:val="20"/>
          <w:lang w:eastAsia="ru-RU"/>
        </w:rPr>
        <w:lastRenderedPageBreak/>
        <w:t>Надходження військового збору в 4 рази перевищили минулорічний показник</w:t>
      </w:r>
    </w:p>
    <w:p w:rsidR="00A51182" w:rsidRPr="004665C7" w:rsidRDefault="00A51182" w:rsidP="00A5118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За дев’ять місяців поточного року платники податків сплатили до бюджету майже 116,7 </w:t>
      </w:r>
      <w:proofErr w:type="gramStart"/>
      <w:r w:rsidRPr="004665C7">
        <w:rPr>
          <w:rFonts w:ascii="Times New Roman" w:eastAsia="Times New Roman" w:hAnsi="Times New Roman"/>
          <w:sz w:val="20"/>
          <w:szCs w:val="20"/>
          <w:lang w:eastAsia="ru-RU"/>
        </w:rPr>
        <w:t>млрд</w:t>
      </w:r>
      <w:proofErr w:type="gramEnd"/>
      <w:r w:rsidRPr="004665C7">
        <w:rPr>
          <w:rFonts w:ascii="Times New Roman" w:eastAsia="Times New Roman" w:hAnsi="Times New Roman"/>
          <w:sz w:val="20"/>
          <w:szCs w:val="20"/>
          <w:lang w:eastAsia="ru-RU"/>
        </w:rPr>
        <w:t xml:space="preserve"> грн військового збору. Це майже в чотири рази більше  аналогічного періоду минулого року (+ 84,2 </w:t>
      </w:r>
      <w:proofErr w:type="gramStart"/>
      <w:r w:rsidRPr="004665C7">
        <w:rPr>
          <w:rFonts w:ascii="Times New Roman" w:eastAsia="Times New Roman" w:hAnsi="Times New Roman"/>
          <w:sz w:val="20"/>
          <w:szCs w:val="20"/>
          <w:lang w:eastAsia="ru-RU"/>
        </w:rPr>
        <w:t>млрд</w:t>
      </w:r>
      <w:proofErr w:type="gramEnd"/>
      <w:r w:rsidRPr="004665C7">
        <w:rPr>
          <w:rFonts w:ascii="Times New Roman" w:eastAsia="Times New Roman" w:hAnsi="Times New Roman"/>
          <w:sz w:val="20"/>
          <w:szCs w:val="20"/>
          <w:lang w:eastAsia="ru-RU"/>
        </w:rPr>
        <w:t xml:space="preserve"> грн).  </w:t>
      </w:r>
    </w:p>
    <w:p w:rsidR="00A51182" w:rsidRPr="004665C7" w:rsidRDefault="00A51182" w:rsidP="00A5118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Торік за 9 місяців надходження склали 32,5 </w:t>
      </w:r>
      <w:proofErr w:type="gramStart"/>
      <w:r w:rsidRPr="004665C7">
        <w:rPr>
          <w:rFonts w:ascii="Times New Roman" w:eastAsia="Times New Roman" w:hAnsi="Times New Roman"/>
          <w:sz w:val="20"/>
          <w:szCs w:val="20"/>
          <w:lang w:eastAsia="ru-RU"/>
        </w:rPr>
        <w:t>млрд</w:t>
      </w:r>
      <w:proofErr w:type="gramEnd"/>
      <w:r w:rsidRPr="004665C7">
        <w:rPr>
          <w:rFonts w:ascii="Times New Roman" w:eastAsia="Times New Roman" w:hAnsi="Times New Roman"/>
          <w:sz w:val="20"/>
          <w:szCs w:val="20"/>
          <w:lang w:eastAsia="ru-RU"/>
        </w:rPr>
        <w:t xml:space="preserve"> гривень. </w:t>
      </w:r>
    </w:p>
    <w:p w:rsidR="00A51182" w:rsidRPr="004665C7" w:rsidRDefault="00A51182" w:rsidP="00A5118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Зростання зумовлене як </w:t>
      </w:r>
      <w:proofErr w:type="gramStart"/>
      <w:r w:rsidRPr="004665C7">
        <w:rPr>
          <w:rFonts w:ascii="Times New Roman" w:eastAsia="Times New Roman" w:hAnsi="Times New Roman"/>
          <w:sz w:val="20"/>
          <w:szCs w:val="20"/>
          <w:lang w:eastAsia="ru-RU"/>
        </w:rPr>
        <w:t>п</w:t>
      </w:r>
      <w:proofErr w:type="gramEnd"/>
      <w:r w:rsidRPr="004665C7">
        <w:rPr>
          <w:rFonts w:ascii="Times New Roman" w:eastAsia="Times New Roman" w:hAnsi="Times New Roman"/>
          <w:sz w:val="20"/>
          <w:szCs w:val="20"/>
          <w:lang w:eastAsia="ru-RU"/>
        </w:rPr>
        <w:t xml:space="preserve">ідвищенням з 1 грудня 2024 року розміру ставки військового збору до 5 %, так і свідомою позицією платників, які своєчасно сплачують податки та підтримують наших військових.  </w:t>
      </w:r>
    </w:p>
    <w:p w:rsidR="00A51182" w:rsidRPr="004665C7" w:rsidRDefault="00A51182" w:rsidP="00A5118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Найбільше сплатили:  </w:t>
      </w:r>
    </w:p>
    <w:p w:rsidR="00A51182" w:rsidRPr="004665C7" w:rsidRDefault="00A51182" w:rsidP="00A5118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Київ – 37,7 </w:t>
      </w:r>
      <w:proofErr w:type="gramStart"/>
      <w:r w:rsidRPr="004665C7">
        <w:rPr>
          <w:rFonts w:ascii="Times New Roman" w:eastAsia="Times New Roman" w:hAnsi="Times New Roman"/>
          <w:sz w:val="20"/>
          <w:szCs w:val="20"/>
          <w:lang w:eastAsia="ru-RU"/>
        </w:rPr>
        <w:t>млрд</w:t>
      </w:r>
      <w:proofErr w:type="gramEnd"/>
      <w:r w:rsidRPr="004665C7">
        <w:rPr>
          <w:rFonts w:ascii="Times New Roman" w:eastAsia="Times New Roman" w:hAnsi="Times New Roman"/>
          <w:sz w:val="20"/>
          <w:szCs w:val="20"/>
          <w:lang w:eastAsia="ru-RU"/>
        </w:rPr>
        <w:t xml:space="preserve"> грн, </w:t>
      </w:r>
    </w:p>
    <w:p w:rsidR="00A51182" w:rsidRPr="004665C7" w:rsidRDefault="00A51182" w:rsidP="00A5118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Дніпропетровська область – 13,2 </w:t>
      </w:r>
      <w:proofErr w:type="gramStart"/>
      <w:r w:rsidRPr="004665C7">
        <w:rPr>
          <w:rFonts w:ascii="Times New Roman" w:eastAsia="Times New Roman" w:hAnsi="Times New Roman"/>
          <w:sz w:val="20"/>
          <w:szCs w:val="20"/>
          <w:lang w:eastAsia="ru-RU"/>
        </w:rPr>
        <w:t>млрд</w:t>
      </w:r>
      <w:proofErr w:type="gramEnd"/>
      <w:r w:rsidRPr="004665C7">
        <w:rPr>
          <w:rFonts w:ascii="Times New Roman" w:eastAsia="Times New Roman" w:hAnsi="Times New Roman"/>
          <w:sz w:val="20"/>
          <w:szCs w:val="20"/>
          <w:lang w:eastAsia="ru-RU"/>
        </w:rPr>
        <w:t xml:space="preserve"> грн, </w:t>
      </w:r>
    </w:p>
    <w:p w:rsidR="00A51182" w:rsidRPr="004665C7" w:rsidRDefault="00A51182" w:rsidP="00A5118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Львівська область – 9 </w:t>
      </w:r>
      <w:proofErr w:type="gramStart"/>
      <w:r w:rsidRPr="004665C7">
        <w:rPr>
          <w:rFonts w:ascii="Times New Roman" w:eastAsia="Times New Roman" w:hAnsi="Times New Roman"/>
          <w:sz w:val="20"/>
          <w:szCs w:val="20"/>
          <w:lang w:eastAsia="ru-RU"/>
        </w:rPr>
        <w:t>млрд</w:t>
      </w:r>
      <w:proofErr w:type="gramEnd"/>
      <w:r w:rsidRPr="004665C7">
        <w:rPr>
          <w:rFonts w:ascii="Times New Roman" w:eastAsia="Times New Roman" w:hAnsi="Times New Roman"/>
          <w:sz w:val="20"/>
          <w:szCs w:val="20"/>
          <w:lang w:eastAsia="ru-RU"/>
        </w:rPr>
        <w:t xml:space="preserve"> грн, </w:t>
      </w:r>
    </w:p>
    <w:p w:rsidR="00A51182" w:rsidRPr="004665C7" w:rsidRDefault="00A51182" w:rsidP="00A5118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Харківська область – 7,4 </w:t>
      </w:r>
      <w:proofErr w:type="gramStart"/>
      <w:r w:rsidRPr="004665C7">
        <w:rPr>
          <w:rFonts w:ascii="Times New Roman" w:eastAsia="Times New Roman" w:hAnsi="Times New Roman"/>
          <w:sz w:val="20"/>
          <w:szCs w:val="20"/>
          <w:lang w:eastAsia="ru-RU"/>
        </w:rPr>
        <w:t>млрд</w:t>
      </w:r>
      <w:proofErr w:type="gramEnd"/>
      <w:r w:rsidRPr="004665C7">
        <w:rPr>
          <w:rFonts w:ascii="Times New Roman" w:eastAsia="Times New Roman" w:hAnsi="Times New Roman"/>
          <w:sz w:val="20"/>
          <w:szCs w:val="20"/>
          <w:lang w:eastAsia="ru-RU"/>
        </w:rPr>
        <w:t xml:space="preserve"> гривень. </w:t>
      </w:r>
    </w:p>
    <w:p w:rsidR="00A51182" w:rsidRPr="004665C7" w:rsidRDefault="00A51182" w:rsidP="00A5118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Військовий збі</w:t>
      </w:r>
      <w:proofErr w:type="gramStart"/>
      <w:r w:rsidRPr="004665C7">
        <w:rPr>
          <w:rFonts w:ascii="Times New Roman" w:eastAsia="Times New Roman" w:hAnsi="Times New Roman"/>
          <w:sz w:val="20"/>
          <w:szCs w:val="20"/>
          <w:lang w:eastAsia="ru-RU"/>
        </w:rPr>
        <w:t>р</w:t>
      </w:r>
      <w:proofErr w:type="gramEnd"/>
      <w:r w:rsidRPr="004665C7">
        <w:rPr>
          <w:rFonts w:ascii="Times New Roman" w:eastAsia="Times New Roman" w:hAnsi="Times New Roman"/>
          <w:sz w:val="20"/>
          <w:szCs w:val="20"/>
          <w:lang w:eastAsia="ru-RU"/>
        </w:rPr>
        <w:t xml:space="preserve"> сплачують усі категорії платників податків. </w:t>
      </w:r>
    </w:p>
    <w:p w:rsidR="00A51182" w:rsidRPr="004665C7" w:rsidRDefault="00A51182" w:rsidP="00A5118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Ставки військового збору: </w:t>
      </w:r>
    </w:p>
    <w:p w:rsidR="00A51182" w:rsidRPr="004665C7" w:rsidRDefault="00A51182" w:rsidP="00A5118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ФОПи першої, другої та четвертої груп – 10 % від мінімальної заробітної плати, встановленої на 1 січня звітного року (у 2025 році розмі</w:t>
      </w:r>
      <w:proofErr w:type="gramStart"/>
      <w:r w:rsidRPr="004665C7">
        <w:rPr>
          <w:rFonts w:ascii="Times New Roman" w:eastAsia="Times New Roman" w:hAnsi="Times New Roman"/>
          <w:sz w:val="20"/>
          <w:szCs w:val="20"/>
          <w:lang w:eastAsia="ru-RU"/>
        </w:rPr>
        <w:t>р</w:t>
      </w:r>
      <w:proofErr w:type="gramEnd"/>
      <w:r w:rsidRPr="004665C7">
        <w:rPr>
          <w:rFonts w:ascii="Times New Roman" w:eastAsia="Times New Roman" w:hAnsi="Times New Roman"/>
          <w:sz w:val="20"/>
          <w:szCs w:val="20"/>
          <w:lang w:eastAsia="ru-RU"/>
        </w:rPr>
        <w:t xml:space="preserve"> щомісячного авансового внеску – 800 грн).  </w:t>
      </w:r>
    </w:p>
    <w:p w:rsidR="00A51182" w:rsidRPr="004665C7" w:rsidRDefault="00A51182" w:rsidP="00A5118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Платники єдиного  податку третьої групи (крім е-резидентів) – 1 % від отриманого доходу щоквартально.  </w:t>
      </w:r>
    </w:p>
    <w:p w:rsidR="00A51182" w:rsidRPr="004665C7" w:rsidRDefault="00A51182" w:rsidP="00A51182">
      <w:pPr>
        <w:spacing w:after="0" w:line="240" w:lineRule="auto"/>
        <w:jc w:val="both"/>
        <w:rPr>
          <w:rFonts w:ascii="Times New Roman" w:eastAsia="Times New Roman" w:hAnsi="Times New Roman"/>
          <w:sz w:val="20"/>
          <w:szCs w:val="20"/>
          <w:lang w:eastAsia="ru-RU"/>
        </w:rPr>
      </w:pPr>
      <w:proofErr w:type="gramStart"/>
      <w:r w:rsidRPr="004665C7">
        <w:rPr>
          <w:rFonts w:ascii="Times New Roman" w:eastAsia="Times New Roman" w:hAnsi="Times New Roman"/>
          <w:sz w:val="20"/>
          <w:szCs w:val="20"/>
          <w:lang w:eastAsia="ru-RU"/>
        </w:rPr>
        <w:t>П</w:t>
      </w:r>
      <w:proofErr w:type="gramEnd"/>
      <w:r w:rsidRPr="004665C7">
        <w:rPr>
          <w:rFonts w:ascii="Times New Roman" w:eastAsia="Times New Roman" w:hAnsi="Times New Roman"/>
          <w:sz w:val="20"/>
          <w:szCs w:val="20"/>
          <w:lang w:eastAsia="ru-RU"/>
        </w:rPr>
        <w:t xml:space="preserve">ідприємці на загальній системі оподаткування – 5 % від чистого річного оподатковуваного доходу.  </w:t>
      </w:r>
    </w:p>
    <w:p w:rsidR="00A51182" w:rsidRPr="004665C7" w:rsidRDefault="00A51182" w:rsidP="00A51182">
      <w:pPr>
        <w:spacing w:after="0" w:line="240" w:lineRule="auto"/>
        <w:jc w:val="both"/>
        <w:rPr>
          <w:rFonts w:ascii="Times New Roman" w:eastAsia="Times New Roman" w:hAnsi="Times New Roman"/>
          <w:sz w:val="20"/>
          <w:szCs w:val="20"/>
          <w:lang w:eastAsia="ru-RU"/>
        </w:rPr>
      </w:pPr>
      <w:proofErr w:type="gramStart"/>
      <w:r w:rsidRPr="004665C7">
        <w:rPr>
          <w:rFonts w:ascii="Times New Roman" w:eastAsia="Times New Roman" w:hAnsi="Times New Roman"/>
          <w:sz w:val="20"/>
          <w:szCs w:val="20"/>
          <w:lang w:eastAsia="ru-RU"/>
        </w:rPr>
        <w:t>З</w:t>
      </w:r>
      <w:proofErr w:type="gramEnd"/>
      <w:r w:rsidRPr="004665C7">
        <w:rPr>
          <w:rFonts w:ascii="Times New Roman" w:eastAsia="Times New Roman" w:hAnsi="Times New Roman"/>
          <w:sz w:val="20"/>
          <w:szCs w:val="20"/>
          <w:lang w:eastAsia="ru-RU"/>
        </w:rPr>
        <w:t xml:space="preserve"> найманих працівників – 5 % від нарахованої заробітної плати. </w:t>
      </w:r>
    </w:p>
    <w:p w:rsidR="00A51182" w:rsidRPr="004665C7" w:rsidRDefault="00A51182" w:rsidP="00A51182">
      <w:pPr>
        <w:spacing w:after="0" w:line="240" w:lineRule="auto"/>
        <w:jc w:val="both"/>
        <w:rPr>
          <w:rFonts w:ascii="Times New Roman" w:eastAsia="Times New Roman" w:hAnsi="Times New Roman"/>
          <w:sz w:val="20"/>
          <w:szCs w:val="20"/>
          <w:lang w:eastAsia="ru-RU"/>
        </w:rPr>
      </w:pPr>
      <w:proofErr w:type="gramStart"/>
      <w:r w:rsidRPr="004665C7">
        <w:rPr>
          <w:rFonts w:ascii="Times New Roman" w:eastAsia="Times New Roman" w:hAnsi="Times New Roman"/>
          <w:sz w:val="20"/>
          <w:szCs w:val="20"/>
          <w:lang w:eastAsia="ru-RU"/>
        </w:rPr>
        <w:t>Військовослужбовці та працівники ЗСУ, СБУ, Служби зовнішньої розвідки України, ГУР, Нацгвардії, Держприкордонслужби, Управління державної охорони України, Держспецзв’язку, Державної спеціальної служби транспорту України – 1,5 % з доходу, одержаного у вигляді грошового забезпечення, грошових винагород та інших виплат, які здійснюються відповідно до законодавства України (за винятком доходів, як</w:t>
      </w:r>
      <w:proofErr w:type="gramEnd"/>
      <w:r w:rsidRPr="004665C7">
        <w:rPr>
          <w:rFonts w:ascii="Times New Roman" w:eastAsia="Times New Roman" w:hAnsi="Times New Roman"/>
          <w:sz w:val="20"/>
          <w:szCs w:val="20"/>
          <w:lang w:eastAsia="ru-RU"/>
        </w:rPr>
        <w:t xml:space="preserve">і звільняються від оподаткування військовим збором відповідно до </w:t>
      </w:r>
      <w:proofErr w:type="gramStart"/>
      <w:r w:rsidRPr="004665C7">
        <w:rPr>
          <w:rFonts w:ascii="Times New Roman" w:eastAsia="Times New Roman" w:hAnsi="Times New Roman"/>
          <w:sz w:val="20"/>
          <w:szCs w:val="20"/>
          <w:lang w:eastAsia="ru-RU"/>
        </w:rPr>
        <w:t>п</w:t>
      </w:r>
      <w:proofErr w:type="gramEnd"/>
      <w:r w:rsidRPr="004665C7">
        <w:rPr>
          <w:rFonts w:ascii="Times New Roman" w:eastAsia="Times New Roman" w:hAnsi="Times New Roman"/>
          <w:sz w:val="20"/>
          <w:szCs w:val="20"/>
          <w:lang w:eastAsia="ru-RU"/>
        </w:rPr>
        <w:t xml:space="preserve">ідпункту 1.7 пункту 16 прим. 1 підрозділу 10 розділу ХХ Податкового кодексу України). </w:t>
      </w:r>
    </w:p>
    <w:p w:rsidR="00A51182" w:rsidRPr="004665C7" w:rsidRDefault="00A51182" w:rsidP="00A5118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Самозайняті особи, які були мобілізовані або </w:t>
      </w:r>
      <w:proofErr w:type="gramStart"/>
      <w:r w:rsidRPr="004665C7">
        <w:rPr>
          <w:rFonts w:ascii="Times New Roman" w:eastAsia="Times New Roman" w:hAnsi="Times New Roman"/>
          <w:sz w:val="20"/>
          <w:szCs w:val="20"/>
          <w:lang w:eastAsia="ru-RU"/>
        </w:rPr>
        <w:t>п</w:t>
      </w:r>
      <w:proofErr w:type="gramEnd"/>
      <w:r w:rsidRPr="004665C7">
        <w:rPr>
          <w:rFonts w:ascii="Times New Roman" w:eastAsia="Times New Roman" w:hAnsi="Times New Roman"/>
          <w:sz w:val="20"/>
          <w:szCs w:val="20"/>
          <w:lang w:eastAsia="ru-RU"/>
        </w:rPr>
        <w:t xml:space="preserve">ідписали контракт на військову службу, звільняються від сплати військового збору на час служби. Це передбачено Законом України від 18 червня 2025 року № 4505-ІХ, яким внесено зміни до Податкового кодексу України. </w:t>
      </w:r>
    </w:p>
    <w:p w:rsidR="00A51182" w:rsidRPr="004665C7" w:rsidRDefault="00A51182" w:rsidP="00A5118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Звільнення застосовується автоматично на </w:t>
      </w:r>
      <w:proofErr w:type="gramStart"/>
      <w:r w:rsidRPr="004665C7">
        <w:rPr>
          <w:rFonts w:ascii="Times New Roman" w:eastAsia="Times New Roman" w:hAnsi="Times New Roman"/>
          <w:sz w:val="20"/>
          <w:szCs w:val="20"/>
          <w:lang w:eastAsia="ru-RU"/>
        </w:rPr>
        <w:t>п</w:t>
      </w:r>
      <w:proofErr w:type="gramEnd"/>
      <w:r w:rsidRPr="004665C7">
        <w:rPr>
          <w:rFonts w:ascii="Times New Roman" w:eastAsia="Times New Roman" w:hAnsi="Times New Roman"/>
          <w:sz w:val="20"/>
          <w:szCs w:val="20"/>
          <w:lang w:eastAsia="ru-RU"/>
        </w:rPr>
        <w:t xml:space="preserve">ідставі даних з Єдиного державного реєстру призовників, військовозобов’язаних та резервістів (дати мобілізації, укладення контракту, демобілізації) з першого числа місяця мобілізації або укладення контракту, але не раніше 24 лютого 2022 року.    </w:t>
      </w:r>
    </w:p>
    <w:p w:rsidR="00F530D3" w:rsidRDefault="00F530D3" w:rsidP="00D20D27">
      <w:pPr>
        <w:spacing w:after="0" w:line="240" w:lineRule="auto"/>
        <w:outlineLvl w:val="0"/>
        <w:rPr>
          <w:rFonts w:ascii="Times New Roman" w:eastAsia="Times New Roman" w:hAnsi="Times New Roman"/>
          <w:b/>
          <w:bCs/>
          <w:kern w:val="36"/>
          <w:sz w:val="20"/>
          <w:szCs w:val="20"/>
          <w:lang w:val="uk-UA" w:eastAsia="ru-RU"/>
        </w:rPr>
      </w:pPr>
    </w:p>
    <w:p w:rsidR="00D20D27" w:rsidRPr="000D1FD6" w:rsidRDefault="00D20D27" w:rsidP="00D20D27">
      <w:pPr>
        <w:spacing w:after="0" w:line="240" w:lineRule="auto"/>
        <w:outlineLvl w:val="0"/>
        <w:rPr>
          <w:rFonts w:ascii="Times New Roman" w:eastAsia="Times New Roman" w:hAnsi="Times New Roman"/>
          <w:b/>
          <w:bCs/>
          <w:kern w:val="36"/>
          <w:sz w:val="20"/>
          <w:szCs w:val="20"/>
          <w:lang w:eastAsia="ru-RU"/>
        </w:rPr>
      </w:pPr>
      <w:r w:rsidRPr="00D20D27">
        <w:rPr>
          <w:rFonts w:ascii="Times New Roman" w:eastAsia="Times New Roman" w:hAnsi="Times New Roman"/>
          <w:b/>
          <w:bCs/>
          <w:kern w:val="36"/>
          <w:sz w:val="20"/>
          <w:szCs w:val="20"/>
          <w:lang w:eastAsia="ru-RU"/>
        </w:rPr>
        <w:t>НСД: впровадження нових механізмів роботи ДПС</w:t>
      </w:r>
      <w:r w:rsidRPr="000D1FD6">
        <w:rPr>
          <w:rFonts w:ascii="Times New Roman" w:eastAsia="Times New Roman" w:hAnsi="Times New Roman"/>
          <w:b/>
          <w:bCs/>
          <w:kern w:val="36"/>
          <w:sz w:val="20"/>
          <w:szCs w:val="20"/>
          <w:lang w:eastAsia="ru-RU"/>
        </w:rPr>
        <w:t xml:space="preserve"> </w:t>
      </w:r>
    </w:p>
    <w:p w:rsidR="00D20D27" w:rsidRPr="000D1FD6" w:rsidRDefault="00D20D27" w:rsidP="00D20D27">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Головне управління ДПС у Дніпропетровській області повідомля</w:t>
      </w:r>
      <w:proofErr w:type="gramStart"/>
      <w:r w:rsidRPr="000D1FD6">
        <w:rPr>
          <w:rFonts w:ascii="Times New Roman" w:eastAsia="Times New Roman" w:hAnsi="Times New Roman"/>
          <w:sz w:val="20"/>
          <w:szCs w:val="20"/>
          <w:lang w:eastAsia="ru-RU"/>
        </w:rPr>
        <w:t>є.</w:t>
      </w:r>
      <w:proofErr w:type="gramEnd"/>
      <w:r w:rsidRPr="000D1FD6">
        <w:rPr>
          <w:rFonts w:ascii="Times New Roman" w:eastAsia="Times New Roman" w:hAnsi="Times New Roman"/>
          <w:sz w:val="20"/>
          <w:szCs w:val="20"/>
          <w:lang w:eastAsia="ru-RU"/>
        </w:rPr>
        <w:t xml:space="preserve"> </w:t>
      </w:r>
    </w:p>
    <w:p w:rsidR="00D20D27" w:rsidRPr="000D1FD6" w:rsidRDefault="00D20D27" w:rsidP="00D20D27">
      <w:pPr>
        <w:spacing w:after="0" w:line="240" w:lineRule="auto"/>
        <w:jc w:val="both"/>
        <w:rPr>
          <w:rFonts w:ascii="Times New Roman" w:eastAsia="Times New Roman" w:hAnsi="Times New Roman"/>
          <w:sz w:val="20"/>
          <w:szCs w:val="20"/>
          <w:lang w:eastAsia="ru-RU"/>
        </w:rPr>
      </w:pPr>
      <w:proofErr w:type="gramStart"/>
      <w:r w:rsidRPr="000D1FD6">
        <w:rPr>
          <w:rFonts w:ascii="Times New Roman" w:eastAsia="Times New Roman" w:hAnsi="Times New Roman"/>
          <w:sz w:val="20"/>
          <w:szCs w:val="20"/>
          <w:lang w:eastAsia="ru-RU"/>
        </w:rPr>
        <w:t>З</w:t>
      </w:r>
      <w:proofErr w:type="gramEnd"/>
      <w:r w:rsidRPr="000D1FD6">
        <w:rPr>
          <w:rFonts w:ascii="Times New Roman" w:eastAsia="Times New Roman" w:hAnsi="Times New Roman"/>
          <w:sz w:val="20"/>
          <w:szCs w:val="20"/>
          <w:lang w:eastAsia="ru-RU"/>
        </w:rPr>
        <w:t xml:space="preserve"> метою забезпечення ефективного та комплексного протистояння розмиванню податкової бази й виведенню прибутку з-під оподаткування, підвищення рівня податкового контролю, збільшення бази оподаткування та унеможливлення застосування схем мінімізації податкових зобов’язань виникла потреба у впровадженні нових механізмів роботи ДПС </w:t>
      </w:r>
    </w:p>
    <w:p w:rsidR="00D20D27" w:rsidRPr="000D1FD6" w:rsidRDefault="00D20D27" w:rsidP="00D20D27">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Отримання ДПС доступу до інформації про іноземні фінансові активи резидентів України за Загальним стандартом звітності надасть змогу: </w:t>
      </w:r>
    </w:p>
    <w:p w:rsidR="00D20D27" w:rsidRPr="000D1FD6" w:rsidRDefault="00D20D27" w:rsidP="00D20D27">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 - посилити контроль за своєчасністю та повнотою декларування доходів, що </w:t>
      </w:r>
      <w:proofErr w:type="gramStart"/>
      <w:r w:rsidRPr="000D1FD6">
        <w:rPr>
          <w:rFonts w:ascii="Times New Roman" w:eastAsia="Times New Roman" w:hAnsi="Times New Roman"/>
          <w:sz w:val="20"/>
          <w:szCs w:val="20"/>
          <w:lang w:eastAsia="ru-RU"/>
        </w:rPr>
        <w:t>п</w:t>
      </w:r>
      <w:proofErr w:type="gramEnd"/>
      <w:r w:rsidRPr="000D1FD6">
        <w:rPr>
          <w:rFonts w:ascii="Times New Roman" w:eastAsia="Times New Roman" w:hAnsi="Times New Roman"/>
          <w:sz w:val="20"/>
          <w:szCs w:val="20"/>
          <w:lang w:eastAsia="ru-RU"/>
        </w:rPr>
        <w:t xml:space="preserve">ідлягають оподаткуванню;  </w:t>
      </w:r>
    </w:p>
    <w:p w:rsidR="00D20D27" w:rsidRPr="000D1FD6" w:rsidRDefault="00D20D27" w:rsidP="00D20D27">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 виявляти незадекларовані доходи для боротьби з ухиленням від сплати податків фізичними особами;  </w:t>
      </w:r>
    </w:p>
    <w:p w:rsidR="00D20D27" w:rsidRPr="000D1FD6" w:rsidRDefault="00D20D27" w:rsidP="00D20D27">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 </w:t>
      </w:r>
      <w:proofErr w:type="gramStart"/>
      <w:r w:rsidRPr="000D1FD6">
        <w:rPr>
          <w:rFonts w:ascii="Times New Roman" w:eastAsia="Times New Roman" w:hAnsi="Times New Roman"/>
          <w:sz w:val="20"/>
          <w:szCs w:val="20"/>
          <w:lang w:eastAsia="ru-RU"/>
        </w:rPr>
        <w:t>п</w:t>
      </w:r>
      <w:proofErr w:type="gramEnd"/>
      <w:r w:rsidRPr="000D1FD6">
        <w:rPr>
          <w:rFonts w:ascii="Times New Roman" w:eastAsia="Times New Roman" w:hAnsi="Times New Roman"/>
          <w:sz w:val="20"/>
          <w:szCs w:val="20"/>
          <w:lang w:eastAsia="ru-RU"/>
        </w:rPr>
        <w:t xml:space="preserve">ідвищити ефективність застосування нових правил про оподаткування контрольованих іноземних компаній;  </w:t>
      </w:r>
    </w:p>
    <w:p w:rsidR="00D20D27" w:rsidRPr="000D1FD6" w:rsidRDefault="00D20D27" w:rsidP="00D20D27">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 отримати додаткове джерело податкової інформації </w:t>
      </w:r>
      <w:proofErr w:type="gramStart"/>
      <w:r w:rsidRPr="000D1FD6">
        <w:rPr>
          <w:rFonts w:ascii="Times New Roman" w:eastAsia="Times New Roman" w:hAnsi="Times New Roman"/>
          <w:sz w:val="20"/>
          <w:szCs w:val="20"/>
          <w:lang w:eastAsia="ru-RU"/>
        </w:rPr>
        <w:t>п</w:t>
      </w:r>
      <w:proofErr w:type="gramEnd"/>
      <w:r w:rsidRPr="000D1FD6">
        <w:rPr>
          <w:rFonts w:ascii="Times New Roman" w:eastAsia="Times New Roman" w:hAnsi="Times New Roman"/>
          <w:sz w:val="20"/>
          <w:szCs w:val="20"/>
          <w:lang w:eastAsia="ru-RU"/>
        </w:rPr>
        <w:t xml:space="preserve">ід час впровадження непрямих методів контролю за оподаткуванням фізичних осіб </w:t>
      </w:r>
    </w:p>
    <w:p w:rsidR="00D20D27" w:rsidRPr="000D1FD6" w:rsidRDefault="00D20D27" w:rsidP="00D20D27">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Запровадження обміну звітами в розрізі </w:t>
      </w:r>
      <w:proofErr w:type="gramStart"/>
      <w:r w:rsidRPr="000D1FD6">
        <w:rPr>
          <w:rFonts w:ascii="Times New Roman" w:eastAsia="Times New Roman" w:hAnsi="Times New Roman"/>
          <w:sz w:val="20"/>
          <w:szCs w:val="20"/>
          <w:lang w:eastAsia="ru-RU"/>
        </w:rPr>
        <w:t>країн</w:t>
      </w:r>
      <w:proofErr w:type="gramEnd"/>
      <w:r w:rsidRPr="000D1FD6">
        <w:rPr>
          <w:rFonts w:ascii="Times New Roman" w:eastAsia="Times New Roman" w:hAnsi="Times New Roman"/>
          <w:sz w:val="20"/>
          <w:szCs w:val="20"/>
          <w:lang w:eastAsia="ru-RU"/>
        </w:rPr>
        <w:t xml:space="preserve"> надасть змогу налагодити ефективний процес обміну інформацією з іноземними компетентними органами для здійснення економічного і статистичного аналізу, оцінки ризиків трансфертного ціноутворення та інших ризиків, пов’язаних з розмиванням податкової бази та виведенням прибутків з-під оподаткування. </w:t>
      </w:r>
    </w:p>
    <w:p w:rsidR="00F530D3" w:rsidRDefault="00F530D3" w:rsidP="00D20D27">
      <w:pPr>
        <w:spacing w:after="0" w:line="240" w:lineRule="auto"/>
        <w:outlineLvl w:val="0"/>
        <w:rPr>
          <w:rFonts w:ascii="Times New Roman" w:eastAsia="Times New Roman" w:hAnsi="Times New Roman"/>
          <w:b/>
          <w:bCs/>
          <w:kern w:val="36"/>
          <w:sz w:val="20"/>
          <w:szCs w:val="20"/>
          <w:lang w:val="uk-UA" w:eastAsia="ru-RU"/>
        </w:rPr>
      </w:pPr>
    </w:p>
    <w:p w:rsidR="00D20D27" w:rsidRPr="000D1FD6" w:rsidRDefault="00D20D27" w:rsidP="00D20D27">
      <w:pPr>
        <w:spacing w:after="0" w:line="240" w:lineRule="auto"/>
        <w:outlineLvl w:val="0"/>
        <w:rPr>
          <w:rFonts w:ascii="Times New Roman" w:eastAsia="Times New Roman" w:hAnsi="Times New Roman"/>
          <w:b/>
          <w:bCs/>
          <w:kern w:val="36"/>
          <w:sz w:val="20"/>
          <w:szCs w:val="20"/>
          <w:lang w:eastAsia="ru-RU"/>
        </w:rPr>
      </w:pPr>
      <w:r w:rsidRPr="00D20D27">
        <w:rPr>
          <w:rFonts w:ascii="Times New Roman" w:eastAsia="Times New Roman" w:hAnsi="Times New Roman"/>
          <w:b/>
          <w:bCs/>
          <w:kern w:val="36"/>
          <w:sz w:val="20"/>
          <w:szCs w:val="20"/>
          <w:lang w:eastAsia="ru-RU"/>
        </w:rPr>
        <w:t>Система управління ризиком дотримання податкового законодавства: переваги</w:t>
      </w:r>
      <w:r w:rsidRPr="000D1FD6">
        <w:rPr>
          <w:rFonts w:ascii="Times New Roman" w:eastAsia="Times New Roman" w:hAnsi="Times New Roman"/>
          <w:b/>
          <w:bCs/>
          <w:kern w:val="36"/>
          <w:sz w:val="20"/>
          <w:szCs w:val="20"/>
          <w:lang w:eastAsia="ru-RU"/>
        </w:rPr>
        <w:t xml:space="preserve"> </w:t>
      </w:r>
    </w:p>
    <w:p w:rsidR="00D20D27" w:rsidRPr="000D1FD6" w:rsidRDefault="00D20D27" w:rsidP="00D20D27">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Запровадження системи управління ризиком дотримання податкового законодавства дасть змогу: </w:t>
      </w:r>
    </w:p>
    <w:p w:rsidR="00D20D27" w:rsidRPr="000D1FD6" w:rsidRDefault="00D20D27" w:rsidP="00D20D27">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 допомогти платникам податків уникнути найбільш поширених помилок </w:t>
      </w:r>
      <w:proofErr w:type="gramStart"/>
      <w:r w:rsidRPr="000D1FD6">
        <w:rPr>
          <w:rFonts w:ascii="Times New Roman" w:eastAsia="Times New Roman" w:hAnsi="Times New Roman"/>
          <w:sz w:val="20"/>
          <w:szCs w:val="20"/>
          <w:lang w:eastAsia="ru-RU"/>
        </w:rPr>
        <w:t>п</w:t>
      </w:r>
      <w:proofErr w:type="gramEnd"/>
      <w:r w:rsidRPr="000D1FD6">
        <w:rPr>
          <w:rFonts w:ascii="Times New Roman" w:eastAsia="Times New Roman" w:hAnsi="Times New Roman"/>
          <w:sz w:val="20"/>
          <w:szCs w:val="20"/>
          <w:lang w:eastAsia="ru-RU"/>
        </w:rPr>
        <w:t xml:space="preserve">ід час заповнення податкової звітності, сплати податків у майбутньому тощо; </w:t>
      </w:r>
    </w:p>
    <w:p w:rsidR="00D20D27" w:rsidRPr="000D1FD6" w:rsidRDefault="00D20D27" w:rsidP="00D20D27">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 максимально спростити подання податкової звітності й сплату податків; </w:t>
      </w:r>
    </w:p>
    <w:p w:rsidR="00D20D27" w:rsidRPr="000D1FD6" w:rsidRDefault="00D20D27" w:rsidP="00D20D27">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 </w:t>
      </w:r>
      <w:proofErr w:type="gramStart"/>
      <w:r w:rsidRPr="000D1FD6">
        <w:rPr>
          <w:rFonts w:ascii="Times New Roman" w:eastAsia="Times New Roman" w:hAnsi="Times New Roman"/>
          <w:sz w:val="20"/>
          <w:szCs w:val="20"/>
          <w:lang w:eastAsia="ru-RU"/>
        </w:rPr>
        <w:t>м</w:t>
      </w:r>
      <w:proofErr w:type="gramEnd"/>
      <w:r w:rsidRPr="000D1FD6">
        <w:rPr>
          <w:rFonts w:ascii="Times New Roman" w:eastAsia="Times New Roman" w:hAnsi="Times New Roman"/>
          <w:sz w:val="20"/>
          <w:szCs w:val="20"/>
          <w:lang w:eastAsia="ru-RU"/>
        </w:rPr>
        <w:t xml:space="preserve">інімізувати ризики недотримання платниками вимог податкового та іншого законодавства, контроль за дотриманням якого покладено на ДПС; </w:t>
      </w:r>
    </w:p>
    <w:p w:rsidR="00D20D27" w:rsidRPr="000D1FD6" w:rsidRDefault="00D20D27" w:rsidP="00D20D27">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 запровадити механізм комплаєнсу від державної реєстрації платника податків до системи відслідковування ризиків у ДПС і як кінцевий результат – сплата податків і зборів до бюджетів усіх </w:t>
      </w:r>
      <w:proofErr w:type="gramStart"/>
      <w:r w:rsidRPr="000D1FD6">
        <w:rPr>
          <w:rFonts w:ascii="Times New Roman" w:eastAsia="Times New Roman" w:hAnsi="Times New Roman"/>
          <w:sz w:val="20"/>
          <w:szCs w:val="20"/>
          <w:lang w:eastAsia="ru-RU"/>
        </w:rPr>
        <w:t>р</w:t>
      </w:r>
      <w:proofErr w:type="gramEnd"/>
      <w:r w:rsidRPr="000D1FD6">
        <w:rPr>
          <w:rFonts w:ascii="Times New Roman" w:eastAsia="Times New Roman" w:hAnsi="Times New Roman"/>
          <w:sz w:val="20"/>
          <w:szCs w:val="20"/>
          <w:lang w:eastAsia="ru-RU"/>
        </w:rPr>
        <w:t xml:space="preserve">івнів; </w:t>
      </w:r>
    </w:p>
    <w:p w:rsidR="00D20D27" w:rsidRPr="000D1FD6" w:rsidRDefault="00D20D27" w:rsidP="00D20D27">
      <w:pPr>
        <w:spacing w:after="0" w:line="240" w:lineRule="auto"/>
        <w:jc w:val="both"/>
        <w:rPr>
          <w:rFonts w:ascii="Times New Roman" w:eastAsia="Times New Roman" w:hAnsi="Times New Roman"/>
          <w:sz w:val="20"/>
          <w:szCs w:val="20"/>
          <w:lang w:eastAsia="ru-RU"/>
        </w:rPr>
      </w:pPr>
      <w:r w:rsidRPr="000D1FD6">
        <w:rPr>
          <w:rFonts w:ascii="Times New Roman" w:eastAsia="Times New Roman" w:hAnsi="Times New Roman"/>
          <w:sz w:val="20"/>
          <w:szCs w:val="20"/>
          <w:lang w:eastAsia="ru-RU"/>
        </w:rPr>
        <w:t xml:space="preserve">- забезпечити належне надходження доходів і зборів, контроль за справлянням яких закріплено за ДПС, мінімізувати недонадходження доходів і зборів </w:t>
      </w:r>
      <w:proofErr w:type="gramStart"/>
      <w:r w:rsidRPr="000D1FD6">
        <w:rPr>
          <w:rFonts w:ascii="Times New Roman" w:eastAsia="Times New Roman" w:hAnsi="Times New Roman"/>
          <w:sz w:val="20"/>
          <w:szCs w:val="20"/>
          <w:lang w:eastAsia="ru-RU"/>
        </w:rPr>
        <w:t>в</w:t>
      </w:r>
      <w:proofErr w:type="gramEnd"/>
      <w:r w:rsidRPr="000D1FD6">
        <w:rPr>
          <w:rFonts w:ascii="Times New Roman" w:eastAsia="Times New Roman" w:hAnsi="Times New Roman"/>
          <w:sz w:val="20"/>
          <w:szCs w:val="20"/>
          <w:lang w:eastAsia="ru-RU"/>
        </w:rPr>
        <w:t xml:space="preserve">ідповідно до ідентифікованих податкових ризиків. </w:t>
      </w:r>
    </w:p>
    <w:p w:rsidR="00D20D27" w:rsidRPr="00D20D27" w:rsidRDefault="00D20D27"/>
    <w:p w:rsidR="00CE7BA2" w:rsidRPr="004665C7" w:rsidRDefault="00CE7BA2" w:rsidP="00CE7BA2">
      <w:pPr>
        <w:spacing w:after="0" w:line="240" w:lineRule="auto"/>
        <w:outlineLvl w:val="0"/>
        <w:rPr>
          <w:rFonts w:ascii="Times New Roman" w:eastAsia="Times New Roman" w:hAnsi="Times New Roman"/>
          <w:b/>
          <w:bCs/>
          <w:kern w:val="36"/>
          <w:sz w:val="20"/>
          <w:szCs w:val="20"/>
          <w:lang w:eastAsia="ru-RU"/>
        </w:rPr>
      </w:pPr>
      <w:r w:rsidRPr="004665C7">
        <w:rPr>
          <w:rFonts w:ascii="Times New Roman" w:eastAsia="Times New Roman" w:hAnsi="Times New Roman"/>
          <w:b/>
          <w:bCs/>
          <w:kern w:val="36"/>
          <w:sz w:val="20"/>
          <w:szCs w:val="20"/>
          <w:lang w:eastAsia="ru-RU"/>
        </w:rPr>
        <w:lastRenderedPageBreak/>
        <w:t xml:space="preserve">Роботодавці зобов’язані дотримуватися </w:t>
      </w:r>
      <w:proofErr w:type="gramStart"/>
      <w:r w:rsidRPr="004665C7">
        <w:rPr>
          <w:rFonts w:ascii="Times New Roman" w:eastAsia="Times New Roman" w:hAnsi="Times New Roman"/>
          <w:b/>
          <w:bCs/>
          <w:kern w:val="36"/>
          <w:sz w:val="20"/>
          <w:szCs w:val="20"/>
          <w:lang w:eastAsia="ru-RU"/>
        </w:rPr>
        <w:t>трудового</w:t>
      </w:r>
      <w:proofErr w:type="gramEnd"/>
      <w:r w:rsidRPr="004665C7">
        <w:rPr>
          <w:rFonts w:ascii="Times New Roman" w:eastAsia="Times New Roman" w:hAnsi="Times New Roman"/>
          <w:b/>
          <w:bCs/>
          <w:kern w:val="36"/>
          <w:sz w:val="20"/>
          <w:szCs w:val="20"/>
          <w:lang w:eastAsia="ru-RU"/>
        </w:rPr>
        <w:t xml:space="preserve"> законодавства</w:t>
      </w:r>
    </w:p>
    <w:p w:rsidR="00CE7BA2" w:rsidRPr="004665C7" w:rsidRDefault="00CE7BA2" w:rsidP="00CE7BA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Головне управління ДПС у Дніпропетровській області нагаду</w:t>
      </w:r>
      <w:proofErr w:type="gramStart"/>
      <w:r w:rsidRPr="004665C7">
        <w:rPr>
          <w:rFonts w:ascii="Times New Roman" w:eastAsia="Times New Roman" w:hAnsi="Times New Roman"/>
          <w:sz w:val="20"/>
          <w:szCs w:val="20"/>
          <w:lang w:eastAsia="ru-RU"/>
        </w:rPr>
        <w:t>є,</w:t>
      </w:r>
      <w:proofErr w:type="gramEnd"/>
      <w:r w:rsidRPr="004665C7">
        <w:rPr>
          <w:rFonts w:ascii="Times New Roman" w:eastAsia="Times New Roman" w:hAnsi="Times New Roman"/>
          <w:sz w:val="20"/>
          <w:szCs w:val="20"/>
          <w:lang w:eastAsia="ru-RU"/>
        </w:rPr>
        <w:t xml:space="preserve"> що наймати працівників можуть юридичні особи, фізичні особи – підприємці, а також фізичні особи, які беруть на роботу кухарів, нянь, водіїв та ін. При цьому, всі вони стають роботодавцями і мають дотримуватися трудового законодавства.  </w:t>
      </w:r>
    </w:p>
    <w:p w:rsidR="00CE7BA2" w:rsidRPr="004665C7" w:rsidRDefault="00CE7BA2" w:rsidP="00CE7BA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Звертаємо увагу, що у відносинах працівник – роботодавець має укладатися трудовий договір.  </w:t>
      </w:r>
    </w:p>
    <w:p w:rsidR="00CE7BA2" w:rsidRPr="004665C7" w:rsidRDefault="00CE7BA2" w:rsidP="00CE7BA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Часто роботодавці укладають з працівниками цивільно-правові угоди, а не трудові.  </w:t>
      </w:r>
    </w:p>
    <w:p w:rsidR="00CE7BA2" w:rsidRPr="004665C7" w:rsidRDefault="00CE7BA2" w:rsidP="00CE7BA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Акцентуємо, що цивільно-правова угода про надання послуг укладається у разі співпраці з незалежним </w:t>
      </w:r>
      <w:proofErr w:type="gramStart"/>
      <w:r w:rsidRPr="004665C7">
        <w:rPr>
          <w:rFonts w:ascii="Times New Roman" w:eastAsia="Times New Roman" w:hAnsi="Times New Roman"/>
          <w:sz w:val="20"/>
          <w:szCs w:val="20"/>
          <w:lang w:eastAsia="ru-RU"/>
        </w:rPr>
        <w:t>п</w:t>
      </w:r>
      <w:proofErr w:type="gramEnd"/>
      <w:r w:rsidRPr="004665C7">
        <w:rPr>
          <w:rFonts w:ascii="Times New Roman" w:eastAsia="Times New Roman" w:hAnsi="Times New Roman"/>
          <w:sz w:val="20"/>
          <w:szCs w:val="20"/>
          <w:lang w:eastAsia="ru-RU"/>
        </w:rPr>
        <w:t xml:space="preserve">ідрядником або особою, яка забезпечує себе роботою самостійно, тобто займається підприємницькою діяльністю або бізнесом. </w:t>
      </w:r>
    </w:p>
    <w:p w:rsidR="00CE7BA2" w:rsidRPr="004665C7" w:rsidRDefault="00CE7BA2" w:rsidP="00CE7BA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Наголошуємо, що порядок оформлення трудових відносин з найманими працівниками є однаковим для </w:t>
      </w:r>
      <w:proofErr w:type="gramStart"/>
      <w:r w:rsidRPr="004665C7">
        <w:rPr>
          <w:rFonts w:ascii="Times New Roman" w:eastAsia="Times New Roman" w:hAnsi="Times New Roman"/>
          <w:sz w:val="20"/>
          <w:szCs w:val="20"/>
          <w:lang w:eastAsia="ru-RU"/>
        </w:rPr>
        <w:t>вс</w:t>
      </w:r>
      <w:proofErr w:type="gramEnd"/>
      <w:r w:rsidRPr="004665C7">
        <w:rPr>
          <w:rFonts w:ascii="Times New Roman" w:eastAsia="Times New Roman" w:hAnsi="Times New Roman"/>
          <w:sz w:val="20"/>
          <w:szCs w:val="20"/>
          <w:lang w:eastAsia="ru-RU"/>
        </w:rPr>
        <w:t xml:space="preserve">іх роботодавців. Він включає три основні кроки: </w:t>
      </w:r>
    </w:p>
    <w:p w:rsidR="00CE7BA2" w:rsidRPr="004665C7" w:rsidRDefault="00CE7BA2" w:rsidP="00CE7BA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 укладення </w:t>
      </w:r>
      <w:proofErr w:type="gramStart"/>
      <w:r w:rsidRPr="004665C7">
        <w:rPr>
          <w:rFonts w:ascii="Times New Roman" w:eastAsia="Times New Roman" w:hAnsi="Times New Roman"/>
          <w:sz w:val="20"/>
          <w:szCs w:val="20"/>
          <w:lang w:eastAsia="ru-RU"/>
        </w:rPr>
        <w:t>трудового</w:t>
      </w:r>
      <w:proofErr w:type="gramEnd"/>
      <w:r w:rsidRPr="004665C7">
        <w:rPr>
          <w:rFonts w:ascii="Times New Roman" w:eastAsia="Times New Roman" w:hAnsi="Times New Roman"/>
          <w:sz w:val="20"/>
          <w:szCs w:val="20"/>
          <w:lang w:eastAsia="ru-RU"/>
        </w:rPr>
        <w:t xml:space="preserve"> договору; </w:t>
      </w:r>
    </w:p>
    <w:p w:rsidR="00CE7BA2" w:rsidRPr="004665C7" w:rsidRDefault="00CE7BA2" w:rsidP="00CE7BA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 оформлення наказу про прийняття </w:t>
      </w:r>
      <w:proofErr w:type="gramStart"/>
      <w:r w:rsidRPr="004665C7">
        <w:rPr>
          <w:rFonts w:ascii="Times New Roman" w:eastAsia="Times New Roman" w:hAnsi="Times New Roman"/>
          <w:sz w:val="20"/>
          <w:szCs w:val="20"/>
          <w:lang w:eastAsia="ru-RU"/>
        </w:rPr>
        <w:t>на</w:t>
      </w:r>
      <w:proofErr w:type="gramEnd"/>
      <w:r w:rsidRPr="004665C7">
        <w:rPr>
          <w:rFonts w:ascii="Times New Roman" w:eastAsia="Times New Roman" w:hAnsi="Times New Roman"/>
          <w:sz w:val="20"/>
          <w:szCs w:val="20"/>
          <w:lang w:eastAsia="ru-RU"/>
        </w:rPr>
        <w:t xml:space="preserve"> роботу; </w:t>
      </w:r>
    </w:p>
    <w:p w:rsidR="00CE7BA2" w:rsidRPr="004665C7" w:rsidRDefault="00CE7BA2" w:rsidP="00CE7BA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повідомлення</w:t>
      </w:r>
      <w:proofErr w:type="gramStart"/>
      <w:r w:rsidRPr="004665C7">
        <w:rPr>
          <w:rFonts w:ascii="Times New Roman" w:eastAsia="Times New Roman" w:hAnsi="Times New Roman"/>
          <w:sz w:val="20"/>
          <w:szCs w:val="20"/>
          <w:lang w:eastAsia="ru-RU"/>
        </w:rPr>
        <w:t xml:space="preserve"> Д</w:t>
      </w:r>
      <w:proofErr w:type="gramEnd"/>
      <w:r w:rsidRPr="004665C7">
        <w:rPr>
          <w:rFonts w:ascii="Times New Roman" w:eastAsia="Times New Roman" w:hAnsi="Times New Roman"/>
          <w:sz w:val="20"/>
          <w:szCs w:val="20"/>
          <w:lang w:eastAsia="ru-RU"/>
        </w:rPr>
        <w:t xml:space="preserve">ержавної податкової служби. </w:t>
      </w:r>
    </w:p>
    <w:p w:rsidR="00F530D3" w:rsidRDefault="00F530D3" w:rsidP="00CE7BA2">
      <w:pPr>
        <w:spacing w:after="0" w:line="240" w:lineRule="auto"/>
        <w:outlineLvl w:val="0"/>
        <w:rPr>
          <w:rFonts w:ascii="Times New Roman" w:eastAsia="Times New Roman" w:hAnsi="Times New Roman"/>
          <w:b/>
          <w:bCs/>
          <w:kern w:val="36"/>
          <w:sz w:val="20"/>
          <w:szCs w:val="20"/>
          <w:lang w:val="uk-UA" w:eastAsia="ru-RU"/>
        </w:rPr>
      </w:pPr>
    </w:p>
    <w:p w:rsidR="00CE7BA2" w:rsidRPr="004665C7" w:rsidRDefault="00CE7BA2" w:rsidP="00CE7BA2">
      <w:pPr>
        <w:spacing w:after="0" w:line="240" w:lineRule="auto"/>
        <w:outlineLvl w:val="0"/>
        <w:rPr>
          <w:rFonts w:ascii="Times New Roman" w:eastAsia="Times New Roman" w:hAnsi="Times New Roman"/>
          <w:b/>
          <w:bCs/>
          <w:kern w:val="36"/>
          <w:sz w:val="20"/>
          <w:szCs w:val="20"/>
          <w:lang w:eastAsia="ru-RU"/>
        </w:rPr>
      </w:pPr>
      <w:r w:rsidRPr="004665C7">
        <w:rPr>
          <w:rFonts w:ascii="Times New Roman" w:eastAsia="Times New Roman" w:hAnsi="Times New Roman"/>
          <w:b/>
          <w:bCs/>
          <w:kern w:val="36"/>
          <w:sz w:val="20"/>
          <w:szCs w:val="20"/>
          <w:lang w:eastAsia="ru-RU"/>
        </w:rPr>
        <w:t xml:space="preserve">Про нарахування єдиного внеску працівникам, інвалідність яким була встановлена до 01.01.2025 на </w:t>
      </w:r>
      <w:proofErr w:type="gramStart"/>
      <w:r w:rsidRPr="004665C7">
        <w:rPr>
          <w:rFonts w:ascii="Times New Roman" w:eastAsia="Times New Roman" w:hAnsi="Times New Roman"/>
          <w:b/>
          <w:bCs/>
          <w:kern w:val="36"/>
          <w:sz w:val="20"/>
          <w:szCs w:val="20"/>
          <w:lang w:eastAsia="ru-RU"/>
        </w:rPr>
        <w:t>п</w:t>
      </w:r>
      <w:proofErr w:type="gramEnd"/>
      <w:r w:rsidRPr="004665C7">
        <w:rPr>
          <w:rFonts w:ascii="Times New Roman" w:eastAsia="Times New Roman" w:hAnsi="Times New Roman"/>
          <w:b/>
          <w:bCs/>
          <w:kern w:val="36"/>
          <w:sz w:val="20"/>
          <w:szCs w:val="20"/>
          <w:lang w:eastAsia="ru-RU"/>
        </w:rPr>
        <w:t>ідставі довідок МСЕК</w:t>
      </w:r>
    </w:p>
    <w:p w:rsidR="00CE7BA2" w:rsidRPr="004665C7" w:rsidRDefault="00CE7BA2" w:rsidP="00CE7BA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Головне управління ДПС у Дніпропетровській області повідомля</w:t>
      </w:r>
      <w:proofErr w:type="gramStart"/>
      <w:r w:rsidRPr="004665C7">
        <w:rPr>
          <w:rFonts w:ascii="Times New Roman" w:eastAsia="Times New Roman" w:hAnsi="Times New Roman"/>
          <w:sz w:val="20"/>
          <w:szCs w:val="20"/>
          <w:lang w:eastAsia="ru-RU"/>
        </w:rPr>
        <w:t>є.</w:t>
      </w:r>
      <w:proofErr w:type="gramEnd"/>
      <w:r w:rsidRPr="004665C7">
        <w:rPr>
          <w:rFonts w:ascii="Times New Roman" w:eastAsia="Times New Roman" w:hAnsi="Times New Roman"/>
          <w:sz w:val="20"/>
          <w:szCs w:val="20"/>
          <w:lang w:eastAsia="ru-RU"/>
        </w:rPr>
        <w:t xml:space="preserve"> </w:t>
      </w:r>
    </w:p>
    <w:p w:rsidR="00CE7BA2" w:rsidRPr="004665C7" w:rsidRDefault="00CE7BA2" w:rsidP="00CE7BA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Згідно з п. 2 постанови Кабінету Міні</w:t>
      </w:r>
      <w:proofErr w:type="gramStart"/>
      <w:r w:rsidRPr="004665C7">
        <w:rPr>
          <w:rFonts w:ascii="Times New Roman" w:eastAsia="Times New Roman" w:hAnsi="Times New Roman"/>
          <w:sz w:val="20"/>
          <w:szCs w:val="20"/>
          <w:lang w:eastAsia="ru-RU"/>
        </w:rPr>
        <w:t>стр</w:t>
      </w:r>
      <w:proofErr w:type="gramEnd"/>
      <w:r w:rsidRPr="004665C7">
        <w:rPr>
          <w:rFonts w:ascii="Times New Roman" w:eastAsia="Times New Roman" w:hAnsi="Times New Roman"/>
          <w:sz w:val="20"/>
          <w:szCs w:val="20"/>
          <w:lang w:eastAsia="ru-RU"/>
        </w:rPr>
        <w:t xml:space="preserve">ів України від 15 листопада 2024 року № 1338 «Деякі питання запровадження оцінювання повсякденного функціонування особи» (зі змінами) (далі – Постанова № 1338) до введення в дію Закону України від 19 грудня 2024 року № 4170-IX «Про внесення змін до деяких законодавчих актів України щодо впровадження оцінювання повсякденного функціонування особи»: </w:t>
      </w:r>
    </w:p>
    <w:p w:rsidR="00CE7BA2" w:rsidRPr="004665C7" w:rsidRDefault="00CE7BA2" w:rsidP="00CE7BA2">
      <w:pPr>
        <w:spacing w:after="0" w:line="240" w:lineRule="auto"/>
        <w:jc w:val="both"/>
        <w:rPr>
          <w:rFonts w:ascii="Times New Roman" w:eastAsia="Times New Roman" w:hAnsi="Times New Roman"/>
          <w:sz w:val="20"/>
          <w:szCs w:val="20"/>
          <w:lang w:eastAsia="ru-RU"/>
        </w:rPr>
      </w:pPr>
      <w:proofErr w:type="gramStart"/>
      <w:r w:rsidRPr="004665C7">
        <w:rPr>
          <w:rFonts w:ascii="Times New Roman" w:eastAsia="Times New Roman" w:hAnsi="Times New Roman"/>
          <w:sz w:val="20"/>
          <w:szCs w:val="20"/>
          <w:lang w:eastAsia="ru-RU"/>
        </w:rPr>
        <w:t>з 1 січня 2025 року експертиза щодо встановлення інвалідності відповідно до законодавства для повнолітніх осіб проводиться експертними командами з оцінювання повсякденного функціонування особи, сформованими відповідно до Положення про експертні команди з оцінювання повсякденного функціонування особи, затвердженого Постановою № 1338 (далі – експертні команди), до складу яких можуть входити л</w:t>
      </w:r>
      <w:proofErr w:type="gramEnd"/>
      <w:r w:rsidRPr="004665C7">
        <w:rPr>
          <w:rFonts w:ascii="Times New Roman" w:eastAsia="Times New Roman" w:hAnsi="Times New Roman"/>
          <w:sz w:val="20"/>
          <w:szCs w:val="20"/>
          <w:lang w:eastAsia="ru-RU"/>
        </w:rPr>
        <w:t>і</w:t>
      </w:r>
      <w:proofErr w:type="gramStart"/>
      <w:r w:rsidRPr="004665C7">
        <w:rPr>
          <w:rFonts w:ascii="Times New Roman" w:eastAsia="Times New Roman" w:hAnsi="Times New Roman"/>
          <w:sz w:val="20"/>
          <w:szCs w:val="20"/>
          <w:lang w:eastAsia="ru-RU"/>
        </w:rPr>
        <w:t>карі, які мають право проводити оцінювання повсякденного функціонування особи відповідно до Порядку проведення оцінювання повсякденного функціонування особи, затвердженого Постановою № 1338 (далі – Порядок оцінювання), а також Центром оцінювання функціонального стану осіб відповідно до Положення про експертні команди з оцінювання повсякденного функціонування особи, затвердженого Постановою № 1338 (далі – Положення</w:t>
      </w:r>
      <w:proofErr w:type="gramEnd"/>
      <w:r w:rsidRPr="004665C7">
        <w:rPr>
          <w:rFonts w:ascii="Times New Roman" w:eastAsia="Times New Roman" w:hAnsi="Times New Roman"/>
          <w:sz w:val="20"/>
          <w:szCs w:val="20"/>
          <w:lang w:eastAsia="ru-RU"/>
        </w:rPr>
        <w:t xml:space="preserve"> про експертні команди); </w:t>
      </w:r>
    </w:p>
    <w:p w:rsidR="00CE7BA2" w:rsidRPr="004665C7" w:rsidRDefault="00CE7BA2" w:rsidP="00CE7BA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проведення оцінювання повсякденного функціонування особи організовується в кластерних та надкластерних закладах охорони здоров’я відповідно до Положення про експертну команду. </w:t>
      </w:r>
    </w:p>
    <w:p w:rsidR="00CE7BA2" w:rsidRPr="004665C7" w:rsidRDefault="00CE7BA2" w:rsidP="00CE7BA2">
      <w:pPr>
        <w:spacing w:after="0" w:line="240" w:lineRule="auto"/>
        <w:jc w:val="both"/>
        <w:rPr>
          <w:rFonts w:ascii="Times New Roman" w:eastAsia="Times New Roman" w:hAnsi="Times New Roman"/>
          <w:sz w:val="20"/>
          <w:szCs w:val="20"/>
          <w:lang w:eastAsia="ru-RU"/>
        </w:rPr>
      </w:pPr>
      <w:proofErr w:type="gramStart"/>
      <w:r w:rsidRPr="004665C7">
        <w:rPr>
          <w:rFonts w:ascii="Times New Roman" w:eastAsia="Times New Roman" w:hAnsi="Times New Roman"/>
          <w:sz w:val="20"/>
          <w:szCs w:val="20"/>
          <w:lang w:eastAsia="ru-RU"/>
        </w:rPr>
        <w:t>За потреби та/або в разі відсутності затвердженої спроможної мережі закладів охорони здоров’я на території регіону оцінювання повсякденного функціонування особи проводиться також у визначених Міністерством охорони здоров’я закладах охорони здоров’я державної форми власності та визначених розпорядженням начальника (голови) обласної, Київської міської державної адміністрації (військової адм</w:t>
      </w:r>
      <w:proofErr w:type="gramEnd"/>
      <w:r w:rsidRPr="004665C7">
        <w:rPr>
          <w:rFonts w:ascii="Times New Roman" w:eastAsia="Times New Roman" w:hAnsi="Times New Roman"/>
          <w:sz w:val="20"/>
          <w:szCs w:val="20"/>
          <w:lang w:eastAsia="ru-RU"/>
        </w:rPr>
        <w:t xml:space="preserve">іністрації) за погодженням з Міністерством охорони здоров’я </w:t>
      </w:r>
      <w:proofErr w:type="gramStart"/>
      <w:r w:rsidRPr="004665C7">
        <w:rPr>
          <w:rFonts w:ascii="Times New Roman" w:eastAsia="Times New Roman" w:hAnsi="Times New Roman"/>
          <w:sz w:val="20"/>
          <w:szCs w:val="20"/>
          <w:lang w:eastAsia="ru-RU"/>
        </w:rPr>
        <w:t>закладах</w:t>
      </w:r>
      <w:proofErr w:type="gramEnd"/>
      <w:r w:rsidRPr="004665C7">
        <w:rPr>
          <w:rFonts w:ascii="Times New Roman" w:eastAsia="Times New Roman" w:hAnsi="Times New Roman"/>
          <w:sz w:val="20"/>
          <w:szCs w:val="20"/>
          <w:lang w:eastAsia="ru-RU"/>
        </w:rPr>
        <w:t xml:space="preserve"> охорони здоров’я комунальної форми власності; </w:t>
      </w:r>
    </w:p>
    <w:p w:rsidR="00CE7BA2" w:rsidRPr="004665C7" w:rsidRDefault="00CE7BA2" w:rsidP="00CE7BA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оцінювання повсякденного функціонування особи проводиться з використанням електронної системи щодо оцінювання повсякденного функціонування особи </w:t>
      </w:r>
      <w:proofErr w:type="gramStart"/>
      <w:r w:rsidRPr="004665C7">
        <w:rPr>
          <w:rFonts w:ascii="Times New Roman" w:eastAsia="Times New Roman" w:hAnsi="Times New Roman"/>
          <w:sz w:val="20"/>
          <w:szCs w:val="20"/>
          <w:lang w:eastAsia="ru-RU"/>
        </w:rPr>
        <w:t>п</w:t>
      </w:r>
      <w:proofErr w:type="gramEnd"/>
      <w:r w:rsidRPr="004665C7">
        <w:rPr>
          <w:rFonts w:ascii="Times New Roman" w:eastAsia="Times New Roman" w:hAnsi="Times New Roman"/>
          <w:sz w:val="20"/>
          <w:szCs w:val="20"/>
          <w:lang w:eastAsia="ru-RU"/>
        </w:rPr>
        <w:t xml:space="preserve">ісля початку її функціонування. </w:t>
      </w:r>
    </w:p>
    <w:p w:rsidR="00CE7BA2" w:rsidRPr="004665C7" w:rsidRDefault="00CE7BA2" w:rsidP="00CE7BA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Відповідно до абзацу одинадцятого п. 3 Постанови № 1338 особам з інвалідністю, повторний огляд яких був призначений з 1 січня 2025 року, але які не пройшли його своєчасно, строк інвалідності продовжується до дати прийняття </w:t>
      </w:r>
      <w:proofErr w:type="gramStart"/>
      <w:r w:rsidRPr="004665C7">
        <w:rPr>
          <w:rFonts w:ascii="Times New Roman" w:eastAsia="Times New Roman" w:hAnsi="Times New Roman"/>
          <w:sz w:val="20"/>
          <w:szCs w:val="20"/>
          <w:lang w:eastAsia="ru-RU"/>
        </w:rPr>
        <w:t>р</w:t>
      </w:r>
      <w:proofErr w:type="gramEnd"/>
      <w:r w:rsidRPr="004665C7">
        <w:rPr>
          <w:rFonts w:ascii="Times New Roman" w:eastAsia="Times New Roman" w:hAnsi="Times New Roman"/>
          <w:sz w:val="20"/>
          <w:szCs w:val="20"/>
          <w:lang w:eastAsia="ru-RU"/>
        </w:rPr>
        <w:t xml:space="preserve">ішення за результатами проведення оцінювання повсякденного функціонування, але не довше ніж до 1 липня 2025 року. </w:t>
      </w:r>
    </w:p>
    <w:p w:rsidR="00CE7BA2" w:rsidRPr="004665C7" w:rsidRDefault="00CE7BA2" w:rsidP="00CE7BA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Згідно з п. 53 Порядку оцінювання </w:t>
      </w:r>
      <w:proofErr w:type="gramStart"/>
      <w:r w:rsidRPr="004665C7">
        <w:rPr>
          <w:rFonts w:ascii="Times New Roman" w:eastAsia="Times New Roman" w:hAnsi="Times New Roman"/>
          <w:sz w:val="20"/>
          <w:szCs w:val="20"/>
          <w:lang w:eastAsia="ru-RU"/>
        </w:rPr>
        <w:t>п</w:t>
      </w:r>
      <w:proofErr w:type="gramEnd"/>
      <w:r w:rsidRPr="004665C7">
        <w:rPr>
          <w:rFonts w:ascii="Times New Roman" w:eastAsia="Times New Roman" w:hAnsi="Times New Roman"/>
          <w:sz w:val="20"/>
          <w:szCs w:val="20"/>
          <w:lang w:eastAsia="ru-RU"/>
        </w:rPr>
        <w:t xml:space="preserve">ісля проведення оцінювання, прийняття та підписання в електронній системі рішення експертної команди на адресу електронної пошти особи, яка проходила оцінювання, надсилається витяг із рішення експертної команди з оцінювання повсякденного функціонування особи (далі – Витяг) щодо встановлення інвалідності, що формується в електронній системі у зв’язку з прийнятим </w:t>
      </w:r>
      <w:proofErr w:type="gramStart"/>
      <w:r w:rsidRPr="004665C7">
        <w:rPr>
          <w:rFonts w:ascii="Times New Roman" w:eastAsia="Times New Roman" w:hAnsi="Times New Roman"/>
          <w:sz w:val="20"/>
          <w:szCs w:val="20"/>
          <w:lang w:eastAsia="ru-RU"/>
        </w:rPr>
        <w:t>р</w:t>
      </w:r>
      <w:proofErr w:type="gramEnd"/>
      <w:r w:rsidRPr="004665C7">
        <w:rPr>
          <w:rFonts w:ascii="Times New Roman" w:eastAsia="Times New Roman" w:hAnsi="Times New Roman"/>
          <w:sz w:val="20"/>
          <w:szCs w:val="20"/>
          <w:lang w:eastAsia="ru-RU"/>
        </w:rPr>
        <w:t xml:space="preserve">ішенням, та рекомендації у зв’язку з прийнятим рішенням, які є частиною індивідуальної програми реабілітації особи з інвалідністю (у разі встановлення інвалідності). У разі відсутності електронної пошти зазначені документи надсилаються протягом </w:t>
      </w:r>
      <w:proofErr w:type="gramStart"/>
      <w:r w:rsidRPr="004665C7">
        <w:rPr>
          <w:rFonts w:ascii="Times New Roman" w:eastAsia="Times New Roman" w:hAnsi="Times New Roman"/>
          <w:sz w:val="20"/>
          <w:szCs w:val="20"/>
          <w:lang w:eastAsia="ru-RU"/>
        </w:rPr>
        <w:t>п’яти</w:t>
      </w:r>
      <w:proofErr w:type="gramEnd"/>
      <w:r w:rsidRPr="004665C7">
        <w:rPr>
          <w:rFonts w:ascii="Times New Roman" w:eastAsia="Times New Roman" w:hAnsi="Times New Roman"/>
          <w:sz w:val="20"/>
          <w:szCs w:val="20"/>
          <w:lang w:eastAsia="ru-RU"/>
        </w:rPr>
        <w:t xml:space="preserve"> календарних днів засобами поштового зв’язку рекомендованим листом із повідомленням про вручення на адресу задекларованого/зареєстрованого місця проживання (перебування). </w:t>
      </w:r>
    </w:p>
    <w:p w:rsidR="00CE7BA2" w:rsidRPr="004665C7" w:rsidRDefault="00CE7BA2" w:rsidP="00CE7BA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Витяг щодо встановлення інвалідності з прийнятого </w:t>
      </w:r>
      <w:proofErr w:type="gramStart"/>
      <w:r w:rsidRPr="004665C7">
        <w:rPr>
          <w:rFonts w:ascii="Times New Roman" w:eastAsia="Times New Roman" w:hAnsi="Times New Roman"/>
          <w:sz w:val="20"/>
          <w:szCs w:val="20"/>
          <w:lang w:eastAsia="ru-RU"/>
        </w:rPr>
        <w:t>р</w:t>
      </w:r>
      <w:proofErr w:type="gramEnd"/>
      <w:r w:rsidRPr="004665C7">
        <w:rPr>
          <w:rFonts w:ascii="Times New Roman" w:eastAsia="Times New Roman" w:hAnsi="Times New Roman"/>
          <w:sz w:val="20"/>
          <w:szCs w:val="20"/>
          <w:lang w:eastAsia="ru-RU"/>
        </w:rPr>
        <w:t xml:space="preserve">ішення та рекомендації у зв’язку з прийнятим рішенням, які є частиною індивідуальної програми реабілітації особи з інвалідністю (у разі встановлення інвалідності), також відображаються в електронній системі для лікаря, який направив, та за запитом особи можуть бути роздруковані та надані їй у паперовій формі. </w:t>
      </w:r>
    </w:p>
    <w:p w:rsidR="00CE7BA2" w:rsidRPr="004665C7" w:rsidRDefault="00CE7BA2" w:rsidP="00CE7BA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Відповідно до п. 1 частини першої ст. 4 Закону України від 08 липня 2010 року № 2464-VI «Про збі</w:t>
      </w:r>
      <w:proofErr w:type="gramStart"/>
      <w:r w:rsidRPr="004665C7">
        <w:rPr>
          <w:rFonts w:ascii="Times New Roman" w:eastAsia="Times New Roman" w:hAnsi="Times New Roman"/>
          <w:sz w:val="20"/>
          <w:szCs w:val="20"/>
          <w:lang w:eastAsia="ru-RU"/>
        </w:rPr>
        <w:t>р</w:t>
      </w:r>
      <w:proofErr w:type="gramEnd"/>
      <w:r w:rsidRPr="004665C7">
        <w:rPr>
          <w:rFonts w:ascii="Times New Roman" w:eastAsia="Times New Roman" w:hAnsi="Times New Roman"/>
          <w:sz w:val="20"/>
          <w:szCs w:val="20"/>
          <w:lang w:eastAsia="ru-RU"/>
        </w:rPr>
        <w:t xml:space="preserve"> та облік єдиного внеску на загальнообов’язкове державне соціальне страхування» (далі – Закон № 2464) платниками єдиного внеску на загальнообов’язкове державне соціальне страхування (далі – єдиний внесок) є роботодавці, зокрема, підприємства, установи, організації, інші юридичні особи, які використовують найману працю фізичних осіб на умовах </w:t>
      </w:r>
      <w:proofErr w:type="gramStart"/>
      <w:r w:rsidRPr="004665C7">
        <w:rPr>
          <w:rFonts w:ascii="Times New Roman" w:eastAsia="Times New Roman" w:hAnsi="Times New Roman"/>
          <w:sz w:val="20"/>
          <w:szCs w:val="20"/>
          <w:lang w:eastAsia="ru-RU"/>
        </w:rPr>
        <w:t>трудового</w:t>
      </w:r>
      <w:proofErr w:type="gramEnd"/>
      <w:r w:rsidRPr="004665C7">
        <w:rPr>
          <w:rFonts w:ascii="Times New Roman" w:eastAsia="Times New Roman" w:hAnsi="Times New Roman"/>
          <w:sz w:val="20"/>
          <w:szCs w:val="20"/>
          <w:lang w:eastAsia="ru-RU"/>
        </w:rPr>
        <w:t xml:space="preserve"> договору (контракту) або на інших умовах, передбачених законодавством, чи за цивільно-правовими договорами. </w:t>
      </w:r>
    </w:p>
    <w:p w:rsidR="00CE7BA2" w:rsidRPr="004665C7" w:rsidRDefault="00CE7BA2" w:rsidP="00CE7BA2">
      <w:pPr>
        <w:spacing w:after="0" w:line="240" w:lineRule="auto"/>
        <w:jc w:val="both"/>
        <w:rPr>
          <w:rFonts w:ascii="Times New Roman" w:eastAsia="Times New Roman" w:hAnsi="Times New Roman"/>
          <w:sz w:val="20"/>
          <w:szCs w:val="20"/>
          <w:lang w:eastAsia="ru-RU"/>
        </w:rPr>
      </w:pPr>
      <w:proofErr w:type="gramStart"/>
      <w:r w:rsidRPr="004665C7">
        <w:rPr>
          <w:rFonts w:ascii="Times New Roman" w:eastAsia="Times New Roman" w:hAnsi="Times New Roman"/>
          <w:sz w:val="20"/>
          <w:szCs w:val="20"/>
          <w:lang w:eastAsia="ru-RU"/>
        </w:rPr>
        <w:lastRenderedPageBreak/>
        <w:t>Пунктом 1 частини першої ст. 7 Закону № 2464 визначено, що базою нарахування єдиного внеску для роботодавців є сума нарахованої кожній застрахованій особі заробітної плати за видами виплат, які включають основну та додаткову заробітну плату, інші заохочувальні та компенсаційні виплати, у тому числі в натуральній формі, що визначаються відповідно до Закону України</w:t>
      </w:r>
      <w:proofErr w:type="gramEnd"/>
      <w:r w:rsidRPr="004665C7">
        <w:rPr>
          <w:rFonts w:ascii="Times New Roman" w:eastAsia="Times New Roman" w:hAnsi="Times New Roman"/>
          <w:sz w:val="20"/>
          <w:szCs w:val="20"/>
          <w:lang w:eastAsia="ru-RU"/>
        </w:rPr>
        <w:t xml:space="preserve"> від 24 березня 1995 року № 108/95-ВР «Про оплату праці», та сума винагороди фізичним особам за виконання робіт (надання послуг) за цивільно-правовими договорами. </w:t>
      </w:r>
    </w:p>
    <w:p w:rsidR="00CE7BA2" w:rsidRPr="004665C7" w:rsidRDefault="00CE7BA2" w:rsidP="00CE7BA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Згідно з частиною п’ятою ст. 8 Закону № 2464 єдиний внесок для платників, зазначених у ст. 4 Закону № 2464, встановлюється у розмі</w:t>
      </w:r>
      <w:proofErr w:type="gramStart"/>
      <w:r w:rsidRPr="004665C7">
        <w:rPr>
          <w:rFonts w:ascii="Times New Roman" w:eastAsia="Times New Roman" w:hAnsi="Times New Roman"/>
          <w:sz w:val="20"/>
          <w:szCs w:val="20"/>
          <w:lang w:eastAsia="ru-RU"/>
        </w:rPr>
        <w:t>р</w:t>
      </w:r>
      <w:proofErr w:type="gramEnd"/>
      <w:r w:rsidRPr="004665C7">
        <w:rPr>
          <w:rFonts w:ascii="Times New Roman" w:eastAsia="Times New Roman" w:hAnsi="Times New Roman"/>
          <w:sz w:val="20"/>
          <w:szCs w:val="20"/>
          <w:lang w:eastAsia="ru-RU"/>
        </w:rPr>
        <w:t xml:space="preserve">і 22 відс. до визначеної ст. 7 Закону № 2464 бази нарахування єдиного внеску. </w:t>
      </w:r>
    </w:p>
    <w:p w:rsidR="00CE7BA2" w:rsidRPr="004665C7" w:rsidRDefault="00CE7BA2" w:rsidP="00CE7BA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Єдиний внесок для </w:t>
      </w:r>
      <w:proofErr w:type="gramStart"/>
      <w:r w:rsidRPr="004665C7">
        <w:rPr>
          <w:rFonts w:ascii="Times New Roman" w:eastAsia="Times New Roman" w:hAnsi="Times New Roman"/>
          <w:sz w:val="20"/>
          <w:szCs w:val="20"/>
          <w:lang w:eastAsia="ru-RU"/>
        </w:rPr>
        <w:t>п</w:t>
      </w:r>
      <w:proofErr w:type="gramEnd"/>
      <w:r w:rsidRPr="004665C7">
        <w:rPr>
          <w:rFonts w:ascii="Times New Roman" w:eastAsia="Times New Roman" w:hAnsi="Times New Roman"/>
          <w:sz w:val="20"/>
          <w:szCs w:val="20"/>
          <w:lang w:eastAsia="ru-RU"/>
        </w:rPr>
        <w:t xml:space="preserve">ідприємств, установ і організацій, фізичних осіб – підприємців, у тому числі тих, які обрали спрощену систему оподаткування, в яких працюють особи з інвалідністю, встановлюється у розмірі 8,41 відс. визначеної п. 1 частини першої ст. 7 Закону № 2464 бази нарахування єдиного внеску для працюючих осіб </w:t>
      </w:r>
      <w:proofErr w:type="gramStart"/>
      <w:r w:rsidRPr="004665C7">
        <w:rPr>
          <w:rFonts w:ascii="Times New Roman" w:eastAsia="Times New Roman" w:hAnsi="Times New Roman"/>
          <w:sz w:val="20"/>
          <w:szCs w:val="20"/>
          <w:lang w:eastAsia="ru-RU"/>
        </w:rPr>
        <w:t xml:space="preserve">з інвалідністю (частина тринадцята ст. 8 Закону № 2464. </w:t>
      </w:r>
      <w:proofErr w:type="gramEnd"/>
    </w:p>
    <w:p w:rsidR="00CE7BA2" w:rsidRPr="004665C7" w:rsidRDefault="00CE7BA2" w:rsidP="00CE7BA2">
      <w:pPr>
        <w:spacing w:after="0" w:line="240" w:lineRule="auto"/>
        <w:jc w:val="both"/>
        <w:rPr>
          <w:rFonts w:ascii="Times New Roman" w:eastAsia="Times New Roman" w:hAnsi="Times New Roman"/>
          <w:sz w:val="20"/>
          <w:szCs w:val="20"/>
          <w:lang w:eastAsia="ru-RU"/>
        </w:rPr>
      </w:pPr>
      <w:proofErr w:type="gramStart"/>
      <w:r w:rsidRPr="004665C7">
        <w:rPr>
          <w:rFonts w:ascii="Times New Roman" w:eastAsia="Times New Roman" w:hAnsi="Times New Roman"/>
          <w:sz w:val="20"/>
          <w:szCs w:val="20"/>
          <w:lang w:eastAsia="ru-RU"/>
        </w:rPr>
        <w:t>П</w:t>
      </w:r>
      <w:proofErr w:type="gramEnd"/>
      <w:r w:rsidRPr="004665C7">
        <w:rPr>
          <w:rFonts w:ascii="Times New Roman" w:eastAsia="Times New Roman" w:hAnsi="Times New Roman"/>
          <w:sz w:val="20"/>
          <w:szCs w:val="20"/>
          <w:lang w:eastAsia="ru-RU"/>
        </w:rPr>
        <w:t xml:space="preserve">ідтвердженням встановлення працівнику інвалідності та підставою для застосування єдиного внеску у розмірі 8,41 відс. відповідно до абзацу сьомого п.п. 5 п. 2 розд. III Інструкції про порядок нарахування і сплати єдиного внеску на загальнообов’язкове державне </w:t>
      </w:r>
      <w:proofErr w:type="gramStart"/>
      <w:r w:rsidRPr="004665C7">
        <w:rPr>
          <w:rFonts w:ascii="Times New Roman" w:eastAsia="Times New Roman" w:hAnsi="Times New Roman"/>
          <w:sz w:val="20"/>
          <w:szCs w:val="20"/>
          <w:lang w:eastAsia="ru-RU"/>
        </w:rPr>
        <w:t>соц</w:t>
      </w:r>
      <w:proofErr w:type="gramEnd"/>
      <w:r w:rsidRPr="004665C7">
        <w:rPr>
          <w:rFonts w:ascii="Times New Roman" w:eastAsia="Times New Roman" w:hAnsi="Times New Roman"/>
          <w:sz w:val="20"/>
          <w:szCs w:val="20"/>
          <w:lang w:eastAsia="ru-RU"/>
        </w:rPr>
        <w:t>іальне страхування, затвердженої наказом Міністерства фінансів України від 20.04.2015 № 449 із змінами та доповненнями, підтвердженням встановлення працівнику інвалідності є належним чином засвідчений Витяг щодо встановлення інвалідності, отриманий відповідно до постанови Кабінету Міні</w:t>
      </w:r>
      <w:proofErr w:type="gramStart"/>
      <w:r w:rsidRPr="004665C7">
        <w:rPr>
          <w:rFonts w:ascii="Times New Roman" w:eastAsia="Times New Roman" w:hAnsi="Times New Roman"/>
          <w:sz w:val="20"/>
          <w:szCs w:val="20"/>
          <w:lang w:eastAsia="ru-RU"/>
        </w:rPr>
        <w:t>стр</w:t>
      </w:r>
      <w:proofErr w:type="gramEnd"/>
      <w:r w:rsidRPr="004665C7">
        <w:rPr>
          <w:rFonts w:ascii="Times New Roman" w:eastAsia="Times New Roman" w:hAnsi="Times New Roman"/>
          <w:sz w:val="20"/>
          <w:szCs w:val="20"/>
          <w:lang w:eastAsia="ru-RU"/>
        </w:rPr>
        <w:t xml:space="preserve">ів України від 15 листопада 2024 року № 1338 «Деякі питання запровадження оцінювання повсякденного функціонування особи» (далі – Постанова № 1388), або копія довідки до акта огляду медико-соціальною експертною комісією про встановлення групи інвалідності (далі – МСЕК), яка видана до 1 січня 2025 року. </w:t>
      </w:r>
    </w:p>
    <w:p w:rsidR="00CE7BA2" w:rsidRPr="004665C7" w:rsidRDefault="00CE7BA2" w:rsidP="00CE7BA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Враховуючи викладене якщо термін дії довідки МСЕК закінчився, а повторний огляд не пройдено, то до 01.07.2025 щодо такого працівника застосовується ставка єдиного внеску 8,41 відс., починаючи з 01.07.2025 – ставка 22 відсотки. </w:t>
      </w:r>
    </w:p>
    <w:p w:rsidR="00CE7BA2" w:rsidRPr="004665C7" w:rsidRDefault="00CE7BA2" w:rsidP="00CE7BA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Якщо працівник пройшов медогляд у 2025 році, що </w:t>
      </w:r>
      <w:proofErr w:type="gramStart"/>
      <w:r w:rsidRPr="004665C7">
        <w:rPr>
          <w:rFonts w:ascii="Times New Roman" w:eastAsia="Times New Roman" w:hAnsi="Times New Roman"/>
          <w:sz w:val="20"/>
          <w:szCs w:val="20"/>
          <w:lang w:eastAsia="ru-RU"/>
        </w:rPr>
        <w:t>п</w:t>
      </w:r>
      <w:proofErr w:type="gramEnd"/>
      <w:r w:rsidRPr="004665C7">
        <w:rPr>
          <w:rFonts w:ascii="Times New Roman" w:eastAsia="Times New Roman" w:hAnsi="Times New Roman"/>
          <w:sz w:val="20"/>
          <w:szCs w:val="20"/>
          <w:lang w:eastAsia="ru-RU"/>
        </w:rPr>
        <w:t xml:space="preserve">ідтверджено Витягом щодо встановлення інвалідності, отриманим відповідно до Постанови № 1338, то застосовується ставка єдиного внеску у розмірі 8,41 відсотків. </w:t>
      </w:r>
    </w:p>
    <w:p w:rsidR="00F530D3" w:rsidRDefault="00F530D3" w:rsidP="00D20D27">
      <w:pPr>
        <w:pStyle w:val="1"/>
        <w:spacing w:before="0" w:beforeAutospacing="0" w:after="0" w:afterAutospacing="0"/>
        <w:rPr>
          <w:sz w:val="20"/>
          <w:szCs w:val="20"/>
          <w:lang w:val="uk-UA"/>
        </w:rPr>
      </w:pPr>
    </w:p>
    <w:p w:rsidR="00D20D27" w:rsidRPr="000D1FD6" w:rsidRDefault="00D20D27" w:rsidP="00D20D27">
      <w:pPr>
        <w:pStyle w:val="1"/>
        <w:spacing w:before="0" w:beforeAutospacing="0" w:after="0" w:afterAutospacing="0"/>
        <w:rPr>
          <w:sz w:val="20"/>
          <w:szCs w:val="20"/>
        </w:rPr>
      </w:pPr>
      <w:r w:rsidRPr="00D20D27">
        <w:rPr>
          <w:sz w:val="20"/>
          <w:szCs w:val="20"/>
        </w:rPr>
        <w:t>Про управління податковими ризиками</w:t>
      </w:r>
    </w:p>
    <w:p w:rsidR="00D20D27" w:rsidRPr="000D1FD6" w:rsidRDefault="00D20D27" w:rsidP="00D20D27">
      <w:pPr>
        <w:pStyle w:val="a3"/>
        <w:spacing w:before="0" w:beforeAutospacing="0" w:after="0" w:afterAutospacing="0"/>
        <w:jc w:val="both"/>
        <w:rPr>
          <w:sz w:val="20"/>
          <w:szCs w:val="20"/>
        </w:rPr>
      </w:pPr>
      <w:r w:rsidRPr="000D1FD6">
        <w:rPr>
          <w:sz w:val="20"/>
          <w:szCs w:val="20"/>
        </w:rPr>
        <w:t xml:space="preserve">Головне управління ДПС у Дніпропетровській області повідомляє. </w:t>
      </w:r>
    </w:p>
    <w:p w:rsidR="00D20D27" w:rsidRPr="000D1FD6" w:rsidRDefault="00D20D27" w:rsidP="00D20D27">
      <w:pPr>
        <w:pStyle w:val="a3"/>
        <w:spacing w:before="0" w:beforeAutospacing="0" w:after="0" w:afterAutospacing="0"/>
        <w:jc w:val="both"/>
        <w:rPr>
          <w:sz w:val="20"/>
          <w:szCs w:val="20"/>
        </w:rPr>
      </w:pPr>
      <w:r w:rsidRPr="000D1FD6">
        <w:rPr>
          <w:sz w:val="20"/>
          <w:szCs w:val="20"/>
        </w:rPr>
        <w:t xml:space="preserve">Державна податкова служба України активно впроваджує міжнародні підходи до управління, що ґрунтуються на управлінні податковими ризиками (комплаєнс-ризиками), адже це має вирішальне значення для досягнення стратегічних цілей Національної стратегії доходів України. </w:t>
      </w:r>
    </w:p>
    <w:p w:rsidR="00D20D27" w:rsidRPr="000D1FD6" w:rsidRDefault="00D20D27" w:rsidP="00D20D27">
      <w:pPr>
        <w:pStyle w:val="a3"/>
        <w:spacing w:before="0" w:beforeAutospacing="0" w:after="0" w:afterAutospacing="0"/>
        <w:jc w:val="both"/>
        <w:rPr>
          <w:sz w:val="20"/>
          <w:szCs w:val="20"/>
        </w:rPr>
      </w:pPr>
      <w:r w:rsidRPr="000D1FD6">
        <w:rPr>
          <w:sz w:val="20"/>
          <w:szCs w:val="20"/>
        </w:rPr>
        <w:t xml:space="preserve">На субсайті «Територія високого рівня податкової довіри», який розміщено за посиланням </w:t>
      </w:r>
      <w:hyperlink r:id="rId7" w:history="1">
        <w:r w:rsidRPr="000D1FD6">
          <w:rPr>
            <w:rStyle w:val="a5"/>
            <w:sz w:val="20"/>
            <w:szCs w:val="20"/>
          </w:rPr>
          <w:t>https://tpd.tax.gov.ua</w:t>
        </w:r>
      </w:hyperlink>
      <w:r w:rsidRPr="000D1FD6">
        <w:rPr>
          <w:sz w:val="20"/>
          <w:szCs w:val="20"/>
        </w:rPr>
        <w:t xml:space="preserve">, оприлюднено Перелік платників податків з високим рівнем добровільного дотримання податкового законодавства (далі – Перелік). </w:t>
      </w:r>
    </w:p>
    <w:p w:rsidR="00D20D27" w:rsidRPr="000D1FD6" w:rsidRDefault="00D20D27" w:rsidP="00D20D27">
      <w:pPr>
        <w:pStyle w:val="a3"/>
        <w:spacing w:before="0" w:beforeAutospacing="0" w:after="0" w:afterAutospacing="0"/>
        <w:jc w:val="both"/>
        <w:rPr>
          <w:sz w:val="20"/>
          <w:szCs w:val="20"/>
        </w:rPr>
      </w:pPr>
      <w:r w:rsidRPr="000D1FD6">
        <w:rPr>
          <w:sz w:val="20"/>
          <w:szCs w:val="20"/>
        </w:rPr>
        <w:t xml:space="preserve">Перелік формується щоквартально, не пізніше останнього робочого дня березня, травня, серпня та листопада. Розраховані середні показники, які використовуються для формування Переліку, публікуються протягом 5 робочих днів після його затвердження. Для розрахунку всіх середніх галузевих показників, які беруться до уваги при формуванні Переліку, використовуються дані податкової звітності за останні 4 повні квартали (сумарно за 12 місяців). Заробітна плата розділяється на чотири квартали. </w:t>
      </w:r>
    </w:p>
    <w:p w:rsidR="00D20D27" w:rsidRPr="000D1FD6" w:rsidRDefault="00D20D27" w:rsidP="00D20D27">
      <w:pPr>
        <w:pStyle w:val="a3"/>
        <w:spacing w:before="0" w:beforeAutospacing="0" w:after="0" w:afterAutospacing="0"/>
        <w:jc w:val="both"/>
        <w:rPr>
          <w:sz w:val="20"/>
          <w:szCs w:val="20"/>
        </w:rPr>
      </w:pPr>
      <w:r w:rsidRPr="000D1FD6">
        <w:rPr>
          <w:sz w:val="20"/>
          <w:szCs w:val="20"/>
        </w:rPr>
        <w:t xml:space="preserve">Платники податків, які зареєстровані протягом звітного (податкового) року (новостворені), можуть бути включені до Переліку з першого числа місяця, що настає за податковим (звітним) кварталом, але не раніше одного календарного року з дати взяття такого платника на облік у контролюючому органі. </w:t>
      </w:r>
    </w:p>
    <w:p w:rsidR="00D20D27" w:rsidRPr="000D1FD6" w:rsidRDefault="00D20D27" w:rsidP="00D20D27">
      <w:pPr>
        <w:pStyle w:val="a3"/>
        <w:spacing w:before="0" w:beforeAutospacing="0" w:after="0" w:afterAutospacing="0"/>
        <w:jc w:val="both"/>
        <w:rPr>
          <w:sz w:val="20"/>
          <w:szCs w:val="20"/>
        </w:rPr>
      </w:pPr>
      <w:r w:rsidRPr="000D1FD6">
        <w:rPr>
          <w:sz w:val="20"/>
          <w:szCs w:val="20"/>
        </w:rPr>
        <w:t xml:space="preserve">З нормами визначення платників податків з високим рівнем добровільного дотримання податкового законодавства та перевагами для них можна ознайомитися в Законі України від 18.06.2024 № 3813-IX «Про внесення змін до Податкового кодексу України щодо особливостей податкового адміністрування під час воєнного стану для платників податків з високим рівнем добровільного дотримання податкового законодавства» та в наказі Міністерства фінансів України від 07.10.2024 року № 495 «Про затвердження Порядку формування та оприлюднення переліку платників податків з високим рівнем добровільного дотримання податкового законодавства» (зі змінами). </w:t>
      </w:r>
    </w:p>
    <w:p w:rsidR="00F530D3" w:rsidRDefault="00F530D3" w:rsidP="00D20D27">
      <w:pPr>
        <w:spacing w:after="0" w:line="240" w:lineRule="auto"/>
        <w:outlineLvl w:val="0"/>
        <w:rPr>
          <w:rFonts w:ascii="Times New Roman" w:eastAsia="Times New Roman" w:hAnsi="Times New Roman"/>
          <w:b/>
          <w:bCs/>
          <w:kern w:val="36"/>
          <w:sz w:val="20"/>
          <w:szCs w:val="20"/>
          <w:lang w:val="uk-UA" w:eastAsia="ru-RU"/>
        </w:rPr>
      </w:pPr>
    </w:p>
    <w:p w:rsidR="00D20D27" w:rsidRPr="00EC58BF" w:rsidRDefault="00D20D27" w:rsidP="00D20D27">
      <w:pPr>
        <w:spacing w:after="0" w:line="240" w:lineRule="auto"/>
        <w:outlineLvl w:val="0"/>
        <w:rPr>
          <w:rFonts w:ascii="Times New Roman" w:eastAsia="Times New Roman" w:hAnsi="Times New Roman"/>
          <w:b/>
          <w:bCs/>
          <w:kern w:val="36"/>
          <w:sz w:val="20"/>
          <w:szCs w:val="20"/>
          <w:lang w:val="uk-UA" w:eastAsia="ru-RU"/>
        </w:rPr>
      </w:pPr>
      <w:r w:rsidRPr="00EC58BF">
        <w:rPr>
          <w:rFonts w:ascii="Times New Roman" w:eastAsia="Times New Roman" w:hAnsi="Times New Roman"/>
          <w:b/>
          <w:bCs/>
          <w:kern w:val="36"/>
          <w:sz w:val="20"/>
          <w:szCs w:val="20"/>
          <w:lang w:val="uk-UA" w:eastAsia="ru-RU"/>
        </w:rPr>
        <w:t>Про порядок укладення трудового договору</w:t>
      </w:r>
    </w:p>
    <w:p w:rsidR="00D20D27" w:rsidRPr="00EC58BF" w:rsidRDefault="00D20D27" w:rsidP="00D20D27">
      <w:pPr>
        <w:spacing w:after="0" w:line="240" w:lineRule="auto"/>
        <w:jc w:val="both"/>
        <w:rPr>
          <w:rFonts w:ascii="Times New Roman" w:eastAsia="Times New Roman" w:hAnsi="Times New Roman"/>
          <w:sz w:val="20"/>
          <w:szCs w:val="20"/>
          <w:lang w:val="uk-UA" w:eastAsia="ru-RU"/>
        </w:rPr>
      </w:pPr>
      <w:r w:rsidRPr="00EC58BF">
        <w:rPr>
          <w:rFonts w:ascii="Times New Roman" w:eastAsia="Times New Roman" w:hAnsi="Times New Roman"/>
          <w:sz w:val="20"/>
          <w:szCs w:val="20"/>
          <w:lang w:val="uk-UA" w:eastAsia="ru-RU"/>
        </w:rPr>
        <w:t xml:space="preserve">Головне управління ДПС у Дніпропетровській області нагадує, що офіційно оформлені трудові відносини – це запобігання порушенням законодавства про працю, а отже – і відсутність штрафів. </w:t>
      </w:r>
    </w:p>
    <w:p w:rsidR="00D20D27" w:rsidRPr="004665C7" w:rsidRDefault="00D20D27" w:rsidP="00D20D27">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Нагадуємо порядок оформлення трудових відносин з найманими працівниками. Він є однаковим для </w:t>
      </w:r>
      <w:proofErr w:type="gramStart"/>
      <w:r w:rsidRPr="004665C7">
        <w:rPr>
          <w:rFonts w:ascii="Times New Roman" w:eastAsia="Times New Roman" w:hAnsi="Times New Roman"/>
          <w:sz w:val="20"/>
          <w:szCs w:val="20"/>
          <w:lang w:eastAsia="ru-RU"/>
        </w:rPr>
        <w:t>вс</w:t>
      </w:r>
      <w:proofErr w:type="gramEnd"/>
      <w:r w:rsidRPr="004665C7">
        <w:rPr>
          <w:rFonts w:ascii="Times New Roman" w:eastAsia="Times New Roman" w:hAnsi="Times New Roman"/>
          <w:sz w:val="20"/>
          <w:szCs w:val="20"/>
          <w:lang w:eastAsia="ru-RU"/>
        </w:rPr>
        <w:t xml:space="preserve">іх роботодавців і включає три основні кроки:  </w:t>
      </w:r>
    </w:p>
    <w:p w:rsidR="00D20D27" w:rsidRPr="004665C7" w:rsidRDefault="00D20D27" w:rsidP="00D20D27">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 укладення </w:t>
      </w:r>
      <w:proofErr w:type="gramStart"/>
      <w:r w:rsidRPr="004665C7">
        <w:rPr>
          <w:rFonts w:ascii="Times New Roman" w:eastAsia="Times New Roman" w:hAnsi="Times New Roman"/>
          <w:sz w:val="20"/>
          <w:szCs w:val="20"/>
          <w:lang w:eastAsia="ru-RU"/>
        </w:rPr>
        <w:t>трудового</w:t>
      </w:r>
      <w:proofErr w:type="gramEnd"/>
      <w:r w:rsidRPr="004665C7">
        <w:rPr>
          <w:rFonts w:ascii="Times New Roman" w:eastAsia="Times New Roman" w:hAnsi="Times New Roman"/>
          <w:sz w:val="20"/>
          <w:szCs w:val="20"/>
          <w:lang w:eastAsia="ru-RU"/>
        </w:rPr>
        <w:t xml:space="preserve"> договору;  </w:t>
      </w:r>
    </w:p>
    <w:p w:rsidR="00D20D27" w:rsidRPr="004665C7" w:rsidRDefault="00D20D27" w:rsidP="00D20D27">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 оформлення наказу про прийняття </w:t>
      </w:r>
      <w:proofErr w:type="gramStart"/>
      <w:r w:rsidRPr="004665C7">
        <w:rPr>
          <w:rFonts w:ascii="Times New Roman" w:eastAsia="Times New Roman" w:hAnsi="Times New Roman"/>
          <w:sz w:val="20"/>
          <w:szCs w:val="20"/>
          <w:lang w:eastAsia="ru-RU"/>
        </w:rPr>
        <w:t>на</w:t>
      </w:r>
      <w:proofErr w:type="gramEnd"/>
      <w:r w:rsidRPr="004665C7">
        <w:rPr>
          <w:rFonts w:ascii="Times New Roman" w:eastAsia="Times New Roman" w:hAnsi="Times New Roman"/>
          <w:sz w:val="20"/>
          <w:szCs w:val="20"/>
          <w:lang w:eastAsia="ru-RU"/>
        </w:rPr>
        <w:t xml:space="preserve"> роботу;  </w:t>
      </w:r>
    </w:p>
    <w:p w:rsidR="00D20D27" w:rsidRPr="004665C7" w:rsidRDefault="00D20D27" w:rsidP="00D20D27">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повідомлення</w:t>
      </w:r>
      <w:proofErr w:type="gramStart"/>
      <w:r w:rsidRPr="004665C7">
        <w:rPr>
          <w:rFonts w:ascii="Times New Roman" w:eastAsia="Times New Roman" w:hAnsi="Times New Roman"/>
          <w:sz w:val="20"/>
          <w:szCs w:val="20"/>
          <w:lang w:eastAsia="ru-RU"/>
        </w:rPr>
        <w:t xml:space="preserve"> Д</w:t>
      </w:r>
      <w:proofErr w:type="gramEnd"/>
      <w:r w:rsidRPr="004665C7">
        <w:rPr>
          <w:rFonts w:ascii="Times New Roman" w:eastAsia="Times New Roman" w:hAnsi="Times New Roman"/>
          <w:sz w:val="20"/>
          <w:szCs w:val="20"/>
          <w:lang w:eastAsia="ru-RU"/>
        </w:rPr>
        <w:t xml:space="preserve">ержавної податкової служби.  </w:t>
      </w:r>
    </w:p>
    <w:p w:rsidR="00D20D27" w:rsidRPr="004665C7" w:rsidRDefault="00D20D27" w:rsidP="00D20D27">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Закликаємо найманих працівників своєчасно укладати трудові договори – оформлені трудові відносини захищають працівника і гарантують </w:t>
      </w:r>
      <w:proofErr w:type="gramStart"/>
      <w:r w:rsidRPr="004665C7">
        <w:rPr>
          <w:rFonts w:ascii="Times New Roman" w:eastAsia="Times New Roman" w:hAnsi="Times New Roman"/>
          <w:sz w:val="20"/>
          <w:szCs w:val="20"/>
          <w:lang w:eastAsia="ru-RU"/>
        </w:rPr>
        <w:t>соц</w:t>
      </w:r>
      <w:proofErr w:type="gramEnd"/>
      <w:r w:rsidRPr="004665C7">
        <w:rPr>
          <w:rFonts w:ascii="Times New Roman" w:eastAsia="Times New Roman" w:hAnsi="Times New Roman"/>
          <w:sz w:val="20"/>
          <w:szCs w:val="20"/>
          <w:lang w:eastAsia="ru-RU"/>
        </w:rPr>
        <w:t xml:space="preserve">іальні виплати у разі виникнення відповідних обставин. </w:t>
      </w:r>
    </w:p>
    <w:p w:rsidR="00CE7BA2" w:rsidRDefault="00CE7BA2">
      <w:pPr>
        <w:rPr>
          <w:lang w:val="uk-UA"/>
        </w:rPr>
      </w:pPr>
    </w:p>
    <w:p w:rsidR="00D20D27" w:rsidRPr="004665C7" w:rsidRDefault="00D20D27" w:rsidP="00D20D27">
      <w:pPr>
        <w:pStyle w:val="1"/>
        <w:spacing w:before="0" w:beforeAutospacing="0" w:after="0" w:afterAutospacing="0"/>
        <w:rPr>
          <w:sz w:val="20"/>
          <w:szCs w:val="20"/>
        </w:rPr>
      </w:pPr>
      <w:r w:rsidRPr="004665C7">
        <w:rPr>
          <w:sz w:val="20"/>
          <w:szCs w:val="20"/>
        </w:rPr>
        <w:lastRenderedPageBreak/>
        <w:t>Платники податку на прибуток відображатимуть безоплатну допомогу у новому додатку до декларації</w:t>
      </w:r>
    </w:p>
    <w:p w:rsidR="00D20D27" w:rsidRPr="004665C7" w:rsidRDefault="00D20D27" w:rsidP="00D20D27">
      <w:pPr>
        <w:pStyle w:val="a3"/>
        <w:spacing w:before="0" w:beforeAutospacing="0" w:after="0" w:afterAutospacing="0"/>
        <w:jc w:val="both"/>
        <w:rPr>
          <w:sz w:val="20"/>
          <w:szCs w:val="20"/>
        </w:rPr>
      </w:pPr>
      <w:r w:rsidRPr="004665C7">
        <w:rPr>
          <w:sz w:val="20"/>
          <w:szCs w:val="20"/>
        </w:rPr>
        <w:t xml:space="preserve">За звітний 2025 рік  платники, які безоплатно надають допомогу неприбутковим організаціям, для потреб забезпечення оборони держави та надання гуманітарної допомоги, подаватимуть декларацію з податку на прибуток підприємств за оновленою формою з додатком БД. </w:t>
      </w:r>
    </w:p>
    <w:p w:rsidR="00D20D27" w:rsidRPr="004665C7" w:rsidRDefault="00D20D27" w:rsidP="00D20D27">
      <w:pPr>
        <w:pStyle w:val="a3"/>
        <w:spacing w:before="0" w:beforeAutospacing="0" w:after="0" w:afterAutospacing="0"/>
        <w:jc w:val="both"/>
        <w:rPr>
          <w:sz w:val="20"/>
          <w:szCs w:val="20"/>
        </w:rPr>
      </w:pPr>
      <w:r w:rsidRPr="004665C7">
        <w:rPr>
          <w:sz w:val="20"/>
          <w:szCs w:val="20"/>
        </w:rPr>
        <w:t xml:space="preserve">Відповідні зміни до форми податкової декларації набрали чинності з 16 вересня 2025 року. </w:t>
      </w:r>
    </w:p>
    <w:p w:rsidR="00D20D27" w:rsidRPr="004665C7" w:rsidRDefault="00D20D27" w:rsidP="00D20D27">
      <w:pPr>
        <w:pStyle w:val="a3"/>
        <w:spacing w:before="0" w:beforeAutospacing="0" w:after="0" w:afterAutospacing="0"/>
        <w:jc w:val="both"/>
        <w:rPr>
          <w:sz w:val="20"/>
          <w:szCs w:val="20"/>
        </w:rPr>
      </w:pPr>
      <w:r w:rsidRPr="004665C7">
        <w:rPr>
          <w:sz w:val="20"/>
          <w:szCs w:val="20"/>
        </w:rPr>
        <w:t xml:space="preserve">У новому додатку БД платники зазначатимуть наступну інформацію: </w:t>
      </w:r>
    </w:p>
    <w:p w:rsidR="00D20D27" w:rsidRPr="004665C7" w:rsidRDefault="00D20D27" w:rsidP="00D20D27">
      <w:pPr>
        <w:pStyle w:val="a3"/>
        <w:spacing w:before="0" w:beforeAutospacing="0" w:after="0" w:afterAutospacing="0"/>
        <w:jc w:val="both"/>
        <w:rPr>
          <w:sz w:val="20"/>
          <w:szCs w:val="20"/>
        </w:rPr>
      </w:pPr>
      <w:r w:rsidRPr="004665C7">
        <w:rPr>
          <w:sz w:val="20"/>
          <w:szCs w:val="20"/>
        </w:rPr>
        <w:t xml:space="preserve">- про безоплатне перерахування (передання) коштів, товарів, вартість безоплатного виконання робіт, надання послуг неприбутковим організаціям, у тому числі благодійним організаціям, </w:t>
      </w:r>
    </w:p>
    <w:p w:rsidR="00D20D27" w:rsidRPr="004665C7" w:rsidRDefault="00D20D27" w:rsidP="00D20D27">
      <w:pPr>
        <w:pStyle w:val="a3"/>
        <w:spacing w:before="0" w:beforeAutospacing="0" w:after="0" w:afterAutospacing="0"/>
        <w:jc w:val="both"/>
        <w:rPr>
          <w:sz w:val="20"/>
          <w:szCs w:val="20"/>
        </w:rPr>
      </w:pPr>
      <w:r w:rsidRPr="004665C7">
        <w:rPr>
          <w:sz w:val="20"/>
          <w:szCs w:val="20"/>
        </w:rPr>
        <w:t xml:space="preserve">- про безоплатну допомогу для потреб забезпечення оборони держави та надання гуманітарної допомоги у зв’язку з військовою агресією російської федерації проти України. </w:t>
      </w:r>
    </w:p>
    <w:p w:rsidR="00D20D27" w:rsidRPr="004665C7" w:rsidRDefault="00D20D27" w:rsidP="00D20D27">
      <w:pPr>
        <w:pStyle w:val="a3"/>
        <w:spacing w:before="0" w:beforeAutospacing="0" w:after="0" w:afterAutospacing="0"/>
        <w:jc w:val="both"/>
        <w:rPr>
          <w:sz w:val="20"/>
          <w:szCs w:val="20"/>
        </w:rPr>
      </w:pPr>
      <w:r w:rsidRPr="004665C7">
        <w:rPr>
          <w:sz w:val="20"/>
          <w:szCs w:val="20"/>
        </w:rPr>
        <w:t xml:space="preserve">Додаток БД передбачає: </w:t>
      </w:r>
    </w:p>
    <w:p w:rsidR="00D20D27" w:rsidRPr="004665C7" w:rsidRDefault="00D20D27" w:rsidP="00D20D27">
      <w:pPr>
        <w:pStyle w:val="a3"/>
        <w:spacing w:before="0" w:beforeAutospacing="0" w:after="0" w:afterAutospacing="0"/>
        <w:jc w:val="both"/>
        <w:rPr>
          <w:sz w:val="20"/>
          <w:szCs w:val="20"/>
        </w:rPr>
      </w:pPr>
      <w:r w:rsidRPr="004665C7">
        <w:rPr>
          <w:sz w:val="20"/>
          <w:szCs w:val="20"/>
        </w:rPr>
        <w:t xml:space="preserve">- розрахунок суми встановленого обмеження для безоплатного перерахування (передання) коштів, товарів, виконання робіт, надання послуг протягом звітного (податкового) періоду неприбутковим організаціям, при перевищенні якого застосовуються коригування фінансового результату до оподаткування; </w:t>
      </w:r>
    </w:p>
    <w:p w:rsidR="00D20D27" w:rsidRPr="004665C7" w:rsidRDefault="00D20D27" w:rsidP="00D20D27">
      <w:pPr>
        <w:pStyle w:val="a3"/>
        <w:spacing w:before="0" w:beforeAutospacing="0" w:after="0" w:afterAutospacing="0"/>
        <w:jc w:val="both"/>
        <w:rPr>
          <w:sz w:val="20"/>
          <w:szCs w:val="20"/>
        </w:rPr>
      </w:pPr>
      <w:r w:rsidRPr="004665C7">
        <w:rPr>
          <w:sz w:val="20"/>
          <w:szCs w:val="20"/>
        </w:rPr>
        <w:t xml:space="preserve">- уніфіковане відображення операцій з безоплатного надання допомоги, із систематизацією таких операцій відповідно до впливу на об’єкт оподаткування. </w:t>
      </w:r>
    </w:p>
    <w:p w:rsidR="00D20D27" w:rsidRPr="004665C7" w:rsidRDefault="00D20D27" w:rsidP="00D20D27">
      <w:pPr>
        <w:pStyle w:val="a3"/>
        <w:spacing w:before="0" w:beforeAutospacing="0" w:after="0" w:afterAutospacing="0"/>
        <w:jc w:val="both"/>
        <w:rPr>
          <w:sz w:val="20"/>
          <w:szCs w:val="20"/>
        </w:rPr>
      </w:pPr>
      <w:r w:rsidRPr="004665C7">
        <w:rPr>
          <w:sz w:val="20"/>
          <w:szCs w:val="20"/>
        </w:rPr>
        <w:t xml:space="preserve">  </w:t>
      </w:r>
    </w:p>
    <w:p w:rsidR="00D20D27" w:rsidRPr="004665C7" w:rsidRDefault="00D20D27" w:rsidP="00D20D27">
      <w:pPr>
        <w:pStyle w:val="a3"/>
        <w:spacing w:before="0" w:beforeAutospacing="0" w:after="0" w:afterAutospacing="0"/>
        <w:jc w:val="both"/>
        <w:rPr>
          <w:sz w:val="20"/>
          <w:szCs w:val="20"/>
        </w:rPr>
      </w:pPr>
      <w:r w:rsidRPr="004665C7">
        <w:rPr>
          <w:sz w:val="20"/>
          <w:szCs w:val="20"/>
        </w:rPr>
        <w:t xml:space="preserve">Довідково. </w:t>
      </w:r>
    </w:p>
    <w:p w:rsidR="00D20D27" w:rsidRPr="004665C7" w:rsidRDefault="00D20D27" w:rsidP="00D20D27">
      <w:pPr>
        <w:pStyle w:val="a3"/>
        <w:spacing w:before="0" w:beforeAutospacing="0" w:after="0" w:afterAutospacing="0"/>
        <w:jc w:val="both"/>
        <w:rPr>
          <w:sz w:val="20"/>
          <w:szCs w:val="20"/>
        </w:rPr>
      </w:pPr>
      <w:r w:rsidRPr="004665C7">
        <w:rPr>
          <w:sz w:val="20"/>
          <w:szCs w:val="20"/>
        </w:rPr>
        <w:t xml:space="preserve">Закон України від 25 лютого 2025 року № 4254-ІХ «Про внесення змін до Податкового кодексу України щодо стимулювання благодійництва у період воєнного стану»;       </w:t>
      </w:r>
    </w:p>
    <w:p w:rsidR="00D20D27" w:rsidRPr="004665C7" w:rsidRDefault="00D20D27" w:rsidP="00D20D27">
      <w:pPr>
        <w:pStyle w:val="a3"/>
        <w:spacing w:before="0" w:beforeAutospacing="0" w:after="0" w:afterAutospacing="0"/>
        <w:jc w:val="both"/>
        <w:rPr>
          <w:sz w:val="20"/>
          <w:szCs w:val="20"/>
        </w:rPr>
      </w:pPr>
      <w:r w:rsidRPr="004665C7">
        <w:rPr>
          <w:sz w:val="20"/>
          <w:szCs w:val="20"/>
        </w:rPr>
        <w:t xml:space="preserve">наказ Міністерства фінансів України від 20.10.2015 № 897 «Про затвердження форми Податкової декларації з податку на прибуток підприємств» зареєстрований у Міністерстві юстиції України 11.11.2015 за № 1415/27860 (у редакції наказу Міністерства фінансів України від 20.02.2023 № 101) із змінами;    </w:t>
      </w:r>
    </w:p>
    <w:p w:rsidR="00D20D27" w:rsidRPr="004665C7" w:rsidRDefault="00D20D27" w:rsidP="00D20D27">
      <w:pPr>
        <w:pStyle w:val="a3"/>
        <w:spacing w:before="0" w:beforeAutospacing="0" w:after="0" w:afterAutospacing="0"/>
        <w:jc w:val="both"/>
        <w:rPr>
          <w:sz w:val="20"/>
          <w:szCs w:val="20"/>
        </w:rPr>
      </w:pPr>
      <w:r w:rsidRPr="004665C7">
        <w:rPr>
          <w:sz w:val="20"/>
          <w:szCs w:val="20"/>
        </w:rPr>
        <w:t xml:space="preserve">наказ Міністерства фінансів України від 25.07.2025 № 371 «Про затвердження Змін до форми Податкової декларації з податку на прибуток підприємств», зареєстрований у Міністерстві юстиції України 14.08.2025 за № 1205/44611; </w:t>
      </w:r>
    </w:p>
    <w:p w:rsidR="00D20D27" w:rsidRPr="004665C7" w:rsidRDefault="00D20D27" w:rsidP="00D20D27">
      <w:pPr>
        <w:pStyle w:val="a3"/>
        <w:spacing w:before="0" w:beforeAutospacing="0" w:after="0" w:afterAutospacing="0"/>
        <w:jc w:val="both"/>
        <w:rPr>
          <w:sz w:val="20"/>
          <w:szCs w:val="20"/>
        </w:rPr>
      </w:pPr>
      <w:r w:rsidRPr="004665C7">
        <w:rPr>
          <w:sz w:val="20"/>
          <w:szCs w:val="20"/>
        </w:rPr>
        <w:t xml:space="preserve">лист ДПС від 01.10.2025 № 23636/7/99-00-21-02-01-07, яким надано роз’яснення про основні зміни у формі Податкової декларації з податку на прибуток підприємств та складання  додатку БД (оприлюднений на вебпорталі ДПС за посиланням: </w:t>
      </w:r>
      <w:hyperlink r:id="rId8" w:history="1">
        <w:r w:rsidRPr="004665C7">
          <w:rPr>
            <w:rStyle w:val="a5"/>
            <w:sz w:val="20"/>
            <w:szCs w:val="20"/>
          </w:rPr>
          <w:t>https://tax.gov.ua/zakonodavstvo/podatki-ta-zbori/zagalnoderjavni-podatki/podatok-na-pributok-pidpri/listi/2025-rik/79735.html</w:t>
        </w:r>
      </w:hyperlink>
      <w:r w:rsidRPr="004665C7">
        <w:rPr>
          <w:sz w:val="20"/>
          <w:szCs w:val="20"/>
        </w:rPr>
        <w:t xml:space="preserve">). </w:t>
      </w:r>
    </w:p>
    <w:p w:rsidR="00F530D3" w:rsidRDefault="00F530D3" w:rsidP="00D20D27">
      <w:pPr>
        <w:spacing w:after="0" w:line="240" w:lineRule="auto"/>
        <w:outlineLvl w:val="0"/>
        <w:rPr>
          <w:rFonts w:ascii="Times New Roman" w:eastAsia="Times New Roman" w:hAnsi="Times New Roman"/>
          <w:b/>
          <w:bCs/>
          <w:kern w:val="36"/>
          <w:sz w:val="20"/>
          <w:szCs w:val="20"/>
          <w:lang w:val="uk-UA" w:eastAsia="ru-RU"/>
        </w:rPr>
      </w:pPr>
    </w:p>
    <w:p w:rsidR="00D20D27" w:rsidRPr="004665C7" w:rsidRDefault="00D20D27" w:rsidP="00D20D27">
      <w:pPr>
        <w:spacing w:after="0" w:line="240" w:lineRule="auto"/>
        <w:outlineLvl w:val="0"/>
        <w:rPr>
          <w:rFonts w:ascii="Times New Roman" w:eastAsia="Times New Roman" w:hAnsi="Times New Roman"/>
          <w:b/>
          <w:bCs/>
          <w:kern w:val="36"/>
          <w:sz w:val="20"/>
          <w:szCs w:val="20"/>
          <w:lang w:eastAsia="ru-RU"/>
        </w:rPr>
      </w:pPr>
      <w:r w:rsidRPr="004665C7">
        <w:rPr>
          <w:rFonts w:ascii="Times New Roman" w:eastAsia="Times New Roman" w:hAnsi="Times New Roman"/>
          <w:b/>
          <w:bCs/>
          <w:kern w:val="36"/>
          <w:sz w:val="20"/>
          <w:szCs w:val="20"/>
          <w:lang w:eastAsia="ru-RU"/>
        </w:rPr>
        <w:t>Господарські одиниці розташовані у мі</w:t>
      </w:r>
      <w:proofErr w:type="gramStart"/>
      <w:r w:rsidRPr="004665C7">
        <w:rPr>
          <w:rFonts w:ascii="Times New Roman" w:eastAsia="Times New Roman" w:hAnsi="Times New Roman"/>
          <w:b/>
          <w:bCs/>
          <w:kern w:val="36"/>
          <w:sz w:val="20"/>
          <w:szCs w:val="20"/>
          <w:lang w:eastAsia="ru-RU"/>
        </w:rPr>
        <w:t>ст</w:t>
      </w:r>
      <w:proofErr w:type="gramEnd"/>
      <w:r w:rsidRPr="004665C7">
        <w:rPr>
          <w:rFonts w:ascii="Times New Roman" w:eastAsia="Times New Roman" w:hAnsi="Times New Roman"/>
          <w:b/>
          <w:bCs/>
          <w:kern w:val="36"/>
          <w:sz w:val="20"/>
          <w:szCs w:val="20"/>
          <w:lang w:eastAsia="ru-RU"/>
        </w:rPr>
        <w:t>і і на території села: чи застосовує ФОП – платник єдиного податку другої – четвертої груп РРО/ПРРО?</w:t>
      </w:r>
    </w:p>
    <w:p w:rsidR="00D20D27" w:rsidRPr="004665C7" w:rsidRDefault="00D20D27" w:rsidP="00D20D27">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Головне управління ДПС у Дніпропетровській області нагаду</w:t>
      </w:r>
      <w:proofErr w:type="gramStart"/>
      <w:r w:rsidRPr="004665C7">
        <w:rPr>
          <w:rFonts w:ascii="Times New Roman" w:eastAsia="Times New Roman" w:hAnsi="Times New Roman"/>
          <w:sz w:val="20"/>
          <w:szCs w:val="20"/>
          <w:lang w:eastAsia="ru-RU"/>
        </w:rPr>
        <w:t>є,</w:t>
      </w:r>
      <w:proofErr w:type="gramEnd"/>
      <w:r w:rsidRPr="004665C7">
        <w:rPr>
          <w:rFonts w:ascii="Times New Roman" w:eastAsia="Times New Roman" w:hAnsi="Times New Roman"/>
          <w:sz w:val="20"/>
          <w:szCs w:val="20"/>
          <w:lang w:eastAsia="ru-RU"/>
        </w:rPr>
        <w:t xml:space="preserve"> що правові засади застосування реєстраторів розрахункових операцій та програмних реєстраторів розрахункових операцій (далі – РРО та програмний РРО (ПРРО), відповідно) у сфері торгівлі, громадського харчування та послуг визначено Законом України від 06 липня 1995 року № 265/95-ВР «Про застосування реєстраторів розрахункових операцій у сфері торгі</w:t>
      </w:r>
      <w:proofErr w:type="gramStart"/>
      <w:r w:rsidRPr="004665C7">
        <w:rPr>
          <w:rFonts w:ascii="Times New Roman" w:eastAsia="Times New Roman" w:hAnsi="Times New Roman"/>
          <w:sz w:val="20"/>
          <w:szCs w:val="20"/>
          <w:lang w:eastAsia="ru-RU"/>
        </w:rPr>
        <w:t>вл</w:t>
      </w:r>
      <w:proofErr w:type="gramEnd"/>
      <w:r w:rsidRPr="004665C7">
        <w:rPr>
          <w:rFonts w:ascii="Times New Roman" w:eastAsia="Times New Roman" w:hAnsi="Times New Roman"/>
          <w:sz w:val="20"/>
          <w:szCs w:val="20"/>
          <w:lang w:eastAsia="ru-RU"/>
        </w:rPr>
        <w:t xml:space="preserve">і, громадського харчування та послу» (із змінами та доповненнями) (далі – Закон № 265). Дія Закону № 265 поширюється на усіх суб’єктів господарювання, їх господарські одиниці та представників (уповноважених осіб) суб’єктів господарювання, які здійснюють розрахункові операції </w:t>
      </w:r>
      <w:proofErr w:type="gramStart"/>
      <w:r w:rsidRPr="004665C7">
        <w:rPr>
          <w:rFonts w:ascii="Times New Roman" w:eastAsia="Times New Roman" w:hAnsi="Times New Roman"/>
          <w:sz w:val="20"/>
          <w:szCs w:val="20"/>
          <w:lang w:eastAsia="ru-RU"/>
        </w:rPr>
        <w:t>у</w:t>
      </w:r>
      <w:proofErr w:type="gramEnd"/>
      <w:r w:rsidRPr="004665C7">
        <w:rPr>
          <w:rFonts w:ascii="Times New Roman" w:eastAsia="Times New Roman" w:hAnsi="Times New Roman"/>
          <w:sz w:val="20"/>
          <w:szCs w:val="20"/>
          <w:lang w:eastAsia="ru-RU"/>
        </w:rPr>
        <w:t xml:space="preserve"> </w:t>
      </w:r>
      <w:proofErr w:type="gramStart"/>
      <w:r w:rsidRPr="004665C7">
        <w:rPr>
          <w:rFonts w:ascii="Times New Roman" w:eastAsia="Times New Roman" w:hAnsi="Times New Roman"/>
          <w:sz w:val="20"/>
          <w:szCs w:val="20"/>
          <w:lang w:eastAsia="ru-RU"/>
        </w:rPr>
        <w:t>гот</w:t>
      </w:r>
      <w:proofErr w:type="gramEnd"/>
      <w:r w:rsidRPr="004665C7">
        <w:rPr>
          <w:rFonts w:ascii="Times New Roman" w:eastAsia="Times New Roman" w:hAnsi="Times New Roman"/>
          <w:sz w:val="20"/>
          <w:szCs w:val="20"/>
          <w:lang w:eastAsia="ru-RU"/>
        </w:rPr>
        <w:t xml:space="preserve">івковій та/або безготівковій формі. </w:t>
      </w:r>
    </w:p>
    <w:p w:rsidR="00D20D27" w:rsidRPr="004665C7" w:rsidRDefault="00D20D27" w:rsidP="00D20D27">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Постановою Кабінету Міні</w:t>
      </w:r>
      <w:proofErr w:type="gramStart"/>
      <w:r w:rsidRPr="004665C7">
        <w:rPr>
          <w:rFonts w:ascii="Times New Roman" w:eastAsia="Times New Roman" w:hAnsi="Times New Roman"/>
          <w:sz w:val="20"/>
          <w:szCs w:val="20"/>
          <w:lang w:eastAsia="ru-RU"/>
        </w:rPr>
        <w:t>стр</w:t>
      </w:r>
      <w:proofErr w:type="gramEnd"/>
      <w:r w:rsidRPr="004665C7">
        <w:rPr>
          <w:rFonts w:ascii="Times New Roman" w:eastAsia="Times New Roman" w:hAnsi="Times New Roman"/>
          <w:sz w:val="20"/>
          <w:szCs w:val="20"/>
          <w:lang w:eastAsia="ru-RU"/>
        </w:rPr>
        <w:t>ів України від 23 серпня 2000 року № 1336 «Про забезпечення реалізації статті 10 Закону України «Про застосування реєстраторів розрахункових операцій у сфері торгівлі, громадського харчування та послуг» (із змінами та доповненнями) (далі – Постанова № 1336) затверджено Перелік окремих форм та умов проведення діяльності у сфері торгі</w:t>
      </w:r>
      <w:proofErr w:type="gramStart"/>
      <w:r w:rsidRPr="004665C7">
        <w:rPr>
          <w:rFonts w:ascii="Times New Roman" w:eastAsia="Times New Roman" w:hAnsi="Times New Roman"/>
          <w:sz w:val="20"/>
          <w:szCs w:val="20"/>
          <w:lang w:eastAsia="ru-RU"/>
        </w:rPr>
        <w:t>вл</w:t>
      </w:r>
      <w:proofErr w:type="gramEnd"/>
      <w:r w:rsidRPr="004665C7">
        <w:rPr>
          <w:rFonts w:ascii="Times New Roman" w:eastAsia="Times New Roman" w:hAnsi="Times New Roman"/>
          <w:sz w:val="20"/>
          <w:szCs w:val="20"/>
          <w:lang w:eastAsia="ru-RU"/>
        </w:rPr>
        <w:t xml:space="preserve">і, громадського харчування та послуг, яким дозволено проводити розрахункові операції без застосування реєстраторів розрахункових операцій та/або програмних реєстраторів розрахункових операцій з використанням розрахункових книжок та книг обліку розрахункових операцій (далі – Перелік). </w:t>
      </w:r>
    </w:p>
    <w:p w:rsidR="00D20D27" w:rsidRPr="004665C7" w:rsidRDefault="00D20D27" w:rsidP="00D20D27">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Пунктом 1 Переліку визначено, що фізичні особи – </w:t>
      </w:r>
      <w:proofErr w:type="gramStart"/>
      <w:r w:rsidRPr="004665C7">
        <w:rPr>
          <w:rFonts w:ascii="Times New Roman" w:eastAsia="Times New Roman" w:hAnsi="Times New Roman"/>
          <w:sz w:val="20"/>
          <w:szCs w:val="20"/>
          <w:lang w:eastAsia="ru-RU"/>
        </w:rPr>
        <w:t>п</w:t>
      </w:r>
      <w:proofErr w:type="gramEnd"/>
      <w:r w:rsidRPr="004665C7">
        <w:rPr>
          <w:rFonts w:ascii="Times New Roman" w:eastAsia="Times New Roman" w:hAnsi="Times New Roman"/>
          <w:sz w:val="20"/>
          <w:szCs w:val="20"/>
          <w:lang w:eastAsia="ru-RU"/>
        </w:rPr>
        <w:t xml:space="preserve">ідприємці, які сплачують єдиний податок, мають право здійснювати розрахунки без застосування РРО та/або ПРРО з використанням розрахункових книжок (далі – РК) та книг обліку розрахункових операцій (КОРО) при здійсненні роздрібної торгівлі на території села, селища товарами (крім підакцизних товарів). </w:t>
      </w:r>
    </w:p>
    <w:p w:rsidR="00D20D27" w:rsidRPr="004665C7" w:rsidRDefault="00D20D27" w:rsidP="00D20D27">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Якщо у ФОПа – платника єдиного податку другої – четвертої групи є господарський об’єкт у мі</w:t>
      </w:r>
      <w:proofErr w:type="gramStart"/>
      <w:r w:rsidRPr="004665C7">
        <w:rPr>
          <w:rFonts w:ascii="Times New Roman" w:eastAsia="Times New Roman" w:hAnsi="Times New Roman"/>
          <w:sz w:val="20"/>
          <w:szCs w:val="20"/>
          <w:lang w:eastAsia="ru-RU"/>
        </w:rPr>
        <w:t>ст</w:t>
      </w:r>
      <w:proofErr w:type="gramEnd"/>
      <w:r w:rsidRPr="004665C7">
        <w:rPr>
          <w:rFonts w:ascii="Times New Roman" w:eastAsia="Times New Roman" w:hAnsi="Times New Roman"/>
          <w:sz w:val="20"/>
          <w:szCs w:val="20"/>
          <w:lang w:eastAsia="ru-RU"/>
        </w:rPr>
        <w:t xml:space="preserve">і, то у такому об’єкті РРО та/або ПРРО застосовується на загальних підставах відповідно до вимог Закону № 265, а у господарському об’єкті на території села, селища відповідно до пільги передбаченої пунктом 1 Переліку, за умови дотримання граничного розміру </w:t>
      </w:r>
      <w:proofErr w:type="gramStart"/>
      <w:r w:rsidRPr="004665C7">
        <w:rPr>
          <w:rFonts w:ascii="Times New Roman" w:eastAsia="Times New Roman" w:hAnsi="Times New Roman"/>
          <w:sz w:val="20"/>
          <w:szCs w:val="20"/>
          <w:lang w:eastAsia="ru-RU"/>
        </w:rPr>
        <w:t>р</w:t>
      </w:r>
      <w:proofErr w:type="gramEnd"/>
      <w:r w:rsidRPr="004665C7">
        <w:rPr>
          <w:rFonts w:ascii="Times New Roman" w:eastAsia="Times New Roman" w:hAnsi="Times New Roman"/>
          <w:sz w:val="20"/>
          <w:szCs w:val="20"/>
          <w:lang w:eastAsia="ru-RU"/>
        </w:rPr>
        <w:t xml:space="preserve">ічного обсягу розрахункових операцій з продажу товарів (надання послуг), можна проводити розрахункові операції без застосування РРО та/або ПРРО з використанням РК та КОРО. </w:t>
      </w:r>
    </w:p>
    <w:p w:rsidR="00F530D3" w:rsidRDefault="00F530D3" w:rsidP="00D20D27">
      <w:pPr>
        <w:spacing w:after="0" w:line="240" w:lineRule="auto"/>
        <w:outlineLvl w:val="0"/>
        <w:rPr>
          <w:rFonts w:ascii="Times New Roman" w:eastAsia="Times New Roman" w:hAnsi="Times New Roman"/>
          <w:b/>
          <w:bCs/>
          <w:kern w:val="36"/>
          <w:sz w:val="20"/>
          <w:szCs w:val="20"/>
          <w:lang w:val="uk-UA" w:eastAsia="ru-RU"/>
        </w:rPr>
      </w:pPr>
    </w:p>
    <w:p w:rsidR="00D20D27" w:rsidRPr="004665C7" w:rsidRDefault="00D20D27" w:rsidP="00D20D27">
      <w:pPr>
        <w:spacing w:after="0" w:line="240" w:lineRule="auto"/>
        <w:outlineLvl w:val="0"/>
        <w:rPr>
          <w:rFonts w:ascii="Times New Roman" w:eastAsia="Times New Roman" w:hAnsi="Times New Roman"/>
          <w:b/>
          <w:bCs/>
          <w:kern w:val="36"/>
          <w:sz w:val="20"/>
          <w:szCs w:val="20"/>
          <w:lang w:eastAsia="ru-RU"/>
        </w:rPr>
      </w:pPr>
      <w:r w:rsidRPr="004665C7">
        <w:rPr>
          <w:rFonts w:ascii="Times New Roman" w:eastAsia="Times New Roman" w:hAnsi="Times New Roman"/>
          <w:b/>
          <w:bCs/>
          <w:kern w:val="36"/>
          <w:sz w:val="20"/>
          <w:szCs w:val="20"/>
          <w:lang w:eastAsia="ru-RU"/>
        </w:rPr>
        <w:t xml:space="preserve">Щодо подання повідомлення за ф. № 20-ОПП юридичною </w:t>
      </w:r>
      <w:proofErr w:type="gramStart"/>
      <w:r w:rsidRPr="004665C7">
        <w:rPr>
          <w:rFonts w:ascii="Times New Roman" w:eastAsia="Times New Roman" w:hAnsi="Times New Roman"/>
          <w:b/>
          <w:bCs/>
          <w:kern w:val="36"/>
          <w:sz w:val="20"/>
          <w:szCs w:val="20"/>
          <w:lang w:eastAsia="ru-RU"/>
        </w:rPr>
        <w:t>особою</w:t>
      </w:r>
      <w:proofErr w:type="gramEnd"/>
      <w:r w:rsidRPr="004665C7">
        <w:rPr>
          <w:rFonts w:ascii="Times New Roman" w:eastAsia="Times New Roman" w:hAnsi="Times New Roman"/>
          <w:b/>
          <w:bCs/>
          <w:kern w:val="36"/>
          <w:sz w:val="20"/>
          <w:szCs w:val="20"/>
          <w:lang w:eastAsia="ru-RU"/>
        </w:rPr>
        <w:t xml:space="preserve">, яка встановила сонячну електростанцію </w:t>
      </w:r>
    </w:p>
    <w:p w:rsidR="00D20D27" w:rsidRPr="004665C7" w:rsidRDefault="00D20D27" w:rsidP="00D20D27">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Головне управління ДПС у Дніпропетровській області звертає увагу, що з метою проведення податкового контролю платники податків згідно з п. 63.3 ст. 63 Податкового кодексу України </w:t>
      </w:r>
      <w:proofErr w:type="gramStart"/>
      <w:r w:rsidRPr="004665C7">
        <w:rPr>
          <w:rFonts w:ascii="Times New Roman" w:eastAsia="Times New Roman" w:hAnsi="Times New Roman"/>
          <w:sz w:val="20"/>
          <w:szCs w:val="20"/>
          <w:lang w:eastAsia="ru-RU"/>
        </w:rPr>
        <w:t>п</w:t>
      </w:r>
      <w:proofErr w:type="gramEnd"/>
      <w:r w:rsidRPr="004665C7">
        <w:rPr>
          <w:rFonts w:ascii="Times New Roman" w:eastAsia="Times New Roman" w:hAnsi="Times New Roman"/>
          <w:sz w:val="20"/>
          <w:szCs w:val="20"/>
          <w:lang w:eastAsia="ru-RU"/>
        </w:rPr>
        <w:t xml:space="preserve">ідлягають реєстрації або </w:t>
      </w:r>
      <w:r w:rsidRPr="004665C7">
        <w:rPr>
          <w:rFonts w:ascii="Times New Roman" w:eastAsia="Times New Roman" w:hAnsi="Times New Roman"/>
          <w:sz w:val="20"/>
          <w:szCs w:val="20"/>
          <w:lang w:eastAsia="ru-RU"/>
        </w:rPr>
        <w:lastRenderedPageBreak/>
        <w:t xml:space="preserve">взяттю на облік у контролюючих органах за місцезнаходженням юридичних осіб, відокремлених підрозділів юридичних осіб, місцем проживання особи (основне місце </w:t>
      </w:r>
      <w:proofErr w:type="gramStart"/>
      <w:r w:rsidRPr="004665C7">
        <w:rPr>
          <w:rFonts w:ascii="Times New Roman" w:eastAsia="Times New Roman" w:hAnsi="Times New Roman"/>
          <w:sz w:val="20"/>
          <w:szCs w:val="20"/>
          <w:lang w:eastAsia="ru-RU"/>
        </w:rPr>
        <w:t>обл</w:t>
      </w:r>
      <w:proofErr w:type="gramEnd"/>
      <w:r w:rsidRPr="004665C7">
        <w:rPr>
          <w:rFonts w:ascii="Times New Roman" w:eastAsia="Times New Roman" w:hAnsi="Times New Roman"/>
          <w:sz w:val="20"/>
          <w:szCs w:val="20"/>
          <w:lang w:eastAsia="ru-RU"/>
        </w:rPr>
        <w:t xml:space="preserve">іку), а також за місцем розташування (реєстрації) їх підрозділів, рухомого та нерухомого майна, об’єктів оподаткування або об’єктів, які пов’язані з оподаткуванням або через які провадиться діяльність (далі – об’єкти оподаткування) (неосновне місце обліку). </w:t>
      </w:r>
    </w:p>
    <w:p w:rsidR="00D20D27" w:rsidRPr="004665C7" w:rsidRDefault="00D20D27" w:rsidP="00D20D27">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Об’єктами оподаткування є майно та дії, у зв’язку з якими у платника податків виникають обов’язки щодо сплати податкі</w:t>
      </w:r>
      <w:proofErr w:type="gramStart"/>
      <w:r w:rsidRPr="004665C7">
        <w:rPr>
          <w:rFonts w:ascii="Times New Roman" w:eastAsia="Times New Roman" w:hAnsi="Times New Roman"/>
          <w:sz w:val="20"/>
          <w:szCs w:val="20"/>
          <w:lang w:eastAsia="ru-RU"/>
        </w:rPr>
        <w:t>в</w:t>
      </w:r>
      <w:proofErr w:type="gramEnd"/>
      <w:r w:rsidRPr="004665C7">
        <w:rPr>
          <w:rFonts w:ascii="Times New Roman" w:eastAsia="Times New Roman" w:hAnsi="Times New Roman"/>
          <w:sz w:val="20"/>
          <w:szCs w:val="20"/>
          <w:lang w:eastAsia="ru-RU"/>
        </w:rPr>
        <w:t xml:space="preserve"> та зборів. </w:t>
      </w:r>
    </w:p>
    <w:p w:rsidR="00D20D27" w:rsidRPr="004665C7" w:rsidRDefault="00D20D27" w:rsidP="00D20D27">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Платник податків зобов’язаний стати на </w:t>
      </w:r>
      <w:proofErr w:type="gramStart"/>
      <w:r w:rsidRPr="004665C7">
        <w:rPr>
          <w:rFonts w:ascii="Times New Roman" w:eastAsia="Times New Roman" w:hAnsi="Times New Roman"/>
          <w:sz w:val="20"/>
          <w:szCs w:val="20"/>
          <w:lang w:eastAsia="ru-RU"/>
        </w:rPr>
        <w:t>обл</w:t>
      </w:r>
      <w:proofErr w:type="gramEnd"/>
      <w:r w:rsidRPr="004665C7">
        <w:rPr>
          <w:rFonts w:ascii="Times New Roman" w:eastAsia="Times New Roman" w:hAnsi="Times New Roman"/>
          <w:sz w:val="20"/>
          <w:szCs w:val="20"/>
          <w:lang w:eastAsia="ru-RU"/>
        </w:rPr>
        <w:t xml:space="preserve">ік у відповідних контролюючих органах за основним та неосновним місцем обліку, повідомляти про всі об’єкти оподаткування контролюючі органи за основним місцем обліку згідно з Порядком обліку платників податків і зборів, затвердженим наказом Міністерства фінансів України від 09.12.2011 № 1588 (із змінами та доповненнями) (далі – Порядок № 1588). </w:t>
      </w:r>
    </w:p>
    <w:p w:rsidR="00D20D27" w:rsidRPr="004665C7" w:rsidRDefault="00D20D27" w:rsidP="00D20D27">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Згідно з п. 8.4 розд. VIII Порядку № 1588 заяви про об’єкти оподаткування або об’єкти, пов’язані з оподаткуванням або через які провадиться діяльність за формою № 20-ОПП (далі – Повідомлення за ф. № 20-ОПП), подається протягом 10 робочих днів </w:t>
      </w:r>
      <w:proofErr w:type="gramStart"/>
      <w:r w:rsidRPr="004665C7">
        <w:rPr>
          <w:rFonts w:ascii="Times New Roman" w:eastAsia="Times New Roman" w:hAnsi="Times New Roman"/>
          <w:sz w:val="20"/>
          <w:szCs w:val="20"/>
          <w:lang w:eastAsia="ru-RU"/>
        </w:rPr>
        <w:t>п</w:t>
      </w:r>
      <w:proofErr w:type="gramEnd"/>
      <w:r w:rsidRPr="004665C7">
        <w:rPr>
          <w:rFonts w:ascii="Times New Roman" w:eastAsia="Times New Roman" w:hAnsi="Times New Roman"/>
          <w:sz w:val="20"/>
          <w:szCs w:val="20"/>
          <w:lang w:eastAsia="ru-RU"/>
        </w:rPr>
        <w:t xml:space="preserve">ісля їх реєстрації, створення чи відкриття до контролюючого органу за основним місцем обліку платника податків. </w:t>
      </w:r>
    </w:p>
    <w:p w:rsidR="00D20D27" w:rsidRPr="004665C7" w:rsidRDefault="00D20D27" w:rsidP="00D20D27">
      <w:pPr>
        <w:spacing w:after="0" w:line="240" w:lineRule="auto"/>
        <w:jc w:val="both"/>
        <w:rPr>
          <w:rFonts w:ascii="Times New Roman" w:eastAsia="Times New Roman" w:hAnsi="Times New Roman"/>
          <w:sz w:val="20"/>
          <w:szCs w:val="20"/>
          <w:lang w:eastAsia="ru-RU"/>
        </w:rPr>
      </w:pPr>
      <w:proofErr w:type="gramStart"/>
      <w:r w:rsidRPr="004665C7">
        <w:rPr>
          <w:rFonts w:ascii="Times New Roman" w:eastAsia="Times New Roman" w:hAnsi="Times New Roman"/>
          <w:sz w:val="20"/>
          <w:szCs w:val="20"/>
          <w:lang w:eastAsia="ru-RU"/>
        </w:rPr>
        <w:t>П</w:t>
      </w:r>
      <w:proofErr w:type="gramEnd"/>
      <w:r w:rsidRPr="004665C7">
        <w:rPr>
          <w:rFonts w:ascii="Times New Roman" w:eastAsia="Times New Roman" w:hAnsi="Times New Roman"/>
          <w:sz w:val="20"/>
          <w:szCs w:val="20"/>
          <w:lang w:eastAsia="ru-RU"/>
        </w:rPr>
        <w:t xml:space="preserve">ід час надання Повідомлення за ф. № 20-ОПП застосовується принцип укрупнення інформації, яка надається про об’єкт оподаткування. </w:t>
      </w:r>
    </w:p>
    <w:p w:rsidR="00D20D27" w:rsidRPr="004665C7" w:rsidRDefault="00D20D27" w:rsidP="00D20D27">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Принцип укрупнення інформації не застосовується </w:t>
      </w:r>
      <w:proofErr w:type="gramStart"/>
      <w:r w:rsidRPr="004665C7">
        <w:rPr>
          <w:rFonts w:ascii="Times New Roman" w:eastAsia="Times New Roman" w:hAnsi="Times New Roman"/>
          <w:sz w:val="20"/>
          <w:szCs w:val="20"/>
          <w:lang w:eastAsia="ru-RU"/>
        </w:rPr>
        <w:t>п</w:t>
      </w:r>
      <w:proofErr w:type="gramEnd"/>
      <w:r w:rsidRPr="004665C7">
        <w:rPr>
          <w:rFonts w:ascii="Times New Roman" w:eastAsia="Times New Roman" w:hAnsi="Times New Roman"/>
          <w:sz w:val="20"/>
          <w:szCs w:val="20"/>
          <w:lang w:eastAsia="ru-RU"/>
        </w:rPr>
        <w:t xml:space="preserve">ід час надання інформації про об’єкти рухомого та нерухомого майна, які підлягають реєстрації у відповідному державному органі з отриманням відповідного реєстраційного номера. </w:t>
      </w:r>
    </w:p>
    <w:p w:rsidR="00D20D27" w:rsidRPr="004665C7" w:rsidRDefault="00D20D27" w:rsidP="00D20D27">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У разі, якщо </w:t>
      </w:r>
      <w:proofErr w:type="gramStart"/>
      <w:r w:rsidRPr="004665C7">
        <w:rPr>
          <w:rFonts w:ascii="Times New Roman" w:eastAsia="Times New Roman" w:hAnsi="Times New Roman"/>
          <w:sz w:val="20"/>
          <w:szCs w:val="20"/>
          <w:lang w:eastAsia="ru-RU"/>
        </w:rPr>
        <w:t>подається</w:t>
      </w:r>
      <w:proofErr w:type="gramEnd"/>
      <w:r w:rsidRPr="004665C7">
        <w:rPr>
          <w:rFonts w:ascii="Times New Roman" w:eastAsia="Times New Roman" w:hAnsi="Times New Roman"/>
          <w:sz w:val="20"/>
          <w:szCs w:val="20"/>
          <w:lang w:eastAsia="ru-RU"/>
        </w:rPr>
        <w:t xml:space="preserve"> інформація про сонячну електростанцію, яка використовується виключно для власних потреб (не для продажу електроенергії), та її використання безпосередньо пов’язане із веденням господарської діяльності, суб’єкту господарювання достатньо повідомити контролюючий орган про об’єкти оподаткування, на території яких вона розташовується. </w:t>
      </w:r>
    </w:p>
    <w:p w:rsidR="00D20D27" w:rsidRPr="004665C7" w:rsidRDefault="00D20D27" w:rsidP="00D20D27">
      <w:pPr>
        <w:spacing w:after="0" w:line="240" w:lineRule="auto"/>
        <w:jc w:val="both"/>
        <w:rPr>
          <w:rFonts w:ascii="Times New Roman" w:eastAsia="Times New Roman" w:hAnsi="Times New Roman"/>
          <w:sz w:val="20"/>
          <w:szCs w:val="20"/>
          <w:lang w:eastAsia="ru-RU"/>
        </w:rPr>
      </w:pPr>
      <w:proofErr w:type="gramStart"/>
      <w:r w:rsidRPr="004665C7">
        <w:rPr>
          <w:rFonts w:ascii="Times New Roman" w:eastAsia="Times New Roman" w:hAnsi="Times New Roman"/>
          <w:sz w:val="20"/>
          <w:szCs w:val="20"/>
          <w:lang w:eastAsia="ru-RU"/>
        </w:rPr>
        <w:t xml:space="preserve">Отже, у Повідомленні за ф. № 20-ОПП зазначається інформація про територію та/або приміщення, будівлю, споруду тощо, де встановлена/зберігається сонячна електростанція із обранням відповідного коду для типу об’єкта оподаткування, що найбільше відповідає його функціональному призначенню. </w:t>
      </w:r>
      <w:proofErr w:type="gramEnd"/>
    </w:p>
    <w:p w:rsidR="00F530D3" w:rsidRDefault="00F530D3" w:rsidP="00D20D27">
      <w:pPr>
        <w:spacing w:after="0" w:line="240" w:lineRule="auto"/>
        <w:outlineLvl w:val="0"/>
        <w:rPr>
          <w:rFonts w:ascii="Times New Roman" w:eastAsia="Times New Roman" w:hAnsi="Times New Roman"/>
          <w:b/>
          <w:bCs/>
          <w:kern w:val="36"/>
          <w:sz w:val="20"/>
          <w:szCs w:val="20"/>
          <w:lang w:val="uk-UA" w:eastAsia="ru-RU"/>
        </w:rPr>
      </w:pPr>
    </w:p>
    <w:p w:rsidR="00D20D27" w:rsidRPr="004665C7" w:rsidRDefault="00D20D27" w:rsidP="00D20D27">
      <w:pPr>
        <w:spacing w:after="0" w:line="240" w:lineRule="auto"/>
        <w:outlineLvl w:val="0"/>
        <w:rPr>
          <w:rFonts w:ascii="Times New Roman" w:eastAsia="Times New Roman" w:hAnsi="Times New Roman"/>
          <w:b/>
          <w:bCs/>
          <w:kern w:val="36"/>
          <w:sz w:val="20"/>
          <w:szCs w:val="20"/>
          <w:lang w:eastAsia="ru-RU"/>
        </w:rPr>
      </w:pPr>
      <w:r w:rsidRPr="004665C7">
        <w:rPr>
          <w:rFonts w:ascii="Times New Roman" w:eastAsia="Times New Roman" w:hAnsi="Times New Roman"/>
          <w:b/>
          <w:bCs/>
          <w:kern w:val="36"/>
          <w:sz w:val="20"/>
          <w:szCs w:val="20"/>
          <w:lang w:eastAsia="ru-RU"/>
        </w:rPr>
        <w:t>До уваги платників акцизного податку – ліцензіаті</w:t>
      </w:r>
      <w:proofErr w:type="gramStart"/>
      <w:r w:rsidRPr="004665C7">
        <w:rPr>
          <w:rFonts w:ascii="Times New Roman" w:eastAsia="Times New Roman" w:hAnsi="Times New Roman"/>
          <w:b/>
          <w:bCs/>
          <w:kern w:val="36"/>
          <w:sz w:val="20"/>
          <w:szCs w:val="20"/>
          <w:lang w:eastAsia="ru-RU"/>
        </w:rPr>
        <w:t>в</w:t>
      </w:r>
      <w:proofErr w:type="gramEnd"/>
      <w:r w:rsidRPr="004665C7">
        <w:rPr>
          <w:rFonts w:ascii="Times New Roman" w:eastAsia="Times New Roman" w:hAnsi="Times New Roman"/>
          <w:b/>
          <w:bCs/>
          <w:kern w:val="36"/>
          <w:sz w:val="20"/>
          <w:szCs w:val="20"/>
          <w:lang w:eastAsia="ru-RU"/>
        </w:rPr>
        <w:t>!</w:t>
      </w:r>
    </w:p>
    <w:p w:rsidR="00D20D27" w:rsidRPr="004665C7" w:rsidRDefault="00D20D27" w:rsidP="00D20D27">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Головне управління ДПС у Дніпропетровській області інформу</w:t>
      </w:r>
      <w:proofErr w:type="gramStart"/>
      <w:r w:rsidRPr="004665C7">
        <w:rPr>
          <w:rFonts w:ascii="Times New Roman" w:eastAsia="Times New Roman" w:hAnsi="Times New Roman"/>
          <w:sz w:val="20"/>
          <w:szCs w:val="20"/>
          <w:lang w:eastAsia="ru-RU"/>
        </w:rPr>
        <w:t>є.</w:t>
      </w:r>
      <w:proofErr w:type="gramEnd"/>
      <w:r w:rsidRPr="004665C7">
        <w:rPr>
          <w:rFonts w:ascii="Times New Roman" w:eastAsia="Times New Roman" w:hAnsi="Times New Roman"/>
          <w:sz w:val="20"/>
          <w:szCs w:val="20"/>
          <w:lang w:eastAsia="ru-RU"/>
        </w:rPr>
        <w:t xml:space="preserve"> </w:t>
      </w:r>
    </w:p>
    <w:p w:rsidR="00D20D27" w:rsidRPr="004665C7" w:rsidRDefault="00D20D27" w:rsidP="00D20D27">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Відповідно до п. 3 розд. ХІІІ «Перехідні положення» Закону України від 18 червня 2024 року № 3817-ІХ «Про державне регулювання виробництва і обігу спирту етилового, спиртових дистилятів, біоетанолу, алкогольних напоїв, тютюнових виробів, тютюнової сировини, </w:t>
      </w:r>
      <w:proofErr w:type="gramStart"/>
      <w:r w:rsidRPr="004665C7">
        <w:rPr>
          <w:rFonts w:ascii="Times New Roman" w:eastAsia="Times New Roman" w:hAnsi="Times New Roman"/>
          <w:sz w:val="20"/>
          <w:szCs w:val="20"/>
          <w:lang w:eastAsia="ru-RU"/>
        </w:rPr>
        <w:t>р</w:t>
      </w:r>
      <w:proofErr w:type="gramEnd"/>
      <w:r w:rsidRPr="004665C7">
        <w:rPr>
          <w:rFonts w:ascii="Times New Roman" w:eastAsia="Times New Roman" w:hAnsi="Times New Roman"/>
          <w:sz w:val="20"/>
          <w:szCs w:val="20"/>
          <w:lang w:eastAsia="ru-RU"/>
        </w:rPr>
        <w:t xml:space="preserve">ідин, що використовуються в електронних сигаретах, та пального» (із змінами та доповненнями) (далі – Закон № 3817) суб’єкти господарювання, які мають діючі ліцензії, надані до 01 січня 2025 року, з метою наповнення Єдиного реєстру ліцензіатів з виробництва та обігу спирту етилового, спиртових дистилятів, алкогольних напоїв, тютюнових виробів, тютюнової сировини та </w:t>
      </w:r>
      <w:proofErr w:type="gramStart"/>
      <w:r w:rsidRPr="004665C7">
        <w:rPr>
          <w:rFonts w:ascii="Times New Roman" w:eastAsia="Times New Roman" w:hAnsi="Times New Roman"/>
          <w:sz w:val="20"/>
          <w:szCs w:val="20"/>
          <w:lang w:eastAsia="ru-RU"/>
        </w:rPr>
        <w:t>р</w:t>
      </w:r>
      <w:proofErr w:type="gramEnd"/>
      <w:r w:rsidRPr="004665C7">
        <w:rPr>
          <w:rFonts w:ascii="Times New Roman" w:eastAsia="Times New Roman" w:hAnsi="Times New Roman"/>
          <w:sz w:val="20"/>
          <w:szCs w:val="20"/>
          <w:lang w:eastAsia="ru-RU"/>
        </w:rPr>
        <w:t>ідин, що використовуються в електронних сигаретах (далі – Єдиний реєстр ліцензіатів), і Єдиного реєстру ліцензіатів та місць обігу пального (далі – Єдиний реє</w:t>
      </w:r>
      <w:proofErr w:type="gramStart"/>
      <w:r w:rsidRPr="004665C7">
        <w:rPr>
          <w:rFonts w:ascii="Times New Roman" w:eastAsia="Times New Roman" w:hAnsi="Times New Roman"/>
          <w:sz w:val="20"/>
          <w:szCs w:val="20"/>
          <w:lang w:eastAsia="ru-RU"/>
        </w:rPr>
        <w:t>стр</w:t>
      </w:r>
      <w:proofErr w:type="gramEnd"/>
      <w:r w:rsidRPr="004665C7">
        <w:rPr>
          <w:rFonts w:ascii="Times New Roman" w:eastAsia="Times New Roman" w:hAnsi="Times New Roman"/>
          <w:sz w:val="20"/>
          <w:szCs w:val="20"/>
          <w:lang w:eastAsia="ru-RU"/>
        </w:rPr>
        <w:t xml:space="preserve"> пального) повною інформацією, яка має міститися у таких реєстрах, зобов’язані в термін до 01 липня 2025 року подати заяву про внесення змін до відомостей, що містяться у відповідному реєстрі, у якій зазначити всі відомості, визначені частиною третьою ст. 43 Закону № 3817 для відповідного виду </w:t>
      </w:r>
      <w:proofErr w:type="gramStart"/>
      <w:r w:rsidRPr="004665C7">
        <w:rPr>
          <w:rFonts w:ascii="Times New Roman" w:eastAsia="Times New Roman" w:hAnsi="Times New Roman"/>
          <w:sz w:val="20"/>
          <w:szCs w:val="20"/>
          <w:lang w:eastAsia="ru-RU"/>
        </w:rPr>
        <w:t>л</w:t>
      </w:r>
      <w:proofErr w:type="gramEnd"/>
      <w:r w:rsidRPr="004665C7">
        <w:rPr>
          <w:rFonts w:ascii="Times New Roman" w:eastAsia="Times New Roman" w:hAnsi="Times New Roman"/>
          <w:sz w:val="20"/>
          <w:szCs w:val="20"/>
          <w:lang w:eastAsia="ru-RU"/>
        </w:rPr>
        <w:t xml:space="preserve">іцензії, та для ліцензій з безстроковим терміном дії – додати до такої заяви документи (за необхідності), визначені частинами четвертою – шостою ст. 43 Закону № 3817. За результатами розгляду заяв орган </w:t>
      </w:r>
      <w:proofErr w:type="gramStart"/>
      <w:r w:rsidRPr="004665C7">
        <w:rPr>
          <w:rFonts w:ascii="Times New Roman" w:eastAsia="Times New Roman" w:hAnsi="Times New Roman"/>
          <w:sz w:val="20"/>
          <w:szCs w:val="20"/>
          <w:lang w:eastAsia="ru-RU"/>
        </w:rPr>
        <w:t>л</w:t>
      </w:r>
      <w:proofErr w:type="gramEnd"/>
      <w:r w:rsidRPr="004665C7">
        <w:rPr>
          <w:rFonts w:ascii="Times New Roman" w:eastAsia="Times New Roman" w:hAnsi="Times New Roman"/>
          <w:sz w:val="20"/>
          <w:szCs w:val="20"/>
          <w:lang w:eastAsia="ru-RU"/>
        </w:rPr>
        <w:t xml:space="preserve">іцензування вносить зазначені у таких заявах відомості до Єдиного реєстру ліцензіатів, і до Єдиного реєстру пального відповідно. </w:t>
      </w:r>
    </w:p>
    <w:p w:rsidR="00D20D27" w:rsidRPr="004665C7" w:rsidRDefault="00D20D27" w:rsidP="00D20D27">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Згідно з частиною двадцятою ст. 34 Закону № 3817 та частиною двадцятою ст. 35 Закону № 3817 за потреби ліцензіат має право звернутися </w:t>
      </w:r>
      <w:proofErr w:type="gramStart"/>
      <w:r w:rsidRPr="004665C7">
        <w:rPr>
          <w:rFonts w:ascii="Times New Roman" w:eastAsia="Times New Roman" w:hAnsi="Times New Roman"/>
          <w:sz w:val="20"/>
          <w:szCs w:val="20"/>
          <w:lang w:eastAsia="ru-RU"/>
        </w:rPr>
        <w:t>до</w:t>
      </w:r>
      <w:proofErr w:type="gramEnd"/>
      <w:r w:rsidRPr="004665C7">
        <w:rPr>
          <w:rFonts w:ascii="Times New Roman" w:eastAsia="Times New Roman" w:hAnsi="Times New Roman"/>
          <w:sz w:val="20"/>
          <w:szCs w:val="20"/>
          <w:lang w:eastAsia="ru-RU"/>
        </w:rPr>
        <w:t xml:space="preserve"> </w:t>
      </w:r>
      <w:proofErr w:type="gramStart"/>
      <w:r w:rsidRPr="004665C7">
        <w:rPr>
          <w:rFonts w:ascii="Times New Roman" w:eastAsia="Times New Roman" w:hAnsi="Times New Roman"/>
          <w:sz w:val="20"/>
          <w:szCs w:val="20"/>
          <w:lang w:eastAsia="ru-RU"/>
        </w:rPr>
        <w:t>органу</w:t>
      </w:r>
      <w:proofErr w:type="gramEnd"/>
      <w:r w:rsidRPr="004665C7">
        <w:rPr>
          <w:rFonts w:ascii="Times New Roman" w:eastAsia="Times New Roman" w:hAnsi="Times New Roman"/>
          <w:sz w:val="20"/>
          <w:szCs w:val="20"/>
          <w:lang w:eastAsia="ru-RU"/>
        </w:rPr>
        <w:t xml:space="preserve"> ліцензування із заявою про надання витягу з Єдиного реєстру ліцензіатів/Єдиного реєстру пального. </w:t>
      </w:r>
    </w:p>
    <w:p w:rsidR="00D20D27" w:rsidRPr="004665C7" w:rsidRDefault="00D20D27" w:rsidP="00D20D27">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Витяг з Єдиного реєстру ліцензіатів/Єдиного реєстру пального має містити відомості, внесені до зазначеного реє</w:t>
      </w:r>
      <w:proofErr w:type="gramStart"/>
      <w:r w:rsidRPr="004665C7">
        <w:rPr>
          <w:rFonts w:ascii="Times New Roman" w:eastAsia="Times New Roman" w:hAnsi="Times New Roman"/>
          <w:sz w:val="20"/>
          <w:szCs w:val="20"/>
          <w:lang w:eastAsia="ru-RU"/>
        </w:rPr>
        <w:t>стру на</w:t>
      </w:r>
      <w:proofErr w:type="gramEnd"/>
      <w:r w:rsidRPr="004665C7">
        <w:rPr>
          <w:rFonts w:ascii="Times New Roman" w:eastAsia="Times New Roman" w:hAnsi="Times New Roman"/>
          <w:sz w:val="20"/>
          <w:szCs w:val="20"/>
          <w:lang w:eastAsia="ru-RU"/>
        </w:rPr>
        <w:t xml:space="preserve"> дату отримання заяви про надання витягу. </w:t>
      </w:r>
    </w:p>
    <w:p w:rsidR="00D20D27" w:rsidRPr="004665C7" w:rsidRDefault="00D20D27" w:rsidP="00D20D27">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Неподання суб’єктом господарювання до 01 липня 2025 року заяви про внесення змін до відомостей, що містяться у відповідному реє</w:t>
      </w:r>
      <w:proofErr w:type="gramStart"/>
      <w:r w:rsidRPr="004665C7">
        <w:rPr>
          <w:rFonts w:ascii="Times New Roman" w:eastAsia="Times New Roman" w:hAnsi="Times New Roman"/>
          <w:sz w:val="20"/>
          <w:szCs w:val="20"/>
          <w:lang w:eastAsia="ru-RU"/>
        </w:rPr>
        <w:t>стр</w:t>
      </w:r>
      <w:proofErr w:type="gramEnd"/>
      <w:r w:rsidRPr="004665C7">
        <w:rPr>
          <w:rFonts w:ascii="Times New Roman" w:eastAsia="Times New Roman" w:hAnsi="Times New Roman"/>
          <w:sz w:val="20"/>
          <w:szCs w:val="20"/>
          <w:lang w:eastAsia="ru-RU"/>
        </w:rPr>
        <w:t>і, з метою наповнення Єдиного реєстру ліцензіатів та Єдиного реєстру пального інформацією про ліцензії, щодо отриманих до 01 січня 2025 року ліцензій призведе до неповного наповнення реє</w:t>
      </w:r>
      <w:proofErr w:type="gramStart"/>
      <w:r w:rsidRPr="004665C7">
        <w:rPr>
          <w:rFonts w:ascii="Times New Roman" w:eastAsia="Times New Roman" w:hAnsi="Times New Roman"/>
          <w:sz w:val="20"/>
          <w:szCs w:val="20"/>
          <w:lang w:eastAsia="ru-RU"/>
        </w:rPr>
        <w:t>стр</w:t>
      </w:r>
      <w:proofErr w:type="gramEnd"/>
      <w:r w:rsidRPr="004665C7">
        <w:rPr>
          <w:rFonts w:ascii="Times New Roman" w:eastAsia="Times New Roman" w:hAnsi="Times New Roman"/>
          <w:sz w:val="20"/>
          <w:szCs w:val="20"/>
          <w:lang w:eastAsia="ru-RU"/>
        </w:rPr>
        <w:t xml:space="preserve">ів інформацією щодо даних ліцензіата та відповідно відсутністю такої інформації у витягах з таких реєстрів. </w:t>
      </w:r>
    </w:p>
    <w:p w:rsidR="00D20D27" w:rsidRPr="004665C7" w:rsidRDefault="00D20D27" w:rsidP="00D20D27">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Крім того, відповідно до частини другої ст. 46 Закону № 3817 </w:t>
      </w:r>
      <w:proofErr w:type="gramStart"/>
      <w:r w:rsidRPr="004665C7">
        <w:rPr>
          <w:rFonts w:ascii="Times New Roman" w:eastAsia="Times New Roman" w:hAnsi="Times New Roman"/>
          <w:sz w:val="20"/>
          <w:szCs w:val="20"/>
          <w:lang w:eastAsia="ru-RU"/>
        </w:rPr>
        <w:t>п</w:t>
      </w:r>
      <w:proofErr w:type="gramEnd"/>
      <w:r w:rsidRPr="004665C7">
        <w:rPr>
          <w:rFonts w:ascii="Times New Roman" w:eastAsia="Times New Roman" w:hAnsi="Times New Roman"/>
          <w:sz w:val="20"/>
          <w:szCs w:val="20"/>
          <w:lang w:eastAsia="ru-RU"/>
        </w:rPr>
        <w:t xml:space="preserve">ідставою для прийняття органом ліцензування рішення про припинення дії ліцензії на право провадження відповідного виду господарської діяльності є, зокрема, невідповідність відомостей Єдиного реєстру ліцензіатів, та/або відомостей Єдиного реєстру ліцензіатів пального, та/або документів, доданих до заяви про отримання ліцензії на право провадження відповідного виду господарської діяльності, заяви про внесення змін до відомостей, що містяться у таких реєстрах, фактичним даним, виявленим контролюючим органом у </w:t>
      </w:r>
      <w:proofErr w:type="gramStart"/>
      <w:r w:rsidRPr="004665C7">
        <w:rPr>
          <w:rFonts w:ascii="Times New Roman" w:eastAsia="Times New Roman" w:hAnsi="Times New Roman"/>
          <w:sz w:val="20"/>
          <w:szCs w:val="20"/>
          <w:lang w:eastAsia="ru-RU"/>
        </w:rPr>
        <w:t>ход</w:t>
      </w:r>
      <w:proofErr w:type="gramEnd"/>
      <w:r w:rsidRPr="004665C7">
        <w:rPr>
          <w:rFonts w:ascii="Times New Roman" w:eastAsia="Times New Roman" w:hAnsi="Times New Roman"/>
          <w:sz w:val="20"/>
          <w:szCs w:val="20"/>
          <w:lang w:eastAsia="ru-RU"/>
        </w:rPr>
        <w:t xml:space="preserve">і перевірки та зафіксованим в акті такої перевірки (крім випадків, коли така невідповідність зумовлена зміною назви області, району, населеного пункту, вулиці, іншого об’єкта топоніміки населених пунктів </w:t>
      </w:r>
      <w:proofErr w:type="gramStart"/>
      <w:r w:rsidRPr="004665C7">
        <w:rPr>
          <w:rFonts w:ascii="Times New Roman" w:eastAsia="Times New Roman" w:hAnsi="Times New Roman"/>
          <w:sz w:val="20"/>
          <w:szCs w:val="20"/>
          <w:lang w:eastAsia="ru-RU"/>
        </w:rPr>
        <w:t>в</w:t>
      </w:r>
      <w:proofErr w:type="gramEnd"/>
      <w:r w:rsidRPr="004665C7">
        <w:rPr>
          <w:rFonts w:ascii="Times New Roman" w:eastAsia="Times New Roman" w:hAnsi="Times New Roman"/>
          <w:sz w:val="20"/>
          <w:szCs w:val="20"/>
          <w:lang w:eastAsia="ru-RU"/>
        </w:rPr>
        <w:t xml:space="preserve">ідповідно до </w:t>
      </w:r>
      <w:r w:rsidRPr="004665C7">
        <w:rPr>
          <w:rFonts w:ascii="Times New Roman" w:eastAsia="Times New Roman" w:hAnsi="Times New Roman"/>
          <w:sz w:val="20"/>
          <w:szCs w:val="20"/>
          <w:lang w:eastAsia="ru-RU"/>
        </w:rPr>
        <w:lastRenderedPageBreak/>
        <w:t xml:space="preserve">законодавства України або зміною кодів адміністративно-територіальних одиниць чи територій територіальних громад згідно з Кодифікатором адміністративно-територіальних одиниць та територій </w:t>
      </w:r>
      <w:proofErr w:type="gramStart"/>
      <w:r w:rsidRPr="004665C7">
        <w:rPr>
          <w:rFonts w:ascii="Times New Roman" w:eastAsia="Times New Roman" w:hAnsi="Times New Roman"/>
          <w:sz w:val="20"/>
          <w:szCs w:val="20"/>
          <w:lang w:eastAsia="ru-RU"/>
        </w:rPr>
        <w:t xml:space="preserve">територіальних громад). </w:t>
      </w:r>
      <w:proofErr w:type="gramEnd"/>
    </w:p>
    <w:p w:rsidR="00F530D3" w:rsidRDefault="00F530D3" w:rsidP="00CE7BA2">
      <w:pPr>
        <w:spacing w:after="0" w:line="240" w:lineRule="auto"/>
        <w:rPr>
          <w:rFonts w:ascii="Times New Roman" w:eastAsia="Times New Roman" w:hAnsi="Times New Roman"/>
          <w:b/>
          <w:bCs/>
          <w:sz w:val="20"/>
          <w:szCs w:val="20"/>
          <w:lang w:val="uk-UA" w:eastAsia="ru-RU"/>
        </w:rPr>
      </w:pPr>
    </w:p>
    <w:p w:rsidR="00CE7BA2" w:rsidRPr="004665C7" w:rsidRDefault="00CE7BA2" w:rsidP="00CE7BA2">
      <w:pPr>
        <w:spacing w:after="0" w:line="240" w:lineRule="auto"/>
        <w:rPr>
          <w:rFonts w:ascii="Times New Roman" w:eastAsia="Times New Roman" w:hAnsi="Times New Roman"/>
          <w:sz w:val="20"/>
          <w:szCs w:val="20"/>
          <w:lang w:eastAsia="ru-RU"/>
        </w:rPr>
      </w:pPr>
      <w:r w:rsidRPr="004665C7">
        <w:rPr>
          <w:rFonts w:ascii="Times New Roman" w:eastAsia="Times New Roman" w:hAnsi="Times New Roman"/>
          <w:b/>
          <w:bCs/>
          <w:sz w:val="20"/>
          <w:szCs w:val="20"/>
          <w:lang w:eastAsia="ru-RU"/>
        </w:rPr>
        <w:t xml:space="preserve">Чи виникають податкові </w:t>
      </w:r>
      <w:proofErr w:type="gramStart"/>
      <w:r w:rsidRPr="004665C7">
        <w:rPr>
          <w:rFonts w:ascii="Times New Roman" w:eastAsia="Times New Roman" w:hAnsi="Times New Roman"/>
          <w:b/>
          <w:bCs/>
          <w:sz w:val="20"/>
          <w:szCs w:val="20"/>
          <w:lang w:eastAsia="ru-RU"/>
        </w:rPr>
        <w:t>р</w:t>
      </w:r>
      <w:proofErr w:type="gramEnd"/>
      <w:r w:rsidRPr="004665C7">
        <w:rPr>
          <w:rFonts w:ascii="Times New Roman" w:eastAsia="Times New Roman" w:hAnsi="Times New Roman"/>
          <w:b/>
          <w:bCs/>
          <w:sz w:val="20"/>
          <w:szCs w:val="20"/>
          <w:lang w:eastAsia="ru-RU"/>
        </w:rPr>
        <w:t>ізниці для коригування фінансового результату до оподаткування, якщо у бухгалтерському обліку суми податкового кредиту з ПДВ віднесено до витрат у зв’язку з не реєстрацією податкової накладної продавцем?</w:t>
      </w:r>
      <w:r w:rsidRPr="004665C7">
        <w:rPr>
          <w:rFonts w:ascii="Times New Roman" w:eastAsia="Times New Roman" w:hAnsi="Times New Roman"/>
          <w:sz w:val="20"/>
          <w:szCs w:val="20"/>
          <w:lang w:eastAsia="ru-RU"/>
        </w:rPr>
        <w:t xml:space="preserve"> </w:t>
      </w:r>
    </w:p>
    <w:p w:rsidR="00CE7BA2" w:rsidRPr="004665C7" w:rsidRDefault="00CE7BA2" w:rsidP="00CE7BA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Головне управління ДПС у Дніпропетровській області інформу</w:t>
      </w:r>
      <w:proofErr w:type="gramStart"/>
      <w:r w:rsidRPr="004665C7">
        <w:rPr>
          <w:rFonts w:ascii="Times New Roman" w:eastAsia="Times New Roman" w:hAnsi="Times New Roman"/>
          <w:sz w:val="20"/>
          <w:szCs w:val="20"/>
          <w:lang w:eastAsia="ru-RU"/>
        </w:rPr>
        <w:t>є.</w:t>
      </w:r>
      <w:proofErr w:type="gramEnd"/>
      <w:r w:rsidRPr="004665C7">
        <w:rPr>
          <w:rFonts w:ascii="Times New Roman" w:eastAsia="Times New Roman" w:hAnsi="Times New Roman"/>
          <w:sz w:val="20"/>
          <w:szCs w:val="20"/>
          <w:lang w:eastAsia="ru-RU"/>
        </w:rPr>
        <w:t xml:space="preserve"> </w:t>
      </w:r>
    </w:p>
    <w:p w:rsidR="00CE7BA2" w:rsidRPr="004665C7" w:rsidRDefault="00CE7BA2" w:rsidP="00CE7BA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Відповідно до п. 44.1 ст. 44 Податкового кодексу України від (далі – ПКУ) для цілей оподаткування платники податків зобов’язані вести </w:t>
      </w:r>
      <w:proofErr w:type="gramStart"/>
      <w:r w:rsidRPr="004665C7">
        <w:rPr>
          <w:rFonts w:ascii="Times New Roman" w:eastAsia="Times New Roman" w:hAnsi="Times New Roman"/>
          <w:sz w:val="20"/>
          <w:szCs w:val="20"/>
          <w:lang w:eastAsia="ru-RU"/>
        </w:rPr>
        <w:t>обл</w:t>
      </w:r>
      <w:proofErr w:type="gramEnd"/>
      <w:r w:rsidRPr="004665C7">
        <w:rPr>
          <w:rFonts w:ascii="Times New Roman" w:eastAsia="Times New Roman" w:hAnsi="Times New Roman"/>
          <w:sz w:val="20"/>
          <w:szCs w:val="20"/>
          <w:lang w:eastAsia="ru-RU"/>
        </w:rPr>
        <w:t xml:space="preserve">ік доходів, витрат та інших показників, пов’язаних з визначенням об’єктів оподаткування та/або податкових зобов’язань, на підставі первинних документів, регістрів бухгалтерського обліку, фінансової звітності, інших документів, інформації, пов’язаних з обчисленням і сплатою податків і зборів, ведення яких передбачено законодавством. </w:t>
      </w:r>
    </w:p>
    <w:p w:rsidR="00CE7BA2" w:rsidRPr="004665C7" w:rsidRDefault="00CE7BA2" w:rsidP="00CE7BA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Платникам податків забороняється формування показників податкової звітності, митних декларацій на </w:t>
      </w:r>
      <w:proofErr w:type="gramStart"/>
      <w:r w:rsidRPr="004665C7">
        <w:rPr>
          <w:rFonts w:ascii="Times New Roman" w:eastAsia="Times New Roman" w:hAnsi="Times New Roman"/>
          <w:sz w:val="20"/>
          <w:szCs w:val="20"/>
          <w:lang w:eastAsia="ru-RU"/>
        </w:rPr>
        <w:t>п</w:t>
      </w:r>
      <w:proofErr w:type="gramEnd"/>
      <w:r w:rsidRPr="004665C7">
        <w:rPr>
          <w:rFonts w:ascii="Times New Roman" w:eastAsia="Times New Roman" w:hAnsi="Times New Roman"/>
          <w:sz w:val="20"/>
          <w:szCs w:val="20"/>
          <w:lang w:eastAsia="ru-RU"/>
        </w:rPr>
        <w:t xml:space="preserve">ідставі даних, не підтверджених документами, що визначені абзацом першим цього пункту. </w:t>
      </w:r>
    </w:p>
    <w:p w:rsidR="00CE7BA2" w:rsidRPr="004665C7" w:rsidRDefault="00CE7BA2" w:rsidP="00CE7BA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Згідно з п. 44.2 ст. 44 ПКУ для обрахунку об’єкта оподаткування платник податку на прибуток використовує дані бухгалтерського </w:t>
      </w:r>
      <w:proofErr w:type="gramStart"/>
      <w:r w:rsidRPr="004665C7">
        <w:rPr>
          <w:rFonts w:ascii="Times New Roman" w:eastAsia="Times New Roman" w:hAnsi="Times New Roman"/>
          <w:sz w:val="20"/>
          <w:szCs w:val="20"/>
          <w:lang w:eastAsia="ru-RU"/>
        </w:rPr>
        <w:t>обл</w:t>
      </w:r>
      <w:proofErr w:type="gramEnd"/>
      <w:r w:rsidRPr="004665C7">
        <w:rPr>
          <w:rFonts w:ascii="Times New Roman" w:eastAsia="Times New Roman" w:hAnsi="Times New Roman"/>
          <w:sz w:val="20"/>
          <w:szCs w:val="20"/>
          <w:lang w:eastAsia="ru-RU"/>
        </w:rPr>
        <w:t xml:space="preserve">іку та фінансової звітності щодо доходів, витрат та фінансового результату до оподаткування. </w:t>
      </w:r>
    </w:p>
    <w:p w:rsidR="00CE7BA2" w:rsidRPr="004665C7" w:rsidRDefault="00CE7BA2" w:rsidP="00CE7BA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Правові засади регулювання, організації, ведення бухгалтерського </w:t>
      </w:r>
      <w:proofErr w:type="gramStart"/>
      <w:r w:rsidRPr="004665C7">
        <w:rPr>
          <w:rFonts w:ascii="Times New Roman" w:eastAsia="Times New Roman" w:hAnsi="Times New Roman"/>
          <w:sz w:val="20"/>
          <w:szCs w:val="20"/>
          <w:lang w:eastAsia="ru-RU"/>
        </w:rPr>
        <w:t>обл</w:t>
      </w:r>
      <w:proofErr w:type="gramEnd"/>
      <w:r w:rsidRPr="004665C7">
        <w:rPr>
          <w:rFonts w:ascii="Times New Roman" w:eastAsia="Times New Roman" w:hAnsi="Times New Roman"/>
          <w:sz w:val="20"/>
          <w:szCs w:val="20"/>
          <w:lang w:eastAsia="ru-RU"/>
        </w:rPr>
        <w:t xml:space="preserve">іку та складання фінансової звітності в Україні визначено Законом України від 16 липня 1999 року № 996-XIV «Про бухгалтерський облік та фінансову звітність в Україні» (далі – Закон № 996). </w:t>
      </w:r>
    </w:p>
    <w:p w:rsidR="00CE7BA2" w:rsidRPr="004665C7" w:rsidRDefault="00CE7BA2" w:rsidP="00CE7BA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Згідно з частиною першою ст. 9 Закону № 996 </w:t>
      </w:r>
      <w:proofErr w:type="gramStart"/>
      <w:r w:rsidRPr="004665C7">
        <w:rPr>
          <w:rFonts w:ascii="Times New Roman" w:eastAsia="Times New Roman" w:hAnsi="Times New Roman"/>
          <w:sz w:val="20"/>
          <w:szCs w:val="20"/>
          <w:lang w:eastAsia="ru-RU"/>
        </w:rPr>
        <w:t>п</w:t>
      </w:r>
      <w:proofErr w:type="gramEnd"/>
      <w:r w:rsidRPr="004665C7">
        <w:rPr>
          <w:rFonts w:ascii="Times New Roman" w:eastAsia="Times New Roman" w:hAnsi="Times New Roman"/>
          <w:sz w:val="20"/>
          <w:szCs w:val="20"/>
          <w:lang w:eastAsia="ru-RU"/>
        </w:rPr>
        <w:t xml:space="preserve">ідставою для бухгалтерського обліку господарських операцій є первинні документи. </w:t>
      </w:r>
    </w:p>
    <w:p w:rsidR="00CE7BA2" w:rsidRPr="004665C7" w:rsidRDefault="00CE7BA2" w:rsidP="00CE7BA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Первинні документи можуть </w:t>
      </w:r>
      <w:proofErr w:type="gramStart"/>
      <w:r w:rsidRPr="004665C7">
        <w:rPr>
          <w:rFonts w:ascii="Times New Roman" w:eastAsia="Times New Roman" w:hAnsi="Times New Roman"/>
          <w:sz w:val="20"/>
          <w:szCs w:val="20"/>
          <w:lang w:eastAsia="ru-RU"/>
        </w:rPr>
        <w:t>бути</w:t>
      </w:r>
      <w:proofErr w:type="gramEnd"/>
      <w:r w:rsidRPr="004665C7">
        <w:rPr>
          <w:rFonts w:ascii="Times New Roman" w:eastAsia="Times New Roman" w:hAnsi="Times New Roman"/>
          <w:sz w:val="20"/>
          <w:szCs w:val="20"/>
          <w:lang w:eastAsia="ru-RU"/>
        </w:rPr>
        <w:t xml:space="preserve"> складені у паперовій або в електронній формі та повинні мати обов’язкові реквізити, визначені частиною другою ст. 9 Закону № 996. </w:t>
      </w:r>
    </w:p>
    <w:p w:rsidR="00CE7BA2" w:rsidRPr="004665C7" w:rsidRDefault="00CE7BA2" w:rsidP="00CE7BA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Порядок створення, прийняття і відображення у бухгалтерському </w:t>
      </w:r>
      <w:proofErr w:type="gramStart"/>
      <w:r w:rsidRPr="004665C7">
        <w:rPr>
          <w:rFonts w:ascii="Times New Roman" w:eastAsia="Times New Roman" w:hAnsi="Times New Roman"/>
          <w:sz w:val="20"/>
          <w:szCs w:val="20"/>
          <w:lang w:eastAsia="ru-RU"/>
        </w:rPr>
        <w:t>обл</w:t>
      </w:r>
      <w:proofErr w:type="gramEnd"/>
      <w:r w:rsidRPr="004665C7">
        <w:rPr>
          <w:rFonts w:ascii="Times New Roman" w:eastAsia="Times New Roman" w:hAnsi="Times New Roman"/>
          <w:sz w:val="20"/>
          <w:szCs w:val="20"/>
          <w:lang w:eastAsia="ru-RU"/>
        </w:rPr>
        <w:t xml:space="preserve">іку, а також зберігання первинних документів, облікових регістрів, бухгалтерської та іншої звітності, що ґрунтується на даних бухгалтерського обліку, підприємствами, їх об’єднаннями та госпрозрахунковими організаціями (крім банків) незалежно від форм власності, установ та організацій, основна діяльність яких фінансується за рахунок коштів бюджету, встановлено Положенням про документальне забезпечення записів у бухгалтерському </w:t>
      </w:r>
      <w:proofErr w:type="gramStart"/>
      <w:r w:rsidRPr="004665C7">
        <w:rPr>
          <w:rFonts w:ascii="Times New Roman" w:eastAsia="Times New Roman" w:hAnsi="Times New Roman"/>
          <w:sz w:val="20"/>
          <w:szCs w:val="20"/>
          <w:lang w:eastAsia="ru-RU"/>
        </w:rPr>
        <w:t>обл</w:t>
      </w:r>
      <w:proofErr w:type="gramEnd"/>
      <w:r w:rsidRPr="004665C7">
        <w:rPr>
          <w:rFonts w:ascii="Times New Roman" w:eastAsia="Times New Roman" w:hAnsi="Times New Roman"/>
          <w:sz w:val="20"/>
          <w:szCs w:val="20"/>
          <w:lang w:eastAsia="ru-RU"/>
        </w:rPr>
        <w:t xml:space="preserve">іку, затвердженим наказом Міністерства фінансів України від 24.05.1995 № 88. </w:t>
      </w:r>
    </w:p>
    <w:p w:rsidR="00CE7BA2" w:rsidRPr="004665C7" w:rsidRDefault="00CE7BA2" w:rsidP="00CE7BA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Відповідно до п.п. 134.1.1 п. 134.1 ст. 134 ПКУ об’єктом оподаткування податком на прибуток </w:t>
      </w:r>
      <w:proofErr w:type="gramStart"/>
      <w:r w:rsidRPr="004665C7">
        <w:rPr>
          <w:rFonts w:ascii="Times New Roman" w:eastAsia="Times New Roman" w:hAnsi="Times New Roman"/>
          <w:sz w:val="20"/>
          <w:szCs w:val="20"/>
          <w:lang w:eastAsia="ru-RU"/>
        </w:rPr>
        <w:t>п</w:t>
      </w:r>
      <w:proofErr w:type="gramEnd"/>
      <w:r w:rsidRPr="004665C7">
        <w:rPr>
          <w:rFonts w:ascii="Times New Roman" w:eastAsia="Times New Roman" w:hAnsi="Times New Roman"/>
          <w:sz w:val="20"/>
          <w:szCs w:val="20"/>
          <w:lang w:eastAsia="ru-RU"/>
        </w:rPr>
        <w:t xml:space="preserve">ідприємств є прибуток із джерелом походження з України та за її межами, який визначається шляхом коригування (збільшення або зменшення) фінансового результату до оподаткування (прибутку або збитку), визначеного у фінансовій звітності підприємства відповідно до національних положень (стандартів) бухгалтерського </w:t>
      </w:r>
      <w:proofErr w:type="gramStart"/>
      <w:r w:rsidRPr="004665C7">
        <w:rPr>
          <w:rFonts w:ascii="Times New Roman" w:eastAsia="Times New Roman" w:hAnsi="Times New Roman"/>
          <w:sz w:val="20"/>
          <w:szCs w:val="20"/>
          <w:lang w:eastAsia="ru-RU"/>
        </w:rPr>
        <w:t>обл</w:t>
      </w:r>
      <w:proofErr w:type="gramEnd"/>
      <w:r w:rsidRPr="004665C7">
        <w:rPr>
          <w:rFonts w:ascii="Times New Roman" w:eastAsia="Times New Roman" w:hAnsi="Times New Roman"/>
          <w:sz w:val="20"/>
          <w:szCs w:val="20"/>
          <w:lang w:eastAsia="ru-RU"/>
        </w:rPr>
        <w:t xml:space="preserve">іку або міжнародних стандартів фінансової звітності, на різниці, які визначені відповідними положеннями ПКУ. </w:t>
      </w:r>
    </w:p>
    <w:p w:rsidR="00CE7BA2" w:rsidRPr="004665C7" w:rsidRDefault="00CE7BA2" w:rsidP="00CE7BA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Положеннями ПКУ не передбачено </w:t>
      </w:r>
      <w:proofErr w:type="gramStart"/>
      <w:r w:rsidRPr="004665C7">
        <w:rPr>
          <w:rFonts w:ascii="Times New Roman" w:eastAsia="Times New Roman" w:hAnsi="Times New Roman"/>
          <w:sz w:val="20"/>
          <w:szCs w:val="20"/>
          <w:lang w:eastAsia="ru-RU"/>
        </w:rPr>
        <w:t>р</w:t>
      </w:r>
      <w:proofErr w:type="gramEnd"/>
      <w:r w:rsidRPr="004665C7">
        <w:rPr>
          <w:rFonts w:ascii="Times New Roman" w:eastAsia="Times New Roman" w:hAnsi="Times New Roman"/>
          <w:sz w:val="20"/>
          <w:szCs w:val="20"/>
          <w:lang w:eastAsia="ru-RU"/>
        </w:rPr>
        <w:t xml:space="preserve">ізниць для коригування фінансового результату до оподаткування на суми податку на додану вартість, що не підтверджені належним чином зареєстрованими податковими накладними. </w:t>
      </w:r>
    </w:p>
    <w:p w:rsidR="00CE7BA2" w:rsidRPr="004665C7" w:rsidRDefault="00CE7BA2" w:rsidP="00CE7BA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Такі операції відображаються згідно з правилами бухгалтерського </w:t>
      </w:r>
      <w:proofErr w:type="gramStart"/>
      <w:r w:rsidRPr="004665C7">
        <w:rPr>
          <w:rFonts w:ascii="Times New Roman" w:eastAsia="Times New Roman" w:hAnsi="Times New Roman"/>
          <w:sz w:val="20"/>
          <w:szCs w:val="20"/>
          <w:lang w:eastAsia="ru-RU"/>
        </w:rPr>
        <w:t>обл</w:t>
      </w:r>
      <w:proofErr w:type="gramEnd"/>
      <w:r w:rsidRPr="004665C7">
        <w:rPr>
          <w:rFonts w:ascii="Times New Roman" w:eastAsia="Times New Roman" w:hAnsi="Times New Roman"/>
          <w:sz w:val="20"/>
          <w:szCs w:val="20"/>
          <w:lang w:eastAsia="ru-RU"/>
        </w:rPr>
        <w:t xml:space="preserve">іку при формування фінансового результату до оподаткування та відповідно, об’єкта оподаткування податком на прибуток підприємств. </w:t>
      </w:r>
    </w:p>
    <w:p w:rsidR="00CE7BA2" w:rsidRPr="004665C7" w:rsidRDefault="00CE7BA2" w:rsidP="00CE7BA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Регулювання питань методології бухгалтерського </w:t>
      </w:r>
      <w:proofErr w:type="gramStart"/>
      <w:r w:rsidRPr="004665C7">
        <w:rPr>
          <w:rFonts w:ascii="Times New Roman" w:eastAsia="Times New Roman" w:hAnsi="Times New Roman"/>
          <w:sz w:val="20"/>
          <w:szCs w:val="20"/>
          <w:lang w:eastAsia="ru-RU"/>
        </w:rPr>
        <w:t>обл</w:t>
      </w:r>
      <w:proofErr w:type="gramEnd"/>
      <w:r w:rsidRPr="004665C7">
        <w:rPr>
          <w:rFonts w:ascii="Times New Roman" w:eastAsia="Times New Roman" w:hAnsi="Times New Roman"/>
          <w:sz w:val="20"/>
          <w:szCs w:val="20"/>
          <w:lang w:eastAsia="ru-RU"/>
        </w:rPr>
        <w:t xml:space="preserve">іку та фінансової звітності здійснюється центральним органом виконавчої влади, що забезпечує формування та реалізує державну політику у сфері бухгалтерського обліку та аудиту, затверджує національні положення (стандарти) бухгалтерського обліку, національні положення (стандарти) бухгалтерського обліку в державному секторі, інші нормативно-правові акти щодо ведення бухгалтерського обліку та складання фінансової звітності (частина друга ст. 6 Закону № 996). </w:t>
      </w:r>
    </w:p>
    <w:p w:rsidR="00CE7BA2" w:rsidRPr="004665C7" w:rsidRDefault="00CE7BA2" w:rsidP="00CE7BA2">
      <w:pPr>
        <w:spacing w:after="0" w:line="240" w:lineRule="auto"/>
        <w:jc w:val="both"/>
        <w:rPr>
          <w:rFonts w:ascii="Times New Roman" w:eastAsia="Times New Roman" w:hAnsi="Times New Roman"/>
          <w:sz w:val="20"/>
          <w:szCs w:val="20"/>
          <w:lang w:eastAsia="ru-RU"/>
        </w:rPr>
      </w:pPr>
      <w:r w:rsidRPr="004665C7">
        <w:rPr>
          <w:rFonts w:ascii="Times New Roman" w:eastAsia="Times New Roman" w:hAnsi="Times New Roman"/>
          <w:sz w:val="20"/>
          <w:szCs w:val="20"/>
          <w:lang w:eastAsia="ru-RU"/>
        </w:rPr>
        <w:t xml:space="preserve">Отже, питання порядку формування витрат у бухгалтерському </w:t>
      </w:r>
      <w:proofErr w:type="gramStart"/>
      <w:r w:rsidRPr="004665C7">
        <w:rPr>
          <w:rFonts w:ascii="Times New Roman" w:eastAsia="Times New Roman" w:hAnsi="Times New Roman"/>
          <w:sz w:val="20"/>
          <w:szCs w:val="20"/>
          <w:lang w:eastAsia="ru-RU"/>
        </w:rPr>
        <w:t>обл</w:t>
      </w:r>
      <w:proofErr w:type="gramEnd"/>
      <w:r w:rsidRPr="004665C7">
        <w:rPr>
          <w:rFonts w:ascii="Times New Roman" w:eastAsia="Times New Roman" w:hAnsi="Times New Roman"/>
          <w:sz w:val="20"/>
          <w:szCs w:val="20"/>
          <w:lang w:eastAsia="ru-RU"/>
        </w:rPr>
        <w:t xml:space="preserve">іку на суми податку на додану вартість, що не підтверджені належним чином зареєстрованими податковими накладними, на підставі первинних документів, належить до компетенції Міністерства фінансів України. </w:t>
      </w:r>
    </w:p>
    <w:p w:rsidR="00EC58BF" w:rsidRPr="00291C7A" w:rsidRDefault="00EC58BF" w:rsidP="00EC58BF">
      <w:pPr>
        <w:spacing w:after="0" w:line="240" w:lineRule="auto"/>
        <w:jc w:val="both"/>
        <w:rPr>
          <w:rFonts w:ascii="Times New Roman" w:eastAsia="Times New Roman" w:hAnsi="Times New Roman"/>
          <w:b/>
          <w:sz w:val="20"/>
          <w:szCs w:val="20"/>
          <w:lang w:eastAsia="ru-RU"/>
        </w:rPr>
      </w:pPr>
    </w:p>
    <w:p w:rsidR="00EC58BF" w:rsidRPr="00EC58BF" w:rsidRDefault="00EC58BF" w:rsidP="00EC58BF">
      <w:pPr>
        <w:spacing w:after="0" w:line="240" w:lineRule="auto"/>
        <w:jc w:val="both"/>
        <w:rPr>
          <w:rFonts w:ascii="Times New Roman" w:eastAsia="Times New Roman" w:hAnsi="Times New Roman"/>
          <w:b/>
          <w:sz w:val="20"/>
          <w:szCs w:val="20"/>
          <w:lang w:eastAsia="ru-RU"/>
        </w:rPr>
      </w:pPr>
      <w:r w:rsidRPr="00EC58BF">
        <w:rPr>
          <w:rFonts w:ascii="Times New Roman" w:eastAsia="Times New Roman" w:hAnsi="Times New Roman"/>
          <w:b/>
          <w:sz w:val="20"/>
          <w:szCs w:val="20"/>
          <w:lang w:eastAsia="ru-RU"/>
        </w:rPr>
        <w:t xml:space="preserve">Сеанс </w:t>
      </w:r>
      <w:proofErr w:type="gramStart"/>
      <w:r w:rsidRPr="00EC58BF">
        <w:rPr>
          <w:rFonts w:ascii="Times New Roman" w:eastAsia="Times New Roman" w:hAnsi="Times New Roman"/>
          <w:b/>
          <w:sz w:val="20"/>
          <w:szCs w:val="20"/>
          <w:lang w:eastAsia="ru-RU"/>
        </w:rPr>
        <w:t>телефонного</w:t>
      </w:r>
      <w:proofErr w:type="gramEnd"/>
      <w:r w:rsidRPr="00EC58BF">
        <w:rPr>
          <w:rFonts w:ascii="Times New Roman" w:eastAsia="Times New Roman" w:hAnsi="Times New Roman"/>
          <w:b/>
          <w:sz w:val="20"/>
          <w:szCs w:val="20"/>
          <w:lang w:eastAsia="ru-RU"/>
        </w:rPr>
        <w:t xml:space="preserve"> зв’язку «гаряча лінія» з питань податкового законодавства</w:t>
      </w:r>
    </w:p>
    <w:p w:rsidR="00EC58BF" w:rsidRPr="00EC58BF" w:rsidRDefault="00EC58BF" w:rsidP="00EC58BF">
      <w:pPr>
        <w:spacing w:after="0" w:line="240" w:lineRule="auto"/>
        <w:jc w:val="both"/>
        <w:rPr>
          <w:rFonts w:ascii="Times New Roman" w:eastAsia="Times New Roman" w:hAnsi="Times New Roman"/>
          <w:sz w:val="20"/>
          <w:szCs w:val="20"/>
          <w:lang w:eastAsia="ru-RU"/>
        </w:rPr>
      </w:pPr>
      <w:r w:rsidRPr="00EC58BF">
        <w:rPr>
          <w:rFonts w:ascii="Times New Roman" w:eastAsia="Times New Roman" w:hAnsi="Times New Roman"/>
          <w:sz w:val="20"/>
          <w:szCs w:val="20"/>
          <w:lang w:eastAsia="ru-RU"/>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район) інформу</w:t>
      </w:r>
      <w:proofErr w:type="gramStart"/>
      <w:r w:rsidRPr="00EC58BF">
        <w:rPr>
          <w:rFonts w:ascii="Times New Roman" w:eastAsia="Times New Roman" w:hAnsi="Times New Roman"/>
          <w:sz w:val="20"/>
          <w:szCs w:val="20"/>
          <w:lang w:eastAsia="ru-RU"/>
        </w:rPr>
        <w:t>є.</w:t>
      </w:r>
      <w:proofErr w:type="gramEnd"/>
    </w:p>
    <w:p w:rsidR="00EC58BF" w:rsidRPr="00EC58BF" w:rsidRDefault="00EC58BF" w:rsidP="00EC58BF">
      <w:pPr>
        <w:spacing w:after="0" w:line="240" w:lineRule="auto"/>
        <w:jc w:val="both"/>
        <w:rPr>
          <w:rFonts w:ascii="Times New Roman" w:eastAsia="Times New Roman" w:hAnsi="Times New Roman"/>
          <w:sz w:val="20"/>
          <w:szCs w:val="20"/>
          <w:lang w:eastAsia="ru-RU"/>
        </w:rPr>
      </w:pPr>
      <w:r w:rsidRPr="00EC58BF">
        <w:rPr>
          <w:rFonts w:ascii="Times New Roman" w:eastAsia="Times New Roman" w:hAnsi="Times New Roman"/>
          <w:sz w:val="20"/>
          <w:szCs w:val="20"/>
          <w:lang w:eastAsia="ru-RU"/>
        </w:rPr>
        <w:t>В Криворізькій ДПІ Головного управління ДПС у Дніпропетровській області проведено сеанс телефонного зв’язку «гаряча лінія» щодо актуальних питань податкового законодавства.</w:t>
      </w:r>
    </w:p>
    <w:p w:rsidR="00EC58BF" w:rsidRPr="00EC58BF" w:rsidRDefault="00EC58BF" w:rsidP="00EC58BF">
      <w:pPr>
        <w:spacing w:after="0" w:line="240" w:lineRule="auto"/>
        <w:jc w:val="both"/>
        <w:rPr>
          <w:rFonts w:ascii="Times New Roman" w:eastAsia="Times New Roman" w:hAnsi="Times New Roman"/>
          <w:sz w:val="20"/>
          <w:szCs w:val="20"/>
          <w:lang w:eastAsia="ru-RU"/>
        </w:rPr>
      </w:pPr>
      <w:r w:rsidRPr="00EC58BF">
        <w:rPr>
          <w:rFonts w:ascii="Times New Roman" w:eastAsia="Times New Roman" w:hAnsi="Times New Roman"/>
          <w:sz w:val="20"/>
          <w:szCs w:val="20"/>
          <w:lang w:eastAsia="ru-RU"/>
        </w:rPr>
        <w:t>Платники запитували про отримання податкової знижки, порядок звільнення від податкових зобов’язань для мобілізованих ФОП, визначення МПЗ, подання звітів через Електронний кабінет, рахунки для сплати податків.</w:t>
      </w:r>
    </w:p>
    <w:p w:rsidR="00EC58BF" w:rsidRPr="00EC58BF" w:rsidRDefault="00EC58BF" w:rsidP="00EC58BF">
      <w:pPr>
        <w:spacing w:after="0" w:line="240" w:lineRule="auto"/>
        <w:jc w:val="both"/>
        <w:rPr>
          <w:rFonts w:ascii="Times New Roman" w:eastAsia="Times New Roman" w:hAnsi="Times New Roman"/>
          <w:sz w:val="20"/>
          <w:szCs w:val="20"/>
          <w:lang w:eastAsia="ru-RU"/>
        </w:rPr>
      </w:pPr>
      <w:r w:rsidRPr="00EC58BF">
        <w:rPr>
          <w:rFonts w:ascii="Times New Roman" w:eastAsia="Times New Roman" w:hAnsi="Times New Roman"/>
          <w:sz w:val="20"/>
          <w:szCs w:val="20"/>
          <w:lang w:eastAsia="ru-RU"/>
        </w:rPr>
        <w:t>Також, фахівці відповідали на питання про роботу Офісу податкових консультантів, Національну стратегії доходів до 2030 року та реалізацію експериментального проекту щодо функціонування системи управління податковими ризиками (комплаєнс-ризиками), оформлення працівника на роботу та інше.</w:t>
      </w:r>
    </w:p>
    <w:p w:rsidR="00EC58BF" w:rsidRPr="00EC58BF" w:rsidRDefault="00EC58BF" w:rsidP="00EC58BF">
      <w:pPr>
        <w:spacing w:after="0" w:line="240" w:lineRule="auto"/>
        <w:jc w:val="both"/>
        <w:rPr>
          <w:rFonts w:ascii="Times New Roman" w:eastAsia="Times New Roman" w:hAnsi="Times New Roman"/>
          <w:sz w:val="20"/>
          <w:szCs w:val="20"/>
          <w:lang w:eastAsia="ru-RU"/>
        </w:rPr>
      </w:pPr>
      <w:r w:rsidRPr="00EC58BF">
        <w:rPr>
          <w:rFonts w:ascii="Times New Roman" w:eastAsia="Times New Roman" w:hAnsi="Times New Roman"/>
          <w:sz w:val="20"/>
          <w:szCs w:val="20"/>
          <w:lang w:eastAsia="ru-RU"/>
        </w:rPr>
        <w:lastRenderedPageBreak/>
        <w:t>На всі поставлені питання в ході сеансу «гарячої лінії» були надані роз’яснення в межах чинного законодавства.</w:t>
      </w:r>
    </w:p>
    <w:p w:rsidR="00EC58BF" w:rsidRPr="00EC58BF" w:rsidRDefault="00EC58BF" w:rsidP="00EC58BF">
      <w:pPr>
        <w:spacing w:after="0" w:line="240" w:lineRule="auto"/>
        <w:jc w:val="both"/>
        <w:rPr>
          <w:rFonts w:ascii="Times New Roman" w:eastAsia="Times New Roman" w:hAnsi="Times New Roman"/>
          <w:sz w:val="20"/>
          <w:szCs w:val="20"/>
          <w:lang w:eastAsia="ru-RU"/>
        </w:rPr>
      </w:pPr>
    </w:p>
    <w:p w:rsidR="00EC58BF" w:rsidRPr="00EC58BF" w:rsidRDefault="00EC58BF" w:rsidP="00EC58BF">
      <w:pPr>
        <w:spacing w:after="0" w:line="240" w:lineRule="auto"/>
        <w:jc w:val="both"/>
        <w:rPr>
          <w:rFonts w:ascii="Times New Roman" w:eastAsia="Times New Roman" w:hAnsi="Times New Roman"/>
          <w:b/>
          <w:sz w:val="20"/>
          <w:szCs w:val="20"/>
          <w:lang w:eastAsia="ru-RU"/>
        </w:rPr>
      </w:pPr>
      <w:r w:rsidRPr="00EC58BF">
        <w:rPr>
          <w:rFonts w:ascii="Times New Roman" w:eastAsia="Times New Roman" w:hAnsi="Times New Roman"/>
          <w:b/>
          <w:sz w:val="20"/>
          <w:szCs w:val="20"/>
          <w:lang w:eastAsia="ru-RU"/>
        </w:rPr>
        <w:t>Коментар про новації податкового законодавства з 01 жовтня 2025 року</w:t>
      </w:r>
    </w:p>
    <w:p w:rsidR="00EC58BF" w:rsidRPr="00EC58BF" w:rsidRDefault="00EC58BF" w:rsidP="00EC58BF">
      <w:pPr>
        <w:spacing w:after="0" w:line="240" w:lineRule="auto"/>
        <w:jc w:val="both"/>
        <w:rPr>
          <w:rFonts w:ascii="Times New Roman" w:eastAsia="Times New Roman" w:hAnsi="Times New Roman"/>
          <w:sz w:val="20"/>
          <w:szCs w:val="20"/>
          <w:lang w:eastAsia="ru-RU"/>
        </w:rPr>
      </w:pPr>
      <w:r w:rsidRPr="00EC58BF">
        <w:rPr>
          <w:rFonts w:ascii="Times New Roman" w:eastAsia="Times New Roman" w:hAnsi="Times New Roman"/>
          <w:sz w:val="20"/>
          <w:szCs w:val="20"/>
          <w:lang w:eastAsia="ru-RU"/>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район) інформу</w:t>
      </w:r>
      <w:proofErr w:type="gramStart"/>
      <w:r w:rsidRPr="00EC58BF">
        <w:rPr>
          <w:rFonts w:ascii="Times New Roman" w:eastAsia="Times New Roman" w:hAnsi="Times New Roman"/>
          <w:sz w:val="20"/>
          <w:szCs w:val="20"/>
          <w:lang w:eastAsia="ru-RU"/>
        </w:rPr>
        <w:t>є.</w:t>
      </w:r>
      <w:proofErr w:type="gramEnd"/>
    </w:p>
    <w:p w:rsidR="00EC58BF" w:rsidRPr="00EC58BF" w:rsidRDefault="00EC58BF" w:rsidP="00EC58BF">
      <w:pPr>
        <w:spacing w:after="0" w:line="240" w:lineRule="auto"/>
        <w:jc w:val="both"/>
        <w:rPr>
          <w:rFonts w:ascii="Times New Roman" w:eastAsia="Times New Roman" w:hAnsi="Times New Roman"/>
          <w:sz w:val="20"/>
          <w:szCs w:val="20"/>
          <w:lang w:eastAsia="ru-RU"/>
        </w:rPr>
      </w:pPr>
      <w:r w:rsidRPr="00EC58BF">
        <w:rPr>
          <w:rFonts w:ascii="Times New Roman" w:eastAsia="Times New Roman" w:hAnsi="Times New Roman"/>
          <w:sz w:val="20"/>
          <w:szCs w:val="20"/>
          <w:lang w:eastAsia="ru-RU"/>
        </w:rPr>
        <w:t>Начальник Криворізької ДПІ Головного управління ДПС у Дніпропетровській області Ганна Познякова надала коментар представникам медіа про новації податкового законодавства з 01 жовтня 2025 року.</w:t>
      </w:r>
    </w:p>
    <w:p w:rsidR="00EC58BF" w:rsidRPr="00EC58BF" w:rsidRDefault="00EC58BF" w:rsidP="00EC58BF">
      <w:pPr>
        <w:spacing w:after="0" w:line="240" w:lineRule="auto"/>
        <w:jc w:val="both"/>
        <w:rPr>
          <w:rFonts w:ascii="Times New Roman" w:eastAsia="Times New Roman" w:hAnsi="Times New Roman"/>
          <w:sz w:val="20"/>
          <w:szCs w:val="20"/>
          <w:lang w:eastAsia="ru-RU"/>
        </w:rPr>
      </w:pPr>
      <w:r w:rsidRPr="00EC58BF">
        <w:rPr>
          <w:rFonts w:ascii="Times New Roman" w:eastAsia="Times New Roman" w:hAnsi="Times New Roman"/>
          <w:sz w:val="20"/>
          <w:szCs w:val="20"/>
          <w:lang w:eastAsia="ru-RU"/>
        </w:rPr>
        <w:t>У «Голосі України» від 03.09.2025 № 173 опубліковано Закон України від 16 липня 2025 року № 4536-IX «Про внесення змін до Податкового кодексу України та інших законодавчих актів України у зв’язку з прийняттям Закону України «Про інтегроване запобігання та контроль промислового забруднення» та з метою удосконалення окремих положень податкового законодавства» (далі – Закон № 4536) (набирає чинності з 01.10.2025, крім окремих норм).</w:t>
      </w:r>
    </w:p>
    <w:p w:rsidR="00EC58BF" w:rsidRPr="00EC58BF" w:rsidRDefault="00EC58BF" w:rsidP="00EC58BF">
      <w:pPr>
        <w:spacing w:after="0" w:line="240" w:lineRule="auto"/>
        <w:jc w:val="both"/>
        <w:rPr>
          <w:rFonts w:ascii="Times New Roman" w:eastAsia="Times New Roman" w:hAnsi="Times New Roman"/>
          <w:sz w:val="20"/>
          <w:szCs w:val="20"/>
          <w:lang w:eastAsia="ru-RU"/>
        </w:rPr>
      </w:pPr>
      <w:r w:rsidRPr="00EC58BF">
        <w:rPr>
          <w:rFonts w:ascii="Times New Roman" w:eastAsia="Times New Roman" w:hAnsi="Times New Roman"/>
          <w:sz w:val="20"/>
          <w:szCs w:val="20"/>
          <w:lang w:eastAsia="ru-RU"/>
        </w:rPr>
        <w:t>Законом № 4536 вносяться зміни, зокрема, до Податкового кодексу України (далі – ПКУ). </w:t>
      </w:r>
    </w:p>
    <w:p w:rsidR="00EC58BF" w:rsidRPr="00EC58BF" w:rsidRDefault="00EC58BF" w:rsidP="00EC58BF">
      <w:pPr>
        <w:spacing w:after="0" w:line="240" w:lineRule="auto"/>
        <w:jc w:val="both"/>
        <w:rPr>
          <w:rFonts w:ascii="Times New Roman" w:eastAsia="Times New Roman" w:hAnsi="Times New Roman"/>
          <w:sz w:val="20"/>
          <w:szCs w:val="20"/>
          <w:lang w:eastAsia="ru-RU"/>
        </w:rPr>
      </w:pPr>
      <w:r w:rsidRPr="00EC58BF">
        <w:rPr>
          <w:rFonts w:ascii="Times New Roman" w:eastAsia="Times New Roman" w:hAnsi="Times New Roman"/>
          <w:sz w:val="20"/>
          <w:szCs w:val="20"/>
          <w:lang w:eastAsia="ru-RU"/>
        </w:rPr>
        <w:t>Змінами, зокрема передбачено: </w:t>
      </w:r>
    </w:p>
    <w:p w:rsidR="00EC58BF" w:rsidRPr="00EC58BF" w:rsidRDefault="00EC58BF" w:rsidP="00EC58BF">
      <w:pPr>
        <w:spacing w:after="0" w:line="240" w:lineRule="auto"/>
        <w:jc w:val="both"/>
        <w:rPr>
          <w:rFonts w:ascii="Times New Roman" w:eastAsia="Times New Roman" w:hAnsi="Times New Roman"/>
          <w:sz w:val="20"/>
          <w:szCs w:val="20"/>
          <w:lang w:eastAsia="ru-RU"/>
        </w:rPr>
      </w:pPr>
      <w:r w:rsidRPr="00EC58BF">
        <w:rPr>
          <w:rFonts w:ascii="Times New Roman" w:eastAsia="Times New Roman" w:hAnsi="Times New Roman"/>
          <w:sz w:val="20"/>
          <w:szCs w:val="20"/>
          <w:lang w:eastAsia="ru-RU"/>
        </w:rPr>
        <w:t xml:space="preserve">● застосування податкової знижки з податку на доходи фізичних осіб (ПДФО) у вигляді витрат на оренду житла, понесених учасником бойових дій або </w:t>
      </w:r>
      <w:proofErr w:type="gramStart"/>
      <w:r w:rsidRPr="00EC58BF">
        <w:rPr>
          <w:rFonts w:ascii="Times New Roman" w:eastAsia="Times New Roman" w:hAnsi="Times New Roman"/>
          <w:sz w:val="20"/>
          <w:szCs w:val="20"/>
          <w:lang w:eastAsia="ru-RU"/>
        </w:rPr>
        <w:t>особою</w:t>
      </w:r>
      <w:proofErr w:type="gramEnd"/>
      <w:r w:rsidRPr="00EC58BF">
        <w:rPr>
          <w:rFonts w:ascii="Times New Roman" w:eastAsia="Times New Roman" w:hAnsi="Times New Roman"/>
          <w:sz w:val="20"/>
          <w:szCs w:val="20"/>
          <w:lang w:eastAsia="ru-RU"/>
        </w:rPr>
        <w:t xml:space="preserve"> з інвалідністю внаслідок війни; </w:t>
      </w:r>
    </w:p>
    <w:p w:rsidR="00EC58BF" w:rsidRPr="00EC58BF" w:rsidRDefault="00EC58BF" w:rsidP="00EC58BF">
      <w:pPr>
        <w:spacing w:after="0" w:line="240" w:lineRule="auto"/>
        <w:jc w:val="both"/>
        <w:rPr>
          <w:rFonts w:ascii="Times New Roman" w:eastAsia="Times New Roman" w:hAnsi="Times New Roman"/>
          <w:sz w:val="20"/>
          <w:szCs w:val="20"/>
          <w:lang w:eastAsia="ru-RU"/>
        </w:rPr>
      </w:pPr>
      <w:r w:rsidRPr="00EC58BF">
        <w:rPr>
          <w:rFonts w:ascii="Times New Roman" w:eastAsia="Times New Roman" w:hAnsi="Times New Roman"/>
          <w:sz w:val="20"/>
          <w:szCs w:val="20"/>
          <w:lang w:eastAsia="ru-RU"/>
        </w:rPr>
        <w:t>● включення військовополонених до переліку осіб, за яких податкові агенти (табори, слідчі ізолятори та тюрми) сплачують ПДФО і військовий збі</w:t>
      </w:r>
      <w:proofErr w:type="gramStart"/>
      <w:r w:rsidRPr="00EC58BF">
        <w:rPr>
          <w:rFonts w:ascii="Times New Roman" w:eastAsia="Times New Roman" w:hAnsi="Times New Roman"/>
          <w:sz w:val="20"/>
          <w:szCs w:val="20"/>
          <w:lang w:eastAsia="ru-RU"/>
        </w:rPr>
        <w:t>р</w:t>
      </w:r>
      <w:proofErr w:type="gramEnd"/>
      <w:r w:rsidRPr="00EC58BF">
        <w:rPr>
          <w:rFonts w:ascii="Times New Roman" w:eastAsia="Times New Roman" w:hAnsi="Times New Roman"/>
          <w:sz w:val="20"/>
          <w:szCs w:val="20"/>
          <w:lang w:eastAsia="ru-RU"/>
        </w:rPr>
        <w:t xml:space="preserve"> та подають щомісячну звітність; </w:t>
      </w:r>
    </w:p>
    <w:p w:rsidR="00EC58BF" w:rsidRPr="00EC58BF" w:rsidRDefault="00EC58BF" w:rsidP="00EC58BF">
      <w:pPr>
        <w:spacing w:after="0" w:line="240" w:lineRule="auto"/>
        <w:jc w:val="both"/>
        <w:rPr>
          <w:rFonts w:ascii="Times New Roman" w:eastAsia="Times New Roman" w:hAnsi="Times New Roman"/>
          <w:sz w:val="20"/>
          <w:szCs w:val="20"/>
          <w:lang w:eastAsia="ru-RU"/>
        </w:rPr>
      </w:pPr>
      <w:r w:rsidRPr="00EC58BF">
        <w:rPr>
          <w:rFonts w:ascii="Times New Roman" w:eastAsia="Times New Roman" w:hAnsi="Times New Roman"/>
          <w:sz w:val="20"/>
          <w:szCs w:val="20"/>
          <w:lang w:eastAsia="ru-RU"/>
        </w:rPr>
        <w:t xml:space="preserve">● квартальний звітний період із подання звітності з ПДФО, військового збору та єдиного внеску на загальнообов’язкове державне </w:t>
      </w:r>
      <w:proofErr w:type="gramStart"/>
      <w:r w:rsidRPr="00EC58BF">
        <w:rPr>
          <w:rFonts w:ascii="Times New Roman" w:eastAsia="Times New Roman" w:hAnsi="Times New Roman"/>
          <w:sz w:val="20"/>
          <w:szCs w:val="20"/>
          <w:lang w:eastAsia="ru-RU"/>
        </w:rPr>
        <w:t>соц</w:t>
      </w:r>
      <w:proofErr w:type="gramEnd"/>
      <w:r w:rsidRPr="00EC58BF">
        <w:rPr>
          <w:rFonts w:ascii="Times New Roman" w:eastAsia="Times New Roman" w:hAnsi="Times New Roman"/>
          <w:sz w:val="20"/>
          <w:szCs w:val="20"/>
          <w:lang w:eastAsia="ru-RU"/>
        </w:rPr>
        <w:t>іальне страхування (єдиний внесок) для фізичних осіб – підприємців та осіб, які провадять незалежну професійну діяльність, за найманих працівників; </w:t>
      </w:r>
    </w:p>
    <w:p w:rsidR="00EC58BF" w:rsidRPr="00EC58BF" w:rsidRDefault="00EC58BF" w:rsidP="00EC58BF">
      <w:pPr>
        <w:spacing w:after="0" w:line="240" w:lineRule="auto"/>
        <w:jc w:val="both"/>
        <w:rPr>
          <w:rFonts w:ascii="Times New Roman" w:eastAsia="Times New Roman" w:hAnsi="Times New Roman"/>
          <w:sz w:val="20"/>
          <w:szCs w:val="20"/>
          <w:lang w:eastAsia="ru-RU"/>
        </w:rPr>
      </w:pPr>
      <w:r w:rsidRPr="00EC58BF">
        <w:rPr>
          <w:rFonts w:ascii="Times New Roman" w:eastAsia="Times New Roman" w:hAnsi="Times New Roman"/>
          <w:sz w:val="20"/>
          <w:szCs w:val="20"/>
          <w:lang w:eastAsia="ru-RU"/>
        </w:rPr>
        <w:t xml:space="preserve">● квартальний звітний період із подання звітності з ПДФО, військового збору для приватних нотаріусів та фізичних осіб – </w:t>
      </w:r>
      <w:proofErr w:type="gramStart"/>
      <w:r w:rsidRPr="00EC58BF">
        <w:rPr>
          <w:rFonts w:ascii="Times New Roman" w:eastAsia="Times New Roman" w:hAnsi="Times New Roman"/>
          <w:sz w:val="20"/>
          <w:szCs w:val="20"/>
          <w:lang w:eastAsia="ru-RU"/>
        </w:rPr>
        <w:t>п</w:t>
      </w:r>
      <w:proofErr w:type="gramEnd"/>
      <w:r w:rsidRPr="00EC58BF">
        <w:rPr>
          <w:rFonts w:ascii="Times New Roman" w:eastAsia="Times New Roman" w:hAnsi="Times New Roman"/>
          <w:sz w:val="20"/>
          <w:szCs w:val="20"/>
          <w:lang w:eastAsia="ru-RU"/>
        </w:rPr>
        <w:t>ідприємців, які надають послуги з укладення біржових угод або беруть участь в їх укладенні;</w:t>
      </w:r>
    </w:p>
    <w:p w:rsidR="00EC58BF" w:rsidRPr="00EC58BF" w:rsidRDefault="00EC58BF" w:rsidP="00EC58BF">
      <w:pPr>
        <w:spacing w:after="0" w:line="240" w:lineRule="auto"/>
        <w:jc w:val="both"/>
        <w:rPr>
          <w:rFonts w:ascii="Times New Roman" w:eastAsia="Times New Roman" w:hAnsi="Times New Roman"/>
          <w:sz w:val="20"/>
          <w:szCs w:val="20"/>
          <w:lang w:eastAsia="ru-RU"/>
        </w:rPr>
      </w:pPr>
      <w:proofErr w:type="gramStart"/>
      <w:r w:rsidRPr="00EC58BF">
        <w:rPr>
          <w:rFonts w:ascii="Times New Roman" w:eastAsia="Times New Roman" w:hAnsi="Times New Roman"/>
          <w:sz w:val="20"/>
          <w:szCs w:val="20"/>
          <w:lang w:eastAsia="ru-RU"/>
        </w:rPr>
        <w:t>● подовження до 01 січня 2028 року визначення дати виникнення податкових зобов’язань та податкового кредиту за касовим методом платниками ПДВ, які здійснюють постачання, передачу, розподіл електричної та/або теплової енергії, надають послуги із забезпечення загальносуспільних інтересів у процесі функціонування ринку електричної енергії та/або послуги із зменшення навантаження відповідно до Закону Укра</w:t>
      </w:r>
      <w:proofErr w:type="gramEnd"/>
      <w:r w:rsidRPr="00EC58BF">
        <w:rPr>
          <w:rFonts w:ascii="Times New Roman" w:eastAsia="Times New Roman" w:hAnsi="Times New Roman"/>
          <w:sz w:val="20"/>
          <w:szCs w:val="20"/>
          <w:lang w:eastAsia="ru-RU"/>
        </w:rPr>
        <w:t xml:space="preserve">їни «Про ринок електричної енергії», постачання вугілля та/або продуктів його збагачення товарних позицій 2701, 2702 та товарної </w:t>
      </w:r>
      <w:proofErr w:type="gramStart"/>
      <w:r w:rsidRPr="00EC58BF">
        <w:rPr>
          <w:rFonts w:ascii="Times New Roman" w:eastAsia="Times New Roman" w:hAnsi="Times New Roman"/>
          <w:sz w:val="20"/>
          <w:szCs w:val="20"/>
          <w:lang w:eastAsia="ru-RU"/>
        </w:rPr>
        <w:t>п</w:t>
      </w:r>
      <w:proofErr w:type="gramEnd"/>
      <w:r w:rsidRPr="00EC58BF">
        <w:rPr>
          <w:rFonts w:ascii="Times New Roman" w:eastAsia="Times New Roman" w:hAnsi="Times New Roman"/>
          <w:sz w:val="20"/>
          <w:szCs w:val="20"/>
          <w:lang w:eastAsia="ru-RU"/>
        </w:rPr>
        <w:t>ідпозиції 2704 00 згідно з УКТ ЗЕД, надають послуги з централізованого водопостачання та водовідведення, нараховують плату за абонентське обслуговування; </w:t>
      </w:r>
    </w:p>
    <w:p w:rsidR="00EC58BF" w:rsidRPr="00EC58BF" w:rsidRDefault="00EC58BF" w:rsidP="00EC58BF">
      <w:pPr>
        <w:spacing w:after="0" w:line="240" w:lineRule="auto"/>
        <w:jc w:val="both"/>
        <w:rPr>
          <w:rFonts w:ascii="Times New Roman" w:eastAsia="Times New Roman" w:hAnsi="Times New Roman"/>
          <w:sz w:val="20"/>
          <w:szCs w:val="20"/>
          <w:lang w:eastAsia="ru-RU"/>
        </w:rPr>
      </w:pPr>
      <w:r w:rsidRPr="00EC58BF">
        <w:rPr>
          <w:rFonts w:ascii="Times New Roman" w:eastAsia="Times New Roman" w:hAnsi="Times New Roman"/>
          <w:sz w:val="20"/>
          <w:szCs w:val="20"/>
          <w:lang w:eastAsia="ru-RU"/>
        </w:rPr>
        <w:t xml:space="preserve">● звільнення від оподаткування ПДВ у період до набуття Україною повноправного членства в Європейському Союзі операцій з безоплатної передачі об’єктів інженерної інфраструктури меліоративних систем, що перебувають у державній та комунальній власності, організаціям водокористувачів </w:t>
      </w:r>
      <w:proofErr w:type="gramStart"/>
      <w:r w:rsidRPr="00EC58BF">
        <w:rPr>
          <w:rFonts w:ascii="Times New Roman" w:eastAsia="Times New Roman" w:hAnsi="Times New Roman"/>
          <w:sz w:val="20"/>
          <w:szCs w:val="20"/>
          <w:lang w:eastAsia="ru-RU"/>
        </w:rPr>
        <w:t>в</w:t>
      </w:r>
      <w:proofErr w:type="gramEnd"/>
      <w:r w:rsidRPr="00EC58BF">
        <w:rPr>
          <w:rFonts w:ascii="Times New Roman" w:eastAsia="Times New Roman" w:hAnsi="Times New Roman"/>
          <w:sz w:val="20"/>
          <w:szCs w:val="20"/>
          <w:lang w:eastAsia="ru-RU"/>
        </w:rPr>
        <w:t>ідповідно до Закону України «Про організації водокористувачів та стимулювання гідротехнічної меліорації земель»; </w:t>
      </w:r>
    </w:p>
    <w:p w:rsidR="00EC58BF" w:rsidRPr="00EC58BF" w:rsidRDefault="00EC58BF" w:rsidP="00EC58BF">
      <w:pPr>
        <w:spacing w:after="0" w:line="240" w:lineRule="auto"/>
        <w:jc w:val="both"/>
        <w:rPr>
          <w:rFonts w:ascii="Times New Roman" w:eastAsia="Times New Roman" w:hAnsi="Times New Roman"/>
          <w:sz w:val="20"/>
          <w:szCs w:val="20"/>
          <w:lang w:eastAsia="ru-RU"/>
        </w:rPr>
      </w:pPr>
      <w:r w:rsidRPr="00EC58BF">
        <w:rPr>
          <w:rFonts w:ascii="Times New Roman" w:eastAsia="Times New Roman" w:hAnsi="Times New Roman"/>
          <w:sz w:val="20"/>
          <w:szCs w:val="20"/>
          <w:lang w:eastAsia="ru-RU"/>
        </w:rPr>
        <w:t xml:space="preserve">● встановлення ставки податку за земельні ділянки, нормативну грошову оцінку яких проведено, надані гірничодобувним підприємствам для видобування корисних копалин та розробки родовищ корисних копалин у розмірі 8 відсотків </w:t>
      </w:r>
      <w:proofErr w:type="gramStart"/>
      <w:r w:rsidRPr="00EC58BF">
        <w:rPr>
          <w:rFonts w:ascii="Times New Roman" w:eastAsia="Times New Roman" w:hAnsi="Times New Roman"/>
          <w:sz w:val="20"/>
          <w:szCs w:val="20"/>
          <w:lang w:eastAsia="ru-RU"/>
        </w:rPr>
        <w:t>в</w:t>
      </w:r>
      <w:proofErr w:type="gramEnd"/>
      <w:r w:rsidRPr="00EC58BF">
        <w:rPr>
          <w:rFonts w:ascii="Times New Roman" w:eastAsia="Times New Roman" w:hAnsi="Times New Roman"/>
          <w:sz w:val="20"/>
          <w:szCs w:val="20"/>
          <w:lang w:eastAsia="ru-RU"/>
        </w:rPr>
        <w:t>ід їх нормативної грошової оцінки;</w:t>
      </w:r>
    </w:p>
    <w:p w:rsidR="00EC58BF" w:rsidRPr="00EC58BF" w:rsidRDefault="00EC58BF" w:rsidP="00EC58BF">
      <w:pPr>
        <w:spacing w:after="0" w:line="240" w:lineRule="auto"/>
        <w:jc w:val="both"/>
        <w:rPr>
          <w:rFonts w:ascii="Times New Roman" w:eastAsia="Times New Roman" w:hAnsi="Times New Roman"/>
          <w:sz w:val="20"/>
          <w:szCs w:val="20"/>
          <w:lang w:eastAsia="ru-RU"/>
        </w:rPr>
      </w:pPr>
      <w:r w:rsidRPr="00EC58BF">
        <w:rPr>
          <w:rFonts w:ascii="Times New Roman" w:eastAsia="Times New Roman" w:hAnsi="Times New Roman"/>
          <w:sz w:val="20"/>
          <w:szCs w:val="20"/>
          <w:lang w:eastAsia="ru-RU"/>
        </w:rPr>
        <w:t xml:space="preserve">● встановлення ставки податку за земельні ділянки, нормативну грошову оцінку яких не проведено, надані гірничодобувним підприємствам для видобування корисних копалин та розробки родовищ корисних копалин у розмірі 12 відсотків </w:t>
      </w:r>
      <w:proofErr w:type="gramStart"/>
      <w:r w:rsidRPr="00EC58BF">
        <w:rPr>
          <w:rFonts w:ascii="Times New Roman" w:eastAsia="Times New Roman" w:hAnsi="Times New Roman"/>
          <w:sz w:val="20"/>
          <w:szCs w:val="20"/>
          <w:lang w:eastAsia="ru-RU"/>
        </w:rPr>
        <w:t>в</w:t>
      </w:r>
      <w:proofErr w:type="gramEnd"/>
      <w:r w:rsidRPr="00EC58BF">
        <w:rPr>
          <w:rFonts w:ascii="Times New Roman" w:eastAsia="Times New Roman" w:hAnsi="Times New Roman"/>
          <w:sz w:val="20"/>
          <w:szCs w:val="20"/>
          <w:lang w:eastAsia="ru-RU"/>
        </w:rPr>
        <w:t>ід нормативної грошової оцінки площі ріллі по Автономній Республіці Крим або по області; </w:t>
      </w:r>
    </w:p>
    <w:p w:rsidR="00EC58BF" w:rsidRPr="00EC58BF" w:rsidRDefault="00EC58BF" w:rsidP="00EC58BF">
      <w:pPr>
        <w:spacing w:after="0" w:line="240" w:lineRule="auto"/>
        <w:jc w:val="both"/>
        <w:rPr>
          <w:rFonts w:ascii="Times New Roman" w:eastAsia="Times New Roman" w:hAnsi="Times New Roman"/>
          <w:sz w:val="20"/>
          <w:szCs w:val="20"/>
          <w:lang w:eastAsia="ru-RU"/>
        </w:rPr>
      </w:pPr>
      <w:r w:rsidRPr="00EC58BF">
        <w:rPr>
          <w:rFonts w:ascii="Times New Roman" w:eastAsia="Times New Roman" w:hAnsi="Times New Roman"/>
          <w:sz w:val="20"/>
          <w:szCs w:val="20"/>
          <w:lang w:eastAsia="ru-RU"/>
        </w:rPr>
        <w:t xml:space="preserve">● для платників єдиного податку четвертої групи врахування у </w:t>
      </w:r>
      <w:proofErr w:type="gramStart"/>
      <w:r w:rsidRPr="00EC58BF">
        <w:rPr>
          <w:rFonts w:ascii="Times New Roman" w:eastAsia="Times New Roman" w:hAnsi="Times New Roman"/>
          <w:sz w:val="20"/>
          <w:szCs w:val="20"/>
          <w:lang w:eastAsia="ru-RU"/>
        </w:rPr>
        <w:t>своїй</w:t>
      </w:r>
      <w:proofErr w:type="gramEnd"/>
      <w:r w:rsidRPr="00EC58BF">
        <w:rPr>
          <w:rFonts w:ascii="Times New Roman" w:eastAsia="Times New Roman" w:hAnsi="Times New Roman"/>
          <w:sz w:val="20"/>
          <w:szCs w:val="20"/>
          <w:lang w:eastAsia="ru-RU"/>
        </w:rPr>
        <w:t xml:space="preserve"> декларації, у тому числі: площ наданих земельних ділянок (сільськогосподарських угідь та/або земель водного фонду) іншому платникові податку у користування на інших умовах (у тому числі на умовах емфітевзису); площ взятих земельних ділянок (сільськогосподарських угідь та/або земель водного фонду) в особи, яка не є платником податку, у користування на інших умовах (</w:t>
      </w:r>
      <w:proofErr w:type="gramStart"/>
      <w:r w:rsidRPr="00EC58BF">
        <w:rPr>
          <w:rFonts w:ascii="Times New Roman" w:eastAsia="Times New Roman" w:hAnsi="Times New Roman"/>
          <w:sz w:val="20"/>
          <w:szCs w:val="20"/>
          <w:lang w:eastAsia="ru-RU"/>
        </w:rPr>
        <w:t>у</w:t>
      </w:r>
      <w:proofErr w:type="gramEnd"/>
      <w:r w:rsidRPr="00EC58BF">
        <w:rPr>
          <w:rFonts w:ascii="Times New Roman" w:eastAsia="Times New Roman" w:hAnsi="Times New Roman"/>
          <w:sz w:val="20"/>
          <w:szCs w:val="20"/>
          <w:lang w:eastAsia="ru-RU"/>
        </w:rPr>
        <w:t xml:space="preserve"> тому числі на умовах емфітевзису); </w:t>
      </w:r>
    </w:p>
    <w:p w:rsidR="00EC58BF" w:rsidRPr="00EC58BF" w:rsidRDefault="00EC58BF" w:rsidP="00EC58BF">
      <w:pPr>
        <w:spacing w:after="0" w:line="240" w:lineRule="auto"/>
        <w:jc w:val="both"/>
        <w:rPr>
          <w:rFonts w:ascii="Times New Roman" w:eastAsia="Times New Roman" w:hAnsi="Times New Roman"/>
          <w:sz w:val="20"/>
          <w:szCs w:val="20"/>
          <w:lang w:eastAsia="ru-RU"/>
        </w:rPr>
      </w:pPr>
      <w:r w:rsidRPr="00EC58BF">
        <w:rPr>
          <w:rFonts w:ascii="Times New Roman" w:eastAsia="Times New Roman" w:hAnsi="Times New Roman"/>
          <w:sz w:val="20"/>
          <w:szCs w:val="20"/>
          <w:lang w:eastAsia="ru-RU"/>
        </w:rPr>
        <w:t xml:space="preserve">● процедуру коригування місцевих податків у бік зменшення протягом року відповідно до положень </w:t>
      </w:r>
      <w:proofErr w:type="gramStart"/>
      <w:r w:rsidRPr="00EC58BF">
        <w:rPr>
          <w:rFonts w:ascii="Times New Roman" w:eastAsia="Times New Roman" w:hAnsi="Times New Roman"/>
          <w:sz w:val="20"/>
          <w:szCs w:val="20"/>
          <w:lang w:eastAsia="ru-RU"/>
        </w:rPr>
        <w:t>п</w:t>
      </w:r>
      <w:proofErr w:type="gramEnd"/>
      <w:r w:rsidRPr="00EC58BF">
        <w:rPr>
          <w:rFonts w:ascii="Times New Roman" w:eastAsia="Times New Roman" w:hAnsi="Times New Roman"/>
          <w:sz w:val="20"/>
          <w:szCs w:val="20"/>
          <w:lang w:eastAsia="ru-RU"/>
        </w:rPr>
        <w:t xml:space="preserve">ідпункту 69.42 пункту 69 підрозділу 10 розділу ХХ «Перехідні положення» ПКУ у разі прийняття органом місцевого самоврядування, військовою адміністрацією або військово-цивільною адміністрацією у період дії воєнного стану в Україні, по 31 грудня року, в якому буде припинено або скасовано воєнний стан, </w:t>
      </w:r>
      <w:proofErr w:type="gramStart"/>
      <w:r w:rsidRPr="00EC58BF">
        <w:rPr>
          <w:rFonts w:ascii="Times New Roman" w:eastAsia="Times New Roman" w:hAnsi="Times New Roman"/>
          <w:sz w:val="20"/>
          <w:szCs w:val="20"/>
          <w:lang w:eastAsia="ru-RU"/>
        </w:rPr>
        <w:t>р</w:t>
      </w:r>
      <w:proofErr w:type="gramEnd"/>
      <w:r w:rsidRPr="00EC58BF">
        <w:rPr>
          <w:rFonts w:ascii="Times New Roman" w:eastAsia="Times New Roman" w:hAnsi="Times New Roman"/>
          <w:sz w:val="20"/>
          <w:szCs w:val="20"/>
          <w:lang w:eastAsia="ru-RU"/>
        </w:rPr>
        <w:t>ішення про внесення змін до раніше прийнятого рішення про встановлення місцевих податків та зборів та податкових пільг зі сплати місцевих податків і зборів або рішення про надання податкових пільг зі сплати місцевих податків і зборів, відповідно до яких зменшуються раніше встановлені ставки місцевих податків і зборі</w:t>
      </w:r>
      <w:proofErr w:type="gramStart"/>
      <w:r w:rsidRPr="00EC58BF">
        <w:rPr>
          <w:rFonts w:ascii="Times New Roman" w:eastAsia="Times New Roman" w:hAnsi="Times New Roman"/>
          <w:sz w:val="20"/>
          <w:szCs w:val="20"/>
          <w:lang w:eastAsia="ru-RU"/>
        </w:rPr>
        <w:t>в</w:t>
      </w:r>
      <w:proofErr w:type="gramEnd"/>
      <w:r w:rsidRPr="00EC58BF">
        <w:rPr>
          <w:rFonts w:ascii="Times New Roman" w:eastAsia="Times New Roman" w:hAnsi="Times New Roman"/>
          <w:sz w:val="20"/>
          <w:szCs w:val="20"/>
          <w:lang w:eastAsia="ru-RU"/>
        </w:rPr>
        <w:t>; </w:t>
      </w:r>
    </w:p>
    <w:p w:rsidR="00EC58BF" w:rsidRPr="00EC58BF" w:rsidRDefault="00EC58BF" w:rsidP="00EC58BF">
      <w:pPr>
        <w:spacing w:after="0" w:line="240" w:lineRule="auto"/>
        <w:jc w:val="both"/>
        <w:rPr>
          <w:rFonts w:ascii="Times New Roman" w:eastAsia="Times New Roman" w:hAnsi="Times New Roman"/>
          <w:sz w:val="20"/>
          <w:szCs w:val="20"/>
          <w:lang w:eastAsia="ru-RU"/>
        </w:rPr>
      </w:pPr>
      <w:r w:rsidRPr="00EC58BF">
        <w:rPr>
          <w:rFonts w:ascii="Times New Roman" w:eastAsia="Times New Roman" w:hAnsi="Times New Roman"/>
          <w:sz w:val="20"/>
          <w:szCs w:val="20"/>
          <w:lang w:eastAsia="ru-RU"/>
        </w:rPr>
        <w:t xml:space="preserve">● особливості визначення суми податкових зобов’язань з рентної плати за користування надрами для видобування нафти, конденсату у податкових (звітних) періодах починаючи з 01 вересня 2025 року до останнього дня (включно) третього календарного місяця, в якому буде припинено або скасовано воєнний стан на території України відповідно до положень </w:t>
      </w:r>
      <w:proofErr w:type="gramStart"/>
      <w:r w:rsidRPr="00EC58BF">
        <w:rPr>
          <w:rFonts w:ascii="Times New Roman" w:eastAsia="Times New Roman" w:hAnsi="Times New Roman"/>
          <w:sz w:val="20"/>
          <w:szCs w:val="20"/>
          <w:lang w:eastAsia="ru-RU"/>
        </w:rPr>
        <w:t>п</w:t>
      </w:r>
      <w:proofErr w:type="gramEnd"/>
      <w:r w:rsidRPr="00EC58BF">
        <w:rPr>
          <w:rFonts w:ascii="Times New Roman" w:eastAsia="Times New Roman" w:hAnsi="Times New Roman"/>
          <w:sz w:val="20"/>
          <w:szCs w:val="20"/>
          <w:lang w:eastAsia="ru-RU"/>
        </w:rPr>
        <w:t>ідпункту 69.43 пункту 69 підрозділу 10 розділу ХХ «Перехідні положення» ПКУ;</w:t>
      </w:r>
    </w:p>
    <w:p w:rsidR="00EC58BF" w:rsidRPr="00EC58BF" w:rsidRDefault="00EC58BF" w:rsidP="00EC58BF">
      <w:pPr>
        <w:spacing w:after="0" w:line="240" w:lineRule="auto"/>
        <w:jc w:val="both"/>
        <w:rPr>
          <w:rFonts w:ascii="Times New Roman" w:eastAsia="Times New Roman" w:hAnsi="Times New Roman"/>
          <w:sz w:val="20"/>
          <w:szCs w:val="20"/>
          <w:lang w:eastAsia="ru-RU"/>
        </w:rPr>
      </w:pPr>
      <w:r w:rsidRPr="00EC58BF">
        <w:rPr>
          <w:rFonts w:ascii="Times New Roman" w:eastAsia="Times New Roman" w:hAnsi="Times New Roman"/>
          <w:sz w:val="20"/>
          <w:szCs w:val="20"/>
          <w:lang w:eastAsia="ru-RU"/>
        </w:rPr>
        <w:t xml:space="preserve">● подання до контролюючого органу суб’єктом </w:t>
      </w:r>
      <w:proofErr w:type="gramStart"/>
      <w:r w:rsidRPr="00EC58BF">
        <w:rPr>
          <w:rFonts w:ascii="Times New Roman" w:eastAsia="Times New Roman" w:hAnsi="Times New Roman"/>
          <w:sz w:val="20"/>
          <w:szCs w:val="20"/>
          <w:lang w:eastAsia="ru-RU"/>
        </w:rPr>
        <w:t>п</w:t>
      </w:r>
      <w:proofErr w:type="gramEnd"/>
      <w:r w:rsidRPr="00EC58BF">
        <w:rPr>
          <w:rFonts w:ascii="Times New Roman" w:eastAsia="Times New Roman" w:hAnsi="Times New Roman"/>
          <w:sz w:val="20"/>
          <w:szCs w:val="20"/>
          <w:lang w:eastAsia="ru-RU"/>
        </w:rPr>
        <w:t xml:space="preserve">ідприємницької діяльності, якому в установленому порядку видано дозвіл на здійснення операцій з оброблення відходів та/або інтегрований довкіллєвий </w:t>
      </w:r>
      <w:r w:rsidRPr="00EC58BF">
        <w:rPr>
          <w:rFonts w:ascii="Times New Roman" w:eastAsia="Times New Roman" w:hAnsi="Times New Roman"/>
          <w:sz w:val="20"/>
          <w:szCs w:val="20"/>
          <w:lang w:eastAsia="ru-RU"/>
        </w:rPr>
        <w:lastRenderedPageBreak/>
        <w:t>дозвіл, протягом 40 календарних днів, що настають за останнім календарним днем податкового (звітного) періоду копій податкових декларацій екологічного податку; </w:t>
      </w:r>
    </w:p>
    <w:p w:rsidR="00EC58BF" w:rsidRPr="00EC58BF" w:rsidRDefault="00EC58BF" w:rsidP="00EC58BF">
      <w:pPr>
        <w:spacing w:after="0" w:line="240" w:lineRule="auto"/>
        <w:jc w:val="both"/>
        <w:rPr>
          <w:rFonts w:ascii="Times New Roman" w:eastAsia="Times New Roman" w:hAnsi="Times New Roman"/>
          <w:sz w:val="20"/>
          <w:szCs w:val="20"/>
          <w:lang w:eastAsia="ru-RU"/>
        </w:rPr>
      </w:pPr>
      <w:r w:rsidRPr="00EC58BF">
        <w:rPr>
          <w:rFonts w:ascii="Times New Roman" w:eastAsia="Times New Roman" w:hAnsi="Times New Roman"/>
          <w:sz w:val="20"/>
          <w:szCs w:val="20"/>
          <w:lang w:eastAsia="ru-RU"/>
        </w:rPr>
        <w:t xml:space="preserve">● використання, </w:t>
      </w:r>
      <w:proofErr w:type="gramStart"/>
      <w:r w:rsidRPr="00EC58BF">
        <w:rPr>
          <w:rFonts w:ascii="Times New Roman" w:eastAsia="Times New Roman" w:hAnsi="Times New Roman"/>
          <w:sz w:val="20"/>
          <w:szCs w:val="20"/>
          <w:lang w:eastAsia="ru-RU"/>
        </w:rPr>
        <w:t>у</w:t>
      </w:r>
      <w:proofErr w:type="gramEnd"/>
      <w:r w:rsidRPr="00EC58BF">
        <w:rPr>
          <w:rFonts w:ascii="Times New Roman" w:eastAsia="Times New Roman" w:hAnsi="Times New Roman"/>
          <w:sz w:val="20"/>
          <w:szCs w:val="20"/>
          <w:lang w:eastAsia="ru-RU"/>
        </w:rPr>
        <w:t xml:space="preserve"> тому числі даних інтегрованого довкіллєвого дозволу із встановленими в ньому лімітами використання води, при обчислення рентної плати за спеціальне використання води.</w:t>
      </w:r>
    </w:p>
    <w:p w:rsidR="00EC58BF" w:rsidRPr="00EC58BF" w:rsidRDefault="00EC58BF" w:rsidP="00EC58BF">
      <w:pPr>
        <w:spacing w:after="0" w:line="240" w:lineRule="auto"/>
        <w:jc w:val="both"/>
        <w:rPr>
          <w:rFonts w:ascii="Times New Roman" w:eastAsia="Times New Roman" w:hAnsi="Times New Roman"/>
          <w:sz w:val="20"/>
          <w:szCs w:val="20"/>
          <w:lang w:eastAsia="ru-RU"/>
        </w:rPr>
      </w:pPr>
    </w:p>
    <w:p w:rsidR="00EC58BF" w:rsidRPr="00EC58BF" w:rsidRDefault="00EC58BF" w:rsidP="00EC58BF">
      <w:pPr>
        <w:spacing w:after="0" w:line="240" w:lineRule="auto"/>
        <w:jc w:val="both"/>
        <w:rPr>
          <w:rFonts w:ascii="Times New Roman" w:eastAsia="Times New Roman" w:hAnsi="Times New Roman"/>
          <w:b/>
          <w:sz w:val="20"/>
          <w:szCs w:val="20"/>
          <w:lang w:eastAsia="ru-RU"/>
        </w:rPr>
      </w:pPr>
      <w:r w:rsidRPr="00EC58BF">
        <w:rPr>
          <w:rFonts w:ascii="Times New Roman" w:eastAsia="Times New Roman" w:hAnsi="Times New Roman"/>
          <w:b/>
          <w:sz w:val="20"/>
          <w:szCs w:val="20"/>
          <w:lang w:eastAsia="ru-RU"/>
        </w:rPr>
        <w:t xml:space="preserve">В Інгулецькому виконкомі </w:t>
      </w:r>
      <w:proofErr w:type="gramStart"/>
      <w:r w:rsidRPr="00EC58BF">
        <w:rPr>
          <w:rFonts w:ascii="Times New Roman" w:eastAsia="Times New Roman" w:hAnsi="Times New Roman"/>
          <w:b/>
          <w:sz w:val="20"/>
          <w:szCs w:val="20"/>
          <w:lang w:eastAsia="ru-RU"/>
        </w:rPr>
        <w:t>п</w:t>
      </w:r>
      <w:proofErr w:type="gramEnd"/>
      <w:r w:rsidRPr="00EC58BF">
        <w:rPr>
          <w:rFonts w:ascii="Times New Roman" w:eastAsia="Times New Roman" w:hAnsi="Times New Roman"/>
          <w:b/>
          <w:sz w:val="20"/>
          <w:szCs w:val="20"/>
          <w:lang w:eastAsia="ru-RU"/>
        </w:rPr>
        <w:t>ідбили підсумки роботи щодо функціонування об’єктів бізнесу</w:t>
      </w:r>
    </w:p>
    <w:p w:rsidR="00EC58BF" w:rsidRPr="00EC58BF" w:rsidRDefault="00EC58BF" w:rsidP="00EC58BF">
      <w:pPr>
        <w:spacing w:after="0" w:line="240" w:lineRule="auto"/>
        <w:jc w:val="both"/>
        <w:rPr>
          <w:rFonts w:ascii="Times New Roman" w:eastAsia="Times New Roman" w:hAnsi="Times New Roman"/>
          <w:sz w:val="20"/>
          <w:szCs w:val="20"/>
          <w:lang w:eastAsia="ru-RU"/>
        </w:rPr>
      </w:pPr>
      <w:r w:rsidRPr="00EC58BF">
        <w:rPr>
          <w:rFonts w:ascii="Times New Roman" w:eastAsia="Times New Roman" w:hAnsi="Times New Roman"/>
          <w:sz w:val="20"/>
          <w:szCs w:val="20"/>
          <w:lang w:eastAsia="ru-RU"/>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район) інформу</w:t>
      </w:r>
      <w:proofErr w:type="gramStart"/>
      <w:r w:rsidRPr="00EC58BF">
        <w:rPr>
          <w:rFonts w:ascii="Times New Roman" w:eastAsia="Times New Roman" w:hAnsi="Times New Roman"/>
          <w:sz w:val="20"/>
          <w:szCs w:val="20"/>
          <w:lang w:eastAsia="ru-RU"/>
        </w:rPr>
        <w:t>є.</w:t>
      </w:r>
      <w:proofErr w:type="gramEnd"/>
    </w:p>
    <w:p w:rsidR="00EC58BF" w:rsidRPr="00EC58BF" w:rsidRDefault="00EC58BF" w:rsidP="00EC58BF">
      <w:pPr>
        <w:spacing w:after="0" w:line="240" w:lineRule="auto"/>
        <w:jc w:val="both"/>
        <w:rPr>
          <w:rFonts w:ascii="Times New Roman" w:eastAsia="Times New Roman" w:hAnsi="Times New Roman"/>
          <w:sz w:val="20"/>
          <w:szCs w:val="20"/>
          <w:lang w:eastAsia="ru-RU"/>
        </w:rPr>
      </w:pPr>
      <w:r w:rsidRPr="00EC58BF">
        <w:rPr>
          <w:rFonts w:ascii="Times New Roman" w:eastAsia="Times New Roman" w:hAnsi="Times New Roman"/>
          <w:sz w:val="20"/>
          <w:szCs w:val="20"/>
          <w:lang w:eastAsia="ru-RU"/>
        </w:rPr>
        <w:t>У приміщенні виконавчого комітету Інгулецькогї районної у місті Кривому Розі ради відбулося засідання районної робочої групи з питань функціонування об’єктів бізнесу за участі представників Головного управління ДПС у Дніпропетровській області та правоохоронних органів.</w:t>
      </w:r>
    </w:p>
    <w:p w:rsidR="00EC58BF" w:rsidRPr="00EC58BF" w:rsidRDefault="00EC58BF" w:rsidP="00EC58BF">
      <w:pPr>
        <w:spacing w:after="0" w:line="240" w:lineRule="auto"/>
        <w:jc w:val="both"/>
        <w:rPr>
          <w:rFonts w:ascii="Times New Roman" w:eastAsia="Times New Roman" w:hAnsi="Times New Roman"/>
          <w:sz w:val="20"/>
          <w:szCs w:val="20"/>
          <w:lang w:eastAsia="ru-RU"/>
        </w:rPr>
      </w:pPr>
      <w:r w:rsidRPr="00EC58BF">
        <w:rPr>
          <w:rFonts w:ascii="Times New Roman" w:eastAsia="Times New Roman" w:hAnsi="Times New Roman"/>
          <w:sz w:val="20"/>
          <w:szCs w:val="20"/>
          <w:lang w:eastAsia="ru-RU"/>
        </w:rPr>
        <w:t>Під час засідання розглянуто підсумки роботи робочої групи за дев’ять місяців 2025 року, зокрема щодо забезпечення належного функціонування об’єктів господарювання та здійснення рейдових заходів із протидії незаконній торгівельній діяльності та реалізації підакцизних товарів.</w:t>
      </w:r>
    </w:p>
    <w:p w:rsidR="00EC58BF" w:rsidRPr="00EC58BF" w:rsidRDefault="00EC58BF" w:rsidP="00EC58BF">
      <w:pPr>
        <w:spacing w:after="0" w:line="240" w:lineRule="auto"/>
        <w:jc w:val="both"/>
        <w:rPr>
          <w:rFonts w:ascii="Times New Roman" w:eastAsia="Times New Roman" w:hAnsi="Times New Roman"/>
          <w:sz w:val="20"/>
          <w:szCs w:val="20"/>
          <w:lang w:eastAsia="ru-RU"/>
        </w:rPr>
      </w:pPr>
      <w:r w:rsidRPr="00EC58BF">
        <w:rPr>
          <w:rFonts w:ascii="Times New Roman" w:eastAsia="Times New Roman" w:hAnsi="Times New Roman"/>
          <w:sz w:val="20"/>
          <w:szCs w:val="20"/>
          <w:lang w:eastAsia="ru-RU"/>
        </w:rPr>
        <w:t>Податківці поінформували учасників про результати проведених спільних заходів, а також наголосили на необхідності дотримання податкової дисципліни суб’єктами господарювання.</w:t>
      </w:r>
    </w:p>
    <w:p w:rsidR="00EC58BF" w:rsidRPr="00EC58BF" w:rsidRDefault="00EC58BF" w:rsidP="00EC58BF">
      <w:pPr>
        <w:spacing w:after="0" w:line="240" w:lineRule="auto"/>
        <w:jc w:val="both"/>
        <w:rPr>
          <w:rFonts w:ascii="Times New Roman" w:eastAsia="Times New Roman" w:hAnsi="Times New Roman"/>
          <w:sz w:val="20"/>
          <w:szCs w:val="20"/>
          <w:lang w:eastAsia="ru-RU"/>
        </w:rPr>
      </w:pPr>
      <w:r w:rsidRPr="00EC58BF">
        <w:rPr>
          <w:rFonts w:ascii="Times New Roman" w:eastAsia="Times New Roman" w:hAnsi="Times New Roman"/>
          <w:sz w:val="20"/>
          <w:szCs w:val="20"/>
          <w:lang w:eastAsia="ru-RU"/>
        </w:rPr>
        <w:t xml:space="preserve">Окрему увагу учасники приділили питанням подальшої взаємодії між усіма залученими структурами з метою посилення контролю за дотриманням вимог чинного законодавства у сфері обігу </w:t>
      </w:r>
      <w:proofErr w:type="gramStart"/>
      <w:r w:rsidRPr="00EC58BF">
        <w:rPr>
          <w:rFonts w:ascii="Times New Roman" w:eastAsia="Times New Roman" w:hAnsi="Times New Roman"/>
          <w:sz w:val="20"/>
          <w:szCs w:val="20"/>
          <w:lang w:eastAsia="ru-RU"/>
        </w:rPr>
        <w:t>п</w:t>
      </w:r>
      <w:proofErr w:type="gramEnd"/>
      <w:r w:rsidRPr="00EC58BF">
        <w:rPr>
          <w:rFonts w:ascii="Times New Roman" w:eastAsia="Times New Roman" w:hAnsi="Times New Roman"/>
          <w:sz w:val="20"/>
          <w:szCs w:val="20"/>
          <w:lang w:eastAsia="ru-RU"/>
        </w:rPr>
        <w:t>ідакцизних товарів.</w:t>
      </w:r>
    </w:p>
    <w:p w:rsidR="00EC58BF" w:rsidRPr="00EC58BF" w:rsidRDefault="00EC58BF" w:rsidP="00EC58BF">
      <w:pPr>
        <w:spacing w:after="0" w:line="240" w:lineRule="auto"/>
        <w:jc w:val="both"/>
        <w:rPr>
          <w:rFonts w:ascii="Times New Roman" w:eastAsia="Times New Roman" w:hAnsi="Times New Roman"/>
          <w:sz w:val="20"/>
          <w:szCs w:val="20"/>
          <w:lang w:eastAsia="ru-RU"/>
        </w:rPr>
      </w:pPr>
    </w:p>
    <w:p w:rsidR="00EC58BF" w:rsidRPr="00EC58BF" w:rsidRDefault="00EC58BF" w:rsidP="00EC58BF">
      <w:pPr>
        <w:spacing w:after="0" w:line="240" w:lineRule="auto"/>
        <w:jc w:val="both"/>
        <w:rPr>
          <w:rFonts w:ascii="Times New Roman" w:eastAsia="Times New Roman" w:hAnsi="Times New Roman"/>
          <w:b/>
          <w:sz w:val="20"/>
          <w:szCs w:val="20"/>
          <w:lang w:eastAsia="ru-RU"/>
        </w:rPr>
      </w:pPr>
      <w:r w:rsidRPr="00EC58BF">
        <w:rPr>
          <w:rFonts w:ascii="Times New Roman" w:eastAsia="Times New Roman" w:hAnsi="Times New Roman"/>
          <w:b/>
          <w:sz w:val="20"/>
          <w:szCs w:val="20"/>
          <w:lang w:eastAsia="ru-RU"/>
        </w:rPr>
        <w:t xml:space="preserve">Засідання міської робочої групи з питань податку </w:t>
      </w:r>
      <w:proofErr w:type="gramStart"/>
      <w:r w:rsidRPr="00EC58BF">
        <w:rPr>
          <w:rFonts w:ascii="Times New Roman" w:eastAsia="Times New Roman" w:hAnsi="Times New Roman"/>
          <w:b/>
          <w:sz w:val="20"/>
          <w:szCs w:val="20"/>
          <w:lang w:eastAsia="ru-RU"/>
        </w:rPr>
        <w:t>на доходи</w:t>
      </w:r>
      <w:proofErr w:type="gramEnd"/>
      <w:r w:rsidRPr="00EC58BF">
        <w:rPr>
          <w:rFonts w:ascii="Times New Roman" w:eastAsia="Times New Roman" w:hAnsi="Times New Roman"/>
          <w:b/>
          <w:sz w:val="20"/>
          <w:szCs w:val="20"/>
          <w:lang w:eastAsia="ru-RU"/>
        </w:rPr>
        <w:t xml:space="preserve"> фізичних осіб</w:t>
      </w:r>
    </w:p>
    <w:p w:rsidR="00EC58BF" w:rsidRPr="00EC58BF" w:rsidRDefault="00EC58BF" w:rsidP="00EC58BF">
      <w:pPr>
        <w:spacing w:after="0" w:line="240" w:lineRule="auto"/>
        <w:jc w:val="both"/>
        <w:rPr>
          <w:rFonts w:ascii="Times New Roman" w:eastAsia="Times New Roman" w:hAnsi="Times New Roman"/>
          <w:sz w:val="20"/>
          <w:szCs w:val="20"/>
          <w:lang w:eastAsia="ru-RU"/>
        </w:rPr>
      </w:pPr>
      <w:r w:rsidRPr="00EC58BF">
        <w:rPr>
          <w:rFonts w:ascii="Times New Roman" w:eastAsia="Times New Roman" w:hAnsi="Times New Roman"/>
          <w:sz w:val="20"/>
          <w:szCs w:val="20"/>
          <w:lang w:eastAsia="ru-RU"/>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район) повідомля</w:t>
      </w:r>
      <w:proofErr w:type="gramStart"/>
      <w:r w:rsidRPr="00EC58BF">
        <w:rPr>
          <w:rFonts w:ascii="Times New Roman" w:eastAsia="Times New Roman" w:hAnsi="Times New Roman"/>
          <w:sz w:val="20"/>
          <w:szCs w:val="20"/>
          <w:lang w:eastAsia="ru-RU"/>
        </w:rPr>
        <w:t>є.</w:t>
      </w:r>
      <w:proofErr w:type="gramEnd"/>
    </w:p>
    <w:p w:rsidR="00EC58BF" w:rsidRPr="00EC58BF" w:rsidRDefault="00EC58BF" w:rsidP="00EC58BF">
      <w:pPr>
        <w:spacing w:after="0" w:line="240" w:lineRule="auto"/>
        <w:jc w:val="both"/>
        <w:rPr>
          <w:rFonts w:ascii="Times New Roman" w:eastAsia="Times New Roman" w:hAnsi="Times New Roman"/>
          <w:sz w:val="20"/>
          <w:szCs w:val="20"/>
          <w:lang w:eastAsia="ru-RU"/>
        </w:rPr>
      </w:pPr>
      <w:r w:rsidRPr="00EC58BF">
        <w:rPr>
          <w:rFonts w:ascii="Times New Roman" w:eastAsia="Times New Roman" w:hAnsi="Times New Roman"/>
          <w:sz w:val="20"/>
          <w:szCs w:val="20"/>
          <w:lang w:eastAsia="ru-RU"/>
        </w:rPr>
        <w:t xml:space="preserve">Днями, у виконавчому комітеті Криворізької міської ради відбулось засідання міської робочої групи з питань справляння  сплати податку на доходи фізичних осіб, виконання показників доходів бюджету Криворізької міської територіальної громади та мобілізації додаткових надходжень до бюджету. </w:t>
      </w:r>
    </w:p>
    <w:p w:rsidR="00EC58BF" w:rsidRPr="00EC58BF" w:rsidRDefault="00EC58BF" w:rsidP="00EC58BF">
      <w:pPr>
        <w:spacing w:after="0" w:line="240" w:lineRule="auto"/>
        <w:jc w:val="both"/>
        <w:rPr>
          <w:rFonts w:ascii="Times New Roman" w:eastAsia="Times New Roman" w:hAnsi="Times New Roman"/>
          <w:sz w:val="20"/>
          <w:szCs w:val="20"/>
          <w:lang w:eastAsia="ru-RU"/>
        </w:rPr>
      </w:pPr>
      <w:r w:rsidRPr="00EC58BF">
        <w:rPr>
          <w:rFonts w:ascii="Times New Roman" w:eastAsia="Times New Roman" w:hAnsi="Times New Roman"/>
          <w:sz w:val="20"/>
          <w:szCs w:val="20"/>
          <w:lang w:eastAsia="ru-RU"/>
        </w:rPr>
        <w:t xml:space="preserve">На засіданні було розглянуто виконання дохідної частини місцевого бюджету та проаналізовані надходження податку на доходи фізичних осіб з початку 2025 року. </w:t>
      </w:r>
    </w:p>
    <w:p w:rsidR="00EC58BF" w:rsidRPr="00EC58BF" w:rsidRDefault="00EC58BF" w:rsidP="00EC58BF">
      <w:pPr>
        <w:spacing w:after="0" w:line="240" w:lineRule="auto"/>
        <w:jc w:val="both"/>
        <w:rPr>
          <w:rFonts w:ascii="Times New Roman" w:eastAsia="Times New Roman" w:hAnsi="Times New Roman"/>
          <w:sz w:val="20"/>
          <w:szCs w:val="20"/>
          <w:lang w:eastAsia="ru-RU"/>
        </w:rPr>
      </w:pPr>
      <w:r w:rsidRPr="00EC58BF">
        <w:rPr>
          <w:rFonts w:ascii="Times New Roman" w:eastAsia="Times New Roman" w:hAnsi="Times New Roman"/>
          <w:sz w:val="20"/>
          <w:szCs w:val="20"/>
          <w:lang w:eastAsia="ru-RU"/>
        </w:rPr>
        <w:t>Визначено заходи щодо розширення бази оподаткування та відповідного збільшення дохідної частини місцевого бюджету.</w:t>
      </w:r>
    </w:p>
    <w:p w:rsidR="00F530D3" w:rsidRPr="00F530D3" w:rsidRDefault="00F530D3">
      <w:pPr>
        <w:rPr>
          <w:lang w:val="uk-UA"/>
        </w:rPr>
      </w:pPr>
    </w:p>
    <w:sectPr w:rsidR="00F530D3" w:rsidRPr="00F530D3" w:rsidSect="00DA1C8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hideSpellingErrors/>
  <w:proofState w:grammar="clean"/>
  <w:defaultTabStop w:val="708"/>
  <w:characterSpacingControl w:val="doNotCompress"/>
  <w:compat/>
  <w:rsids>
    <w:rsidRoot w:val="00D973A4"/>
    <w:rsid w:val="00291C7A"/>
    <w:rsid w:val="002A3B06"/>
    <w:rsid w:val="004D00EC"/>
    <w:rsid w:val="004F0833"/>
    <w:rsid w:val="00572F51"/>
    <w:rsid w:val="005D4F1E"/>
    <w:rsid w:val="00A51182"/>
    <w:rsid w:val="00B83810"/>
    <w:rsid w:val="00CE7BA2"/>
    <w:rsid w:val="00D20D27"/>
    <w:rsid w:val="00D973A4"/>
    <w:rsid w:val="00DA1C8C"/>
    <w:rsid w:val="00E14FB7"/>
    <w:rsid w:val="00EC58BF"/>
    <w:rsid w:val="00F530D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1182"/>
    <w:rPr>
      <w:rFonts w:ascii="Calibri" w:eastAsia="Calibri" w:hAnsi="Calibri" w:cs="Times New Roman"/>
    </w:rPr>
  </w:style>
  <w:style w:type="paragraph" w:styleId="1">
    <w:name w:val="heading 1"/>
    <w:basedOn w:val="a"/>
    <w:link w:val="10"/>
    <w:uiPriority w:val="9"/>
    <w:qFormat/>
    <w:rsid w:val="00A51182"/>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rsid w:val="00A51182"/>
    <w:rPr>
      <w:rFonts w:ascii="Times New Roman" w:eastAsia="Times New Roman" w:hAnsi="Times New Roman"/>
      <w:sz w:val="28"/>
      <w:szCs w:val="28"/>
      <w:shd w:val="clear" w:color="auto" w:fill="FFFFFF"/>
    </w:rPr>
  </w:style>
  <w:style w:type="paragraph" w:customStyle="1" w:styleId="20">
    <w:name w:val="Основной текст (2)"/>
    <w:basedOn w:val="a"/>
    <w:link w:val="2"/>
    <w:rsid w:val="00A51182"/>
    <w:pPr>
      <w:widowControl w:val="0"/>
      <w:shd w:val="clear" w:color="auto" w:fill="FFFFFF"/>
      <w:spacing w:before="420" w:after="0" w:line="319" w:lineRule="exact"/>
      <w:jc w:val="both"/>
    </w:pPr>
    <w:rPr>
      <w:rFonts w:ascii="Times New Roman" w:eastAsia="Times New Roman" w:hAnsi="Times New Roman" w:cstheme="minorBidi"/>
      <w:sz w:val="28"/>
      <w:szCs w:val="28"/>
    </w:rPr>
  </w:style>
  <w:style w:type="character" w:customStyle="1" w:styleId="10">
    <w:name w:val="Заголовок 1 Знак"/>
    <w:basedOn w:val="a0"/>
    <w:link w:val="1"/>
    <w:uiPriority w:val="9"/>
    <w:rsid w:val="00A51182"/>
    <w:rPr>
      <w:rFonts w:ascii="Times New Roman" w:eastAsia="Times New Roman" w:hAnsi="Times New Roman" w:cs="Times New Roman"/>
      <w:b/>
      <w:bCs/>
      <w:kern w:val="36"/>
      <w:sz w:val="48"/>
      <w:szCs w:val="48"/>
      <w:lang w:eastAsia="ru-RU"/>
    </w:rPr>
  </w:style>
  <w:style w:type="paragraph" w:styleId="a3">
    <w:name w:val="Normal (Web)"/>
    <w:aliases w:val="Обычный (Web),Обычный (веб) Знак Знак,Обычный (веб) Знак Знак Знак Знак Знак Знак Знак,Обычный (веб) Знак Знак Знак Знак Знак,Обычный (веб) Знак Знак Знак Знак Знак Зн,Обычный (веб) Знак1,Знак13 Знак,Знак1 Знак,Знак,Знак1 Знак Знак Знак,Зн"/>
    <w:basedOn w:val="a"/>
    <w:link w:val="a4"/>
    <w:uiPriority w:val="99"/>
    <w:unhideWhenUsed/>
    <w:qFormat/>
    <w:rsid w:val="00A51182"/>
    <w:pPr>
      <w:spacing w:before="100" w:beforeAutospacing="1" w:after="100" w:afterAutospacing="1" w:line="240" w:lineRule="auto"/>
    </w:pPr>
    <w:rPr>
      <w:rFonts w:ascii="Times New Roman" w:eastAsia="Times New Roman" w:hAnsi="Times New Roman"/>
      <w:sz w:val="24"/>
      <w:szCs w:val="24"/>
    </w:rPr>
  </w:style>
  <w:style w:type="character" w:styleId="a5">
    <w:name w:val="Hyperlink"/>
    <w:uiPriority w:val="99"/>
    <w:unhideWhenUsed/>
    <w:rsid w:val="00A51182"/>
    <w:rPr>
      <w:color w:val="0000FF"/>
      <w:u w:val="single"/>
    </w:rPr>
  </w:style>
  <w:style w:type="character" w:customStyle="1" w:styleId="a4">
    <w:name w:val="Обычный (веб) Знак"/>
    <w:aliases w:val="Обычный (Web) Знак,Обычный (веб) Знак Знак Знак,Обычный (веб) Знак Знак Знак Знак Знак Знак Знак Знак,Обычный (веб) Знак Знак Знак Знак Знак Знак,Обычный (веб) Знак Знак Знак Знак Знак Зн Знак,Обычный (веб) Знак1 Знак,Знак13 Знак Знак"/>
    <w:link w:val="a3"/>
    <w:locked/>
    <w:rsid w:val="00A51182"/>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339383095">
      <w:bodyDiv w:val="1"/>
      <w:marLeft w:val="0"/>
      <w:marRight w:val="0"/>
      <w:marTop w:val="0"/>
      <w:marBottom w:val="0"/>
      <w:divBdr>
        <w:top w:val="none" w:sz="0" w:space="0" w:color="auto"/>
        <w:left w:val="none" w:sz="0" w:space="0" w:color="auto"/>
        <w:bottom w:val="none" w:sz="0" w:space="0" w:color="auto"/>
        <w:right w:val="none" w:sz="0" w:space="0" w:color="auto"/>
      </w:divBdr>
      <w:divsChild>
        <w:div w:id="718209318">
          <w:marLeft w:val="0"/>
          <w:marRight w:val="0"/>
          <w:marTop w:val="0"/>
          <w:marBottom w:val="0"/>
          <w:divBdr>
            <w:top w:val="none" w:sz="0" w:space="0" w:color="auto"/>
            <w:left w:val="none" w:sz="0" w:space="0" w:color="auto"/>
            <w:bottom w:val="none" w:sz="0" w:space="0" w:color="auto"/>
            <w:right w:val="none" w:sz="0" w:space="0" w:color="auto"/>
          </w:divBdr>
          <w:divsChild>
            <w:div w:id="307636198">
              <w:marLeft w:val="0"/>
              <w:marRight w:val="0"/>
              <w:marTop w:val="0"/>
              <w:marBottom w:val="0"/>
              <w:divBdr>
                <w:top w:val="none" w:sz="0" w:space="0" w:color="auto"/>
                <w:left w:val="none" w:sz="0" w:space="0" w:color="auto"/>
                <w:bottom w:val="none" w:sz="0" w:space="0" w:color="auto"/>
                <w:right w:val="none" w:sz="0" w:space="0" w:color="auto"/>
              </w:divBdr>
            </w:div>
          </w:divsChild>
        </w:div>
        <w:div w:id="1814903761">
          <w:marLeft w:val="0"/>
          <w:marRight w:val="0"/>
          <w:marTop w:val="0"/>
          <w:marBottom w:val="0"/>
          <w:divBdr>
            <w:top w:val="none" w:sz="0" w:space="0" w:color="auto"/>
            <w:left w:val="none" w:sz="0" w:space="0" w:color="auto"/>
            <w:bottom w:val="none" w:sz="0" w:space="0" w:color="auto"/>
            <w:right w:val="none" w:sz="0" w:space="0" w:color="auto"/>
          </w:divBdr>
          <w:divsChild>
            <w:div w:id="309867743">
              <w:marLeft w:val="0"/>
              <w:marRight w:val="0"/>
              <w:marTop w:val="0"/>
              <w:marBottom w:val="0"/>
              <w:divBdr>
                <w:top w:val="none" w:sz="0" w:space="0" w:color="auto"/>
                <w:left w:val="none" w:sz="0" w:space="0" w:color="auto"/>
                <w:bottom w:val="none" w:sz="0" w:space="0" w:color="auto"/>
                <w:right w:val="none" w:sz="0" w:space="0" w:color="auto"/>
              </w:divBdr>
              <w:divsChild>
                <w:div w:id="195238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ax.gov.ua/zakonodavstvo/podatki-ta-zbori/zagalnoderjavni-podatki/podatok-na-pributok-pidpri/listi/2025-rik/79735.html" TargetMode="External"/><Relationship Id="rId3" Type="http://schemas.openxmlformats.org/officeDocument/2006/relationships/webSettings" Target="webSettings.xml"/><Relationship Id="rId7" Type="http://schemas.openxmlformats.org/officeDocument/2006/relationships/hyperlink" Target="https://tpd.tax.gov.u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ax.gov.ua/baneryi/programni-rro/" TargetMode="External"/><Relationship Id="rId5" Type="http://schemas.openxmlformats.org/officeDocument/2006/relationships/hyperlink" Target="https://tax.gov.ua/zakonodavstvo/podatki-ta-zbori/mistsevi-podatki/plata-za-zemlyu--u-skladi-podatku-na-may/normativno-pravovi-akti/79747.html" TargetMode="External"/><Relationship Id="rId10" Type="http://schemas.openxmlformats.org/officeDocument/2006/relationships/theme" Target="theme/theme1.xml"/><Relationship Id="rId4" Type="http://schemas.openxmlformats.org/officeDocument/2006/relationships/hyperlink" Target="https://tax.gov.ua/baneryi/onlayn-navchannya/ekologichniy-podatok/"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16</Pages>
  <Words>11602</Words>
  <Characters>66135</Characters>
  <Application>Microsoft Office Word</Application>
  <DocSecurity>0</DocSecurity>
  <Lines>551</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d54472</dc:creator>
  <cp:lastModifiedBy>user</cp:lastModifiedBy>
  <cp:revision>10</cp:revision>
  <dcterms:created xsi:type="dcterms:W3CDTF">2025-10-13T12:59:00Z</dcterms:created>
  <dcterms:modified xsi:type="dcterms:W3CDTF">2025-10-17T11:07:00Z</dcterms:modified>
</cp:coreProperties>
</file>