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9642CD" w:rsidRDefault="002518DD" w:rsidP="005819EA">
      <w:pPr>
        <w:spacing w:after="0" w:line="240" w:lineRule="auto"/>
        <w:jc w:val="center"/>
        <w:rPr>
          <w:rFonts w:eastAsia="Calibri" w:cs="Times New Roman"/>
          <w:b/>
          <w:sz w:val="24"/>
          <w:szCs w:val="24"/>
        </w:rPr>
      </w:pPr>
      <w:r w:rsidRPr="009642CD">
        <w:rPr>
          <w:rFonts w:eastAsia="Calibri" w:cs="Times New Roman"/>
          <w:b/>
          <w:sz w:val="24"/>
          <w:szCs w:val="24"/>
        </w:rPr>
        <w:t xml:space="preserve">Інформація щодо процедури </w:t>
      </w:r>
      <w:proofErr w:type="spellStart"/>
      <w:r w:rsidRPr="009642CD">
        <w:rPr>
          <w:rFonts w:eastAsia="Calibri" w:cs="Times New Roman"/>
          <w:b/>
          <w:sz w:val="24"/>
          <w:szCs w:val="24"/>
        </w:rPr>
        <w:t>закупівель</w:t>
      </w:r>
      <w:proofErr w:type="spellEnd"/>
      <w:r w:rsidRPr="009642CD">
        <w:rPr>
          <w:rFonts w:eastAsia="Calibri" w:cs="Times New Roman"/>
          <w:b/>
          <w:sz w:val="24"/>
          <w:szCs w:val="24"/>
        </w:rPr>
        <w:t>:</w:t>
      </w:r>
    </w:p>
    <w:p w:rsidR="002518DD" w:rsidRPr="009642CD" w:rsidRDefault="002518DD" w:rsidP="005819EA">
      <w:pPr>
        <w:spacing w:after="0" w:line="240" w:lineRule="auto"/>
        <w:jc w:val="center"/>
        <w:rPr>
          <w:rFonts w:eastAsia="Calibri" w:cs="Times New Roman"/>
          <w:sz w:val="24"/>
          <w:szCs w:val="24"/>
        </w:rPr>
      </w:pPr>
      <w:r w:rsidRPr="009642CD">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9642CD" w:rsidRDefault="002518DD" w:rsidP="005819EA">
      <w:pPr>
        <w:spacing w:after="0" w:line="240" w:lineRule="auto"/>
        <w:jc w:val="center"/>
        <w:rPr>
          <w:rFonts w:eastAsia="Calibri" w:cs="Times New Roman"/>
          <w:sz w:val="24"/>
          <w:szCs w:val="24"/>
        </w:rPr>
      </w:pPr>
      <w:r w:rsidRPr="009642CD">
        <w:rPr>
          <w:rFonts w:eastAsia="Calibri" w:cs="Times New Roman"/>
          <w:sz w:val="24"/>
          <w:szCs w:val="24"/>
        </w:rPr>
        <w:t xml:space="preserve">Інформація щодо процедур </w:t>
      </w:r>
      <w:proofErr w:type="spellStart"/>
      <w:r w:rsidRPr="009642CD">
        <w:rPr>
          <w:rFonts w:eastAsia="Calibri" w:cs="Times New Roman"/>
          <w:sz w:val="24"/>
          <w:szCs w:val="24"/>
        </w:rPr>
        <w:t>закупівель</w:t>
      </w:r>
      <w:proofErr w:type="spellEnd"/>
      <w:r w:rsidRPr="009642CD">
        <w:rPr>
          <w:rFonts w:eastAsia="Calibri" w:cs="Times New Roman"/>
          <w:sz w:val="24"/>
          <w:szCs w:val="24"/>
        </w:rPr>
        <w:t xml:space="preserve"> на виконання Постанови КМУ від 11.10.2016 №710 (зі змінами)</w:t>
      </w:r>
    </w:p>
    <w:p w:rsidR="002518DD" w:rsidRPr="009642CD" w:rsidRDefault="002518DD" w:rsidP="005819EA">
      <w:pPr>
        <w:spacing w:after="0" w:line="240" w:lineRule="auto"/>
        <w:rPr>
          <w:rFonts w:eastAsia="Calibri" w:cs="Times New Roman"/>
          <w:b/>
          <w:sz w:val="24"/>
          <w:szCs w:val="24"/>
          <w:lang w:val="ru-RU"/>
        </w:rPr>
      </w:pPr>
    </w:p>
    <w:p w:rsidR="00FB14B1" w:rsidRPr="009642CD" w:rsidRDefault="002518DD" w:rsidP="00FB14B1">
      <w:pPr>
        <w:spacing w:after="0" w:line="240" w:lineRule="auto"/>
        <w:rPr>
          <w:rFonts w:cs="Times New Roman"/>
          <w:b/>
          <w:sz w:val="24"/>
          <w:szCs w:val="24"/>
        </w:rPr>
      </w:pPr>
      <w:proofErr w:type="spellStart"/>
      <w:r w:rsidRPr="009642CD">
        <w:rPr>
          <w:rFonts w:eastAsia="Calibri" w:cs="Times New Roman"/>
          <w:b/>
          <w:sz w:val="24"/>
          <w:szCs w:val="24"/>
          <w:lang w:val="ru-RU"/>
        </w:rPr>
        <w:t>Ідентифікатор</w:t>
      </w:r>
      <w:proofErr w:type="spellEnd"/>
      <w:r w:rsidRPr="009642CD">
        <w:rPr>
          <w:rFonts w:eastAsia="Calibri" w:cs="Times New Roman"/>
          <w:b/>
          <w:sz w:val="24"/>
          <w:szCs w:val="24"/>
          <w:lang w:val="ru-RU"/>
        </w:rPr>
        <w:t xml:space="preserve"> </w:t>
      </w:r>
      <w:proofErr w:type="spellStart"/>
      <w:r w:rsidRPr="009642CD">
        <w:rPr>
          <w:rFonts w:eastAsia="Calibri" w:cs="Times New Roman"/>
          <w:b/>
          <w:sz w:val="24"/>
          <w:szCs w:val="24"/>
          <w:lang w:val="ru-RU"/>
        </w:rPr>
        <w:t>закупівлі</w:t>
      </w:r>
      <w:proofErr w:type="spellEnd"/>
      <w:r w:rsidRPr="009642CD">
        <w:rPr>
          <w:rFonts w:eastAsia="Calibri" w:cs="Times New Roman"/>
          <w:b/>
          <w:sz w:val="24"/>
          <w:szCs w:val="24"/>
          <w:lang w:val="ru-RU"/>
        </w:rPr>
        <w:t>:</w:t>
      </w:r>
      <w:r w:rsidRPr="009642CD">
        <w:rPr>
          <w:rFonts w:cs="Times New Roman"/>
          <w:sz w:val="24"/>
          <w:szCs w:val="24"/>
        </w:rPr>
        <w:t xml:space="preserve"> </w:t>
      </w:r>
      <w:r w:rsidR="005819EA" w:rsidRPr="009642CD">
        <w:rPr>
          <w:rFonts w:cs="Times New Roman"/>
          <w:b/>
          <w:sz w:val="24"/>
          <w:szCs w:val="24"/>
        </w:rPr>
        <w:tab/>
      </w:r>
      <w:r w:rsidR="00C835D2" w:rsidRPr="00C835D2">
        <w:rPr>
          <w:rFonts w:cs="Times New Roman"/>
          <w:b/>
          <w:sz w:val="24"/>
          <w:szCs w:val="24"/>
          <w:shd w:val="clear" w:color="auto" w:fill="FFFFFF"/>
        </w:rPr>
        <w:t>UA-2026-06-12-005056-a</w:t>
      </w:r>
    </w:p>
    <w:p w:rsidR="002518DD" w:rsidRPr="009642CD"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871" w:type="dxa"/>
        <w:tblLayout w:type="fixed"/>
        <w:tblLook w:val="04A0" w:firstRow="1" w:lastRow="0" w:firstColumn="1" w:lastColumn="0" w:noHBand="0" w:noVBand="1"/>
      </w:tblPr>
      <w:tblGrid>
        <w:gridCol w:w="1913"/>
        <w:gridCol w:w="1910"/>
        <w:gridCol w:w="1417"/>
        <w:gridCol w:w="8080"/>
        <w:gridCol w:w="2551"/>
      </w:tblGrid>
      <w:tr w:rsidR="008E0EFE" w:rsidRPr="009642CD" w:rsidTr="00D92063">
        <w:tc>
          <w:tcPr>
            <w:tcW w:w="1913" w:type="dxa"/>
            <w:vMerge w:val="restart"/>
            <w:vAlign w:val="center"/>
          </w:tcPr>
          <w:p w:rsidR="002518DD" w:rsidRPr="009642CD" w:rsidRDefault="002518DD" w:rsidP="005819EA">
            <w:pPr>
              <w:jc w:val="center"/>
              <w:rPr>
                <w:rFonts w:ascii="Times New Roman" w:hAnsi="Times New Roman" w:cs="Times New Roman"/>
                <w:b/>
                <w:sz w:val="20"/>
                <w:szCs w:val="20"/>
              </w:rPr>
            </w:pPr>
            <w:proofErr w:type="spellStart"/>
            <w:r w:rsidRPr="009642CD">
              <w:rPr>
                <w:rFonts w:ascii="Times New Roman" w:hAnsi="Times New Roman" w:cs="Times New Roman"/>
                <w:b/>
                <w:sz w:val="20"/>
                <w:szCs w:val="20"/>
              </w:rPr>
              <w:t>Назва</w:t>
            </w:r>
            <w:proofErr w:type="spellEnd"/>
            <w:r w:rsidRPr="009642CD">
              <w:rPr>
                <w:rFonts w:ascii="Times New Roman" w:hAnsi="Times New Roman" w:cs="Times New Roman"/>
                <w:b/>
                <w:sz w:val="20"/>
                <w:szCs w:val="20"/>
              </w:rPr>
              <w:t xml:space="preserve"> предмета </w:t>
            </w:r>
            <w:proofErr w:type="spellStart"/>
            <w:r w:rsidRPr="009642CD">
              <w:rPr>
                <w:rFonts w:ascii="Times New Roman" w:hAnsi="Times New Roman" w:cs="Times New Roman"/>
                <w:b/>
                <w:sz w:val="20"/>
                <w:szCs w:val="20"/>
              </w:rPr>
              <w:t>закупівлі</w:t>
            </w:r>
            <w:proofErr w:type="spellEnd"/>
            <w:r w:rsidRPr="009642CD">
              <w:rPr>
                <w:rFonts w:ascii="Times New Roman" w:hAnsi="Times New Roman" w:cs="Times New Roman"/>
                <w:b/>
                <w:sz w:val="20"/>
                <w:szCs w:val="20"/>
              </w:rPr>
              <w:t xml:space="preserve"> </w:t>
            </w:r>
            <w:proofErr w:type="spellStart"/>
            <w:r w:rsidRPr="009642CD">
              <w:rPr>
                <w:rFonts w:ascii="Times New Roman" w:hAnsi="Times New Roman" w:cs="Times New Roman"/>
                <w:b/>
                <w:sz w:val="20"/>
                <w:szCs w:val="20"/>
              </w:rPr>
              <w:t>із</w:t>
            </w:r>
            <w:proofErr w:type="spellEnd"/>
            <w:r w:rsidRPr="009642CD">
              <w:rPr>
                <w:rFonts w:ascii="Times New Roman" w:hAnsi="Times New Roman" w:cs="Times New Roman"/>
                <w:b/>
                <w:sz w:val="20"/>
                <w:szCs w:val="20"/>
              </w:rPr>
              <w:t xml:space="preserve"> </w:t>
            </w:r>
            <w:proofErr w:type="spellStart"/>
            <w:r w:rsidRPr="009642CD">
              <w:rPr>
                <w:rFonts w:ascii="Times New Roman" w:hAnsi="Times New Roman" w:cs="Times New Roman"/>
                <w:b/>
                <w:sz w:val="20"/>
                <w:szCs w:val="20"/>
              </w:rPr>
              <w:t>зазначенням</w:t>
            </w:r>
            <w:proofErr w:type="spellEnd"/>
            <w:r w:rsidRPr="009642CD">
              <w:rPr>
                <w:rFonts w:ascii="Times New Roman" w:hAnsi="Times New Roman" w:cs="Times New Roman"/>
                <w:b/>
                <w:sz w:val="20"/>
                <w:szCs w:val="20"/>
              </w:rPr>
              <w:t xml:space="preserve"> коду та </w:t>
            </w:r>
            <w:proofErr w:type="spellStart"/>
            <w:r w:rsidRPr="009642CD">
              <w:rPr>
                <w:rFonts w:ascii="Times New Roman" w:hAnsi="Times New Roman" w:cs="Times New Roman"/>
                <w:b/>
                <w:sz w:val="20"/>
                <w:szCs w:val="20"/>
              </w:rPr>
              <w:t>назви</w:t>
            </w:r>
            <w:proofErr w:type="spellEnd"/>
            <w:r w:rsidRPr="009642CD">
              <w:rPr>
                <w:rFonts w:ascii="Times New Roman" w:hAnsi="Times New Roman" w:cs="Times New Roman"/>
                <w:b/>
                <w:sz w:val="20"/>
                <w:szCs w:val="20"/>
              </w:rPr>
              <w:t xml:space="preserve"> </w:t>
            </w:r>
            <w:proofErr w:type="spellStart"/>
            <w:r w:rsidRPr="009642CD">
              <w:rPr>
                <w:rFonts w:ascii="Times New Roman" w:hAnsi="Times New Roman" w:cs="Times New Roman"/>
                <w:b/>
                <w:sz w:val="20"/>
                <w:szCs w:val="20"/>
              </w:rPr>
              <w:t>відповідних</w:t>
            </w:r>
            <w:proofErr w:type="spellEnd"/>
            <w:r w:rsidRPr="009642CD">
              <w:rPr>
                <w:rFonts w:ascii="Times New Roman" w:hAnsi="Times New Roman" w:cs="Times New Roman"/>
                <w:b/>
                <w:sz w:val="20"/>
                <w:szCs w:val="20"/>
              </w:rPr>
              <w:t xml:space="preserve"> </w:t>
            </w:r>
            <w:proofErr w:type="spellStart"/>
            <w:r w:rsidRPr="009642CD">
              <w:rPr>
                <w:rFonts w:ascii="Times New Roman" w:hAnsi="Times New Roman" w:cs="Times New Roman"/>
                <w:b/>
                <w:sz w:val="20"/>
                <w:szCs w:val="20"/>
              </w:rPr>
              <w:t>класифікаторів</w:t>
            </w:r>
            <w:proofErr w:type="spellEnd"/>
          </w:p>
          <w:p w:rsidR="002518DD" w:rsidRPr="009642CD" w:rsidRDefault="002518DD" w:rsidP="005819EA">
            <w:pPr>
              <w:jc w:val="center"/>
              <w:rPr>
                <w:rFonts w:ascii="Times New Roman" w:hAnsi="Times New Roman" w:cs="Times New Roman"/>
                <w:b/>
                <w:sz w:val="20"/>
                <w:szCs w:val="20"/>
              </w:rPr>
            </w:pPr>
            <w:r w:rsidRPr="009642CD">
              <w:rPr>
                <w:rFonts w:ascii="Times New Roman" w:hAnsi="Times New Roman" w:cs="Times New Roman"/>
                <w:b/>
                <w:sz w:val="20"/>
                <w:szCs w:val="20"/>
              </w:rPr>
              <w:t xml:space="preserve">предмета </w:t>
            </w:r>
            <w:proofErr w:type="spellStart"/>
            <w:r w:rsidRPr="009642CD">
              <w:rPr>
                <w:rFonts w:ascii="Times New Roman" w:hAnsi="Times New Roman" w:cs="Times New Roman"/>
                <w:b/>
                <w:sz w:val="20"/>
                <w:szCs w:val="20"/>
              </w:rPr>
              <w:t>закупівлі</w:t>
            </w:r>
            <w:proofErr w:type="spellEnd"/>
            <w:r w:rsidRPr="009642CD">
              <w:rPr>
                <w:rFonts w:ascii="Times New Roman" w:hAnsi="Times New Roman" w:cs="Times New Roman"/>
                <w:b/>
                <w:sz w:val="20"/>
                <w:szCs w:val="20"/>
              </w:rPr>
              <w:t xml:space="preserve"> і </w:t>
            </w:r>
            <w:proofErr w:type="spellStart"/>
            <w:r w:rsidRPr="009642CD">
              <w:rPr>
                <w:rFonts w:ascii="Times New Roman" w:hAnsi="Times New Roman" w:cs="Times New Roman"/>
                <w:b/>
                <w:sz w:val="20"/>
                <w:szCs w:val="20"/>
              </w:rPr>
              <w:t>частин</w:t>
            </w:r>
            <w:proofErr w:type="spellEnd"/>
            <w:r w:rsidRPr="009642CD">
              <w:rPr>
                <w:rFonts w:ascii="Times New Roman" w:hAnsi="Times New Roman" w:cs="Times New Roman"/>
                <w:b/>
                <w:sz w:val="20"/>
                <w:szCs w:val="20"/>
              </w:rPr>
              <w:t xml:space="preserve"> предмета </w:t>
            </w:r>
            <w:proofErr w:type="spellStart"/>
            <w:r w:rsidRPr="009642CD">
              <w:rPr>
                <w:rFonts w:ascii="Times New Roman" w:hAnsi="Times New Roman" w:cs="Times New Roman"/>
                <w:b/>
                <w:sz w:val="20"/>
                <w:szCs w:val="20"/>
              </w:rPr>
              <w:t>закупівлі</w:t>
            </w:r>
            <w:proofErr w:type="spellEnd"/>
            <w:r w:rsidRPr="009642CD">
              <w:rPr>
                <w:rFonts w:ascii="Times New Roman" w:hAnsi="Times New Roman" w:cs="Times New Roman"/>
                <w:b/>
                <w:sz w:val="20"/>
                <w:szCs w:val="20"/>
              </w:rPr>
              <w:t xml:space="preserve"> (</w:t>
            </w:r>
            <w:proofErr w:type="spellStart"/>
            <w:r w:rsidRPr="009642CD">
              <w:rPr>
                <w:rFonts w:ascii="Times New Roman" w:hAnsi="Times New Roman" w:cs="Times New Roman"/>
                <w:b/>
                <w:sz w:val="20"/>
                <w:szCs w:val="20"/>
              </w:rPr>
              <w:t>лотів</w:t>
            </w:r>
            <w:proofErr w:type="spellEnd"/>
            <w:r w:rsidRPr="009642CD">
              <w:rPr>
                <w:rFonts w:ascii="Times New Roman" w:hAnsi="Times New Roman" w:cs="Times New Roman"/>
                <w:b/>
                <w:sz w:val="20"/>
                <w:szCs w:val="20"/>
              </w:rPr>
              <w:t xml:space="preserve">) (за </w:t>
            </w:r>
            <w:proofErr w:type="spellStart"/>
            <w:r w:rsidRPr="009642CD">
              <w:rPr>
                <w:rFonts w:ascii="Times New Roman" w:hAnsi="Times New Roman" w:cs="Times New Roman"/>
                <w:b/>
                <w:sz w:val="20"/>
                <w:szCs w:val="20"/>
              </w:rPr>
              <w:t>наявності</w:t>
            </w:r>
            <w:proofErr w:type="spellEnd"/>
            <w:r w:rsidRPr="009642CD">
              <w:rPr>
                <w:rFonts w:ascii="Times New Roman" w:hAnsi="Times New Roman" w:cs="Times New Roman"/>
                <w:b/>
                <w:sz w:val="20"/>
                <w:szCs w:val="20"/>
              </w:rPr>
              <w:t>)</w:t>
            </w:r>
          </w:p>
        </w:tc>
        <w:tc>
          <w:tcPr>
            <w:tcW w:w="1910" w:type="dxa"/>
            <w:vMerge w:val="restart"/>
            <w:vAlign w:val="center"/>
          </w:tcPr>
          <w:p w:rsidR="002518DD" w:rsidRPr="009642CD" w:rsidRDefault="002518DD" w:rsidP="005819EA">
            <w:pPr>
              <w:jc w:val="center"/>
              <w:rPr>
                <w:rFonts w:ascii="Times New Roman" w:hAnsi="Times New Roman" w:cs="Times New Roman"/>
                <w:b/>
                <w:sz w:val="20"/>
                <w:szCs w:val="20"/>
              </w:rPr>
            </w:pPr>
            <w:r w:rsidRPr="009642CD">
              <w:rPr>
                <w:rFonts w:ascii="Times New Roman" w:hAnsi="Times New Roman" w:cs="Times New Roman"/>
                <w:b/>
                <w:sz w:val="20"/>
                <w:szCs w:val="20"/>
              </w:rPr>
              <w:t>Вид</w:t>
            </w:r>
          </w:p>
          <w:p w:rsidR="002518DD" w:rsidRPr="009642CD" w:rsidRDefault="002518DD" w:rsidP="005819EA">
            <w:pPr>
              <w:jc w:val="center"/>
              <w:rPr>
                <w:rFonts w:ascii="Times New Roman" w:hAnsi="Times New Roman" w:cs="Times New Roman"/>
                <w:b/>
                <w:sz w:val="20"/>
                <w:szCs w:val="20"/>
              </w:rPr>
            </w:pPr>
            <w:proofErr w:type="spellStart"/>
            <w:r w:rsidRPr="009642CD">
              <w:rPr>
                <w:rFonts w:ascii="Times New Roman" w:hAnsi="Times New Roman" w:cs="Times New Roman"/>
                <w:b/>
                <w:sz w:val="20"/>
                <w:szCs w:val="20"/>
              </w:rPr>
              <w:t>процедури</w:t>
            </w:r>
            <w:proofErr w:type="spellEnd"/>
          </w:p>
          <w:p w:rsidR="002518DD" w:rsidRPr="009642CD" w:rsidRDefault="002518DD" w:rsidP="005819EA">
            <w:pPr>
              <w:jc w:val="center"/>
              <w:rPr>
                <w:rFonts w:ascii="Times New Roman" w:hAnsi="Times New Roman" w:cs="Times New Roman"/>
                <w:b/>
                <w:sz w:val="20"/>
                <w:szCs w:val="20"/>
              </w:rPr>
            </w:pPr>
            <w:proofErr w:type="spellStart"/>
            <w:r w:rsidRPr="009642CD">
              <w:rPr>
                <w:rFonts w:ascii="Times New Roman" w:hAnsi="Times New Roman" w:cs="Times New Roman"/>
                <w:b/>
                <w:sz w:val="20"/>
                <w:szCs w:val="20"/>
              </w:rPr>
              <w:t>закупівлі</w:t>
            </w:r>
            <w:proofErr w:type="spellEnd"/>
          </w:p>
        </w:tc>
        <w:tc>
          <w:tcPr>
            <w:tcW w:w="1417" w:type="dxa"/>
            <w:vMerge w:val="restart"/>
            <w:vAlign w:val="center"/>
          </w:tcPr>
          <w:p w:rsidR="002518DD" w:rsidRPr="009642CD" w:rsidRDefault="002518DD" w:rsidP="005819EA">
            <w:pPr>
              <w:jc w:val="center"/>
              <w:rPr>
                <w:rFonts w:ascii="Times New Roman" w:hAnsi="Times New Roman" w:cs="Times New Roman"/>
                <w:b/>
                <w:sz w:val="20"/>
                <w:szCs w:val="20"/>
              </w:rPr>
            </w:pPr>
            <w:proofErr w:type="spellStart"/>
            <w:r w:rsidRPr="009642CD">
              <w:rPr>
                <w:rFonts w:ascii="Times New Roman" w:hAnsi="Times New Roman" w:cs="Times New Roman"/>
                <w:b/>
                <w:sz w:val="20"/>
                <w:szCs w:val="20"/>
              </w:rPr>
              <w:t>Очікувана</w:t>
            </w:r>
            <w:proofErr w:type="spellEnd"/>
          </w:p>
          <w:p w:rsidR="002518DD" w:rsidRPr="009642CD" w:rsidRDefault="002518DD" w:rsidP="005819EA">
            <w:pPr>
              <w:jc w:val="center"/>
              <w:rPr>
                <w:rFonts w:ascii="Times New Roman" w:hAnsi="Times New Roman" w:cs="Times New Roman"/>
                <w:b/>
                <w:sz w:val="20"/>
                <w:szCs w:val="20"/>
              </w:rPr>
            </w:pPr>
            <w:proofErr w:type="spellStart"/>
            <w:r w:rsidRPr="009642CD">
              <w:rPr>
                <w:rFonts w:ascii="Times New Roman" w:hAnsi="Times New Roman" w:cs="Times New Roman"/>
                <w:b/>
                <w:sz w:val="20"/>
                <w:szCs w:val="20"/>
              </w:rPr>
              <w:t>вартість</w:t>
            </w:r>
            <w:proofErr w:type="spellEnd"/>
          </w:p>
          <w:p w:rsidR="002518DD" w:rsidRPr="009642CD" w:rsidRDefault="002518DD" w:rsidP="005819EA">
            <w:pPr>
              <w:jc w:val="center"/>
              <w:rPr>
                <w:rFonts w:ascii="Times New Roman" w:hAnsi="Times New Roman" w:cs="Times New Roman"/>
                <w:b/>
                <w:sz w:val="20"/>
                <w:szCs w:val="20"/>
              </w:rPr>
            </w:pPr>
            <w:r w:rsidRPr="009642CD">
              <w:rPr>
                <w:rFonts w:ascii="Times New Roman" w:hAnsi="Times New Roman" w:cs="Times New Roman"/>
                <w:b/>
                <w:sz w:val="20"/>
                <w:szCs w:val="20"/>
              </w:rPr>
              <w:t>предмета</w:t>
            </w:r>
          </w:p>
          <w:p w:rsidR="002518DD" w:rsidRPr="009642CD" w:rsidRDefault="002518DD" w:rsidP="005819EA">
            <w:pPr>
              <w:jc w:val="center"/>
              <w:rPr>
                <w:rFonts w:ascii="Times New Roman" w:hAnsi="Times New Roman" w:cs="Times New Roman"/>
                <w:b/>
                <w:sz w:val="20"/>
                <w:szCs w:val="20"/>
              </w:rPr>
            </w:pPr>
            <w:proofErr w:type="spellStart"/>
            <w:r w:rsidRPr="009642CD">
              <w:rPr>
                <w:rFonts w:ascii="Times New Roman" w:hAnsi="Times New Roman" w:cs="Times New Roman"/>
                <w:b/>
                <w:sz w:val="20"/>
                <w:szCs w:val="20"/>
              </w:rPr>
              <w:t>закупівлі</w:t>
            </w:r>
            <w:proofErr w:type="spellEnd"/>
            <w:r w:rsidRPr="009642CD">
              <w:rPr>
                <w:rFonts w:ascii="Times New Roman" w:hAnsi="Times New Roman" w:cs="Times New Roman"/>
                <w:b/>
                <w:sz w:val="20"/>
                <w:szCs w:val="20"/>
              </w:rPr>
              <w:t>,</w:t>
            </w:r>
          </w:p>
          <w:p w:rsidR="002518DD" w:rsidRPr="009642CD" w:rsidRDefault="002518DD" w:rsidP="005819EA">
            <w:pPr>
              <w:jc w:val="center"/>
              <w:rPr>
                <w:rFonts w:ascii="Times New Roman" w:hAnsi="Times New Roman" w:cs="Times New Roman"/>
                <w:b/>
                <w:sz w:val="20"/>
                <w:szCs w:val="20"/>
              </w:rPr>
            </w:pPr>
            <w:r w:rsidRPr="009642CD">
              <w:rPr>
                <w:rFonts w:ascii="Times New Roman" w:hAnsi="Times New Roman" w:cs="Times New Roman"/>
                <w:b/>
                <w:sz w:val="20"/>
                <w:szCs w:val="20"/>
              </w:rPr>
              <w:t>грн.</w:t>
            </w:r>
          </w:p>
        </w:tc>
        <w:tc>
          <w:tcPr>
            <w:tcW w:w="10631" w:type="dxa"/>
            <w:gridSpan w:val="2"/>
            <w:vAlign w:val="center"/>
          </w:tcPr>
          <w:p w:rsidR="002518DD" w:rsidRPr="009642CD" w:rsidRDefault="002518DD" w:rsidP="005819EA">
            <w:pPr>
              <w:jc w:val="center"/>
              <w:rPr>
                <w:rFonts w:ascii="Times New Roman" w:hAnsi="Times New Roman" w:cs="Times New Roman"/>
                <w:b/>
                <w:sz w:val="20"/>
                <w:szCs w:val="20"/>
              </w:rPr>
            </w:pPr>
            <w:proofErr w:type="spellStart"/>
            <w:r w:rsidRPr="009642CD">
              <w:rPr>
                <w:rFonts w:ascii="Times New Roman" w:hAnsi="Times New Roman" w:cs="Times New Roman"/>
                <w:b/>
                <w:sz w:val="20"/>
                <w:szCs w:val="20"/>
              </w:rPr>
              <w:t>Обґрунтування</w:t>
            </w:r>
            <w:proofErr w:type="spellEnd"/>
          </w:p>
          <w:p w:rsidR="002518DD" w:rsidRPr="009642CD" w:rsidRDefault="002518DD" w:rsidP="005819EA">
            <w:pPr>
              <w:jc w:val="center"/>
              <w:rPr>
                <w:rFonts w:ascii="Times New Roman" w:hAnsi="Times New Roman" w:cs="Times New Roman"/>
                <w:b/>
                <w:sz w:val="20"/>
                <w:szCs w:val="20"/>
              </w:rPr>
            </w:pPr>
          </w:p>
        </w:tc>
      </w:tr>
      <w:tr w:rsidR="008E0EFE" w:rsidRPr="009642CD" w:rsidTr="00D92063">
        <w:trPr>
          <w:trHeight w:val="1144"/>
        </w:trPr>
        <w:tc>
          <w:tcPr>
            <w:tcW w:w="1913" w:type="dxa"/>
            <w:vMerge/>
          </w:tcPr>
          <w:p w:rsidR="002518DD" w:rsidRPr="009642CD" w:rsidRDefault="002518DD" w:rsidP="005819EA">
            <w:pPr>
              <w:jc w:val="center"/>
              <w:rPr>
                <w:rFonts w:ascii="Times New Roman" w:hAnsi="Times New Roman" w:cs="Times New Roman"/>
                <w:b/>
                <w:sz w:val="20"/>
                <w:szCs w:val="20"/>
              </w:rPr>
            </w:pPr>
          </w:p>
        </w:tc>
        <w:tc>
          <w:tcPr>
            <w:tcW w:w="1910" w:type="dxa"/>
            <w:vMerge/>
          </w:tcPr>
          <w:p w:rsidR="002518DD" w:rsidRPr="009642CD" w:rsidRDefault="002518DD" w:rsidP="005819EA">
            <w:pPr>
              <w:jc w:val="center"/>
              <w:rPr>
                <w:rFonts w:ascii="Times New Roman" w:hAnsi="Times New Roman" w:cs="Times New Roman"/>
                <w:b/>
                <w:sz w:val="20"/>
                <w:szCs w:val="20"/>
              </w:rPr>
            </w:pPr>
          </w:p>
        </w:tc>
        <w:tc>
          <w:tcPr>
            <w:tcW w:w="1417" w:type="dxa"/>
            <w:vMerge/>
          </w:tcPr>
          <w:p w:rsidR="002518DD" w:rsidRPr="009642CD" w:rsidRDefault="002518DD" w:rsidP="005819EA">
            <w:pPr>
              <w:jc w:val="center"/>
              <w:rPr>
                <w:rFonts w:ascii="Times New Roman" w:hAnsi="Times New Roman" w:cs="Times New Roman"/>
                <w:b/>
                <w:sz w:val="20"/>
                <w:szCs w:val="20"/>
              </w:rPr>
            </w:pPr>
          </w:p>
        </w:tc>
        <w:tc>
          <w:tcPr>
            <w:tcW w:w="8080" w:type="dxa"/>
            <w:vAlign w:val="center"/>
          </w:tcPr>
          <w:p w:rsidR="002518DD" w:rsidRPr="009642CD" w:rsidRDefault="002518DD" w:rsidP="005819EA">
            <w:pPr>
              <w:jc w:val="center"/>
              <w:rPr>
                <w:rFonts w:ascii="Times New Roman" w:hAnsi="Times New Roman" w:cs="Times New Roman"/>
                <w:b/>
                <w:sz w:val="20"/>
                <w:szCs w:val="20"/>
              </w:rPr>
            </w:pPr>
            <w:proofErr w:type="spellStart"/>
            <w:r w:rsidRPr="009642CD">
              <w:rPr>
                <w:rFonts w:ascii="Times New Roman" w:hAnsi="Times New Roman" w:cs="Times New Roman"/>
                <w:b/>
                <w:sz w:val="20"/>
                <w:szCs w:val="20"/>
              </w:rPr>
              <w:t>технічних</w:t>
            </w:r>
            <w:proofErr w:type="spellEnd"/>
            <w:r w:rsidRPr="009642CD">
              <w:rPr>
                <w:rFonts w:ascii="Times New Roman" w:hAnsi="Times New Roman" w:cs="Times New Roman"/>
                <w:b/>
                <w:sz w:val="20"/>
                <w:szCs w:val="20"/>
              </w:rPr>
              <w:t xml:space="preserve"> та </w:t>
            </w:r>
            <w:proofErr w:type="spellStart"/>
            <w:r w:rsidRPr="009642CD">
              <w:rPr>
                <w:rFonts w:ascii="Times New Roman" w:hAnsi="Times New Roman" w:cs="Times New Roman"/>
                <w:b/>
                <w:sz w:val="20"/>
                <w:szCs w:val="20"/>
              </w:rPr>
              <w:t>якісних</w:t>
            </w:r>
            <w:proofErr w:type="spellEnd"/>
            <w:r w:rsidRPr="009642CD">
              <w:rPr>
                <w:rFonts w:ascii="Times New Roman" w:hAnsi="Times New Roman" w:cs="Times New Roman"/>
                <w:b/>
                <w:sz w:val="20"/>
                <w:szCs w:val="20"/>
              </w:rPr>
              <w:t xml:space="preserve"> характеристик предмета </w:t>
            </w:r>
            <w:proofErr w:type="spellStart"/>
            <w:r w:rsidRPr="009642CD">
              <w:rPr>
                <w:rFonts w:ascii="Times New Roman" w:hAnsi="Times New Roman" w:cs="Times New Roman"/>
                <w:b/>
                <w:sz w:val="20"/>
                <w:szCs w:val="20"/>
              </w:rPr>
              <w:t>закупівлі</w:t>
            </w:r>
            <w:proofErr w:type="spellEnd"/>
          </w:p>
        </w:tc>
        <w:tc>
          <w:tcPr>
            <w:tcW w:w="2551" w:type="dxa"/>
            <w:vAlign w:val="center"/>
          </w:tcPr>
          <w:p w:rsidR="002518DD" w:rsidRPr="009642CD" w:rsidRDefault="002518DD" w:rsidP="005819EA">
            <w:pPr>
              <w:ind w:right="667"/>
              <w:jc w:val="center"/>
              <w:rPr>
                <w:rFonts w:ascii="Times New Roman" w:hAnsi="Times New Roman" w:cs="Times New Roman"/>
                <w:b/>
                <w:sz w:val="20"/>
                <w:szCs w:val="20"/>
              </w:rPr>
            </w:pPr>
            <w:proofErr w:type="spellStart"/>
            <w:r w:rsidRPr="009642CD">
              <w:rPr>
                <w:rFonts w:ascii="Times New Roman" w:hAnsi="Times New Roman" w:cs="Times New Roman"/>
                <w:b/>
                <w:sz w:val="20"/>
                <w:szCs w:val="20"/>
              </w:rPr>
              <w:t>очікуваної</w:t>
            </w:r>
            <w:proofErr w:type="spellEnd"/>
            <w:r w:rsidRPr="009642CD">
              <w:rPr>
                <w:rFonts w:ascii="Times New Roman" w:hAnsi="Times New Roman" w:cs="Times New Roman"/>
                <w:b/>
                <w:sz w:val="20"/>
                <w:szCs w:val="20"/>
              </w:rPr>
              <w:t xml:space="preserve"> </w:t>
            </w:r>
            <w:proofErr w:type="spellStart"/>
            <w:r w:rsidRPr="009642CD">
              <w:rPr>
                <w:rFonts w:ascii="Times New Roman" w:hAnsi="Times New Roman" w:cs="Times New Roman"/>
                <w:b/>
                <w:sz w:val="20"/>
                <w:szCs w:val="20"/>
              </w:rPr>
              <w:t>вартості</w:t>
            </w:r>
            <w:proofErr w:type="spellEnd"/>
            <w:r w:rsidRPr="009642CD">
              <w:rPr>
                <w:rFonts w:ascii="Times New Roman" w:hAnsi="Times New Roman" w:cs="Times New Roman"/>
                <w:b/>
                <w:sz w:val="20"/>
                <w:szCs w:val="20"/>
              </w:rPr>
              <w:t xml:space="preserve"> предмета </w:t>
            </w:r>
            <w:proofErr w:type="spellStart"/>
            <w:r w:rsidRPr="009642CD">
              <w:rPr>
                <w:rFonts w:ascii="Times New Roman" w:hAnsi="Times New Roman" w:cs="Times New Roman"/>
                <w:b/>
                <w:sz w:val="20"/>
                <w:szCs w:val="20"/>
              </w:rPr>
              <w:t>закупівлі</w:t>
            </w:r>
            <w:proofErr w:type="spellEnd"/>
          </w:p>
        </w:tc>
      </w:tr>
      <w:tr w:rsidR="008E0EFE" w:rsidRPr="009642CD" w:rsidTr="00D92063">
        <w:tc>
          <w:tcPr>
            <w:tcW w:w="1913" w:type="dxa"/>
          </w:tcPr>
          <w:p w:rsidR="00755E73" w:rsidRPr="009642CD" w:rsidRDefault="0004704E" w:rsidP="00224D45">
            <w:pPr>
              <w:rPr>
                <w:rStyle w:val="a4"/>
                <w:rFonts w:ascii="Times New Roman" w:eastAsia="Times New Roman" w:hAnsi="Times New Roman" w:cs="Times New Roman"/>
                <w:bCs/>
                <w:color w:val="auto"/>
                <w:kern w:val="36"/>
                <w:sz w:val="24"/>
                <w:szCs w:val="24"/>
                <w:u w:val="none"/>
                <w:bdr w:val="none" w:sz="0" w:space="0" w:color="auto" w:frame="1"/>
                <w:lang w:eastAsia="uk-UA"/>
              </w:rPr>
            </w:pPr>
            <w:proofErr w:type="spellStart"/>
            <w:r w:rsidRPr="0004704E">
              <w:rPr>
                <w:rFonts w:ascii="Times New Roman" w:hAnsi="Times New Roman" w:cs="Times New Roman"/>
                <w:sz w:val="24"/>
                <w:szCs w:val="24"/>
              </w:rPr>
              <w:t>Лави</w:t>
            </w:r>
            <w:proofErr w:type="spellEnd"/>
            <w:r w:rsidRPr="0004704E">
              <w:rPr>
                <w:rFonts w:ascii="Times New Roman" w:hAnsi="Times New Roman" w:cs="Times New Roman"/>
                <w:sz w:val="24"/>
                <w:szCs w:val="24"/>
              </w:rPr>
              <w:t xml:space="preserve"> за </w:t>
            </w:r>
            <w:proofErr w:type="spellStart"/>
            <w:r w:rsidRPr="0004704E">
              <w:rPr>
                <w:rFonts w:ascii="Times New Roman" w:hAnsi="Times New Roman" w:cs="Times New Roman"/>
                <w:sz w:val="24"/>
                <w:szCs w:val="24"/>
              </w:rPr>
              <w:t>рахунок</w:t>
            </w:r>
            <w:proofErr w:type="spellEnd"/>
            <w:r w:rsidRPr="0004704E">
              <w:rPr>
                <w:rFonts w:ascii="Times New Roman" w:hAnsi="Times New Roman" w:cs="Times New Roman"/>
                <w:sz w:val="24"/>
                <w:szCs w:val="24"/>
              </w:rPr>
              <w:t xml:space="preserve"> </w:t>
            </w:r>
            <w:proofErr w:type="spellStart"/>
            <w:r w:rsidRPr="0004704E">
              <w:rPr>
                <w:rFonts w:ascii="Times New Roman" w:hAnsi="Times New Roman" w:cs="Times New Roman"/>
                <w:sz w:val="24"/>
                <w:szCs w:val="24"/>
              </w:rPr>
              <w:t>видатків</w:t>
            </w:r>
            <w:proofErr w:type="spellEnd"/>
            <w:r w:rsidRPr="0004704E">
              <w:rPr>
                <w:rFonts w:ascii="Times New Roman" w:hAnsi="Times New Roman" w:cs="Times New Roman"/>
                <w:sz w:val="24"/>
                <w:szCs w:val="24"/>
              </w:rPr>
              <w:t xml:space="preserve"> </w:t>
            </w:r>
            <w:proofErr w:type="spellStart"/>
            <w:r w:rsidRPr="0004704E">
              <w:rPr>
                <w:rFonts w:ascii="Times New Roman" w:hAnsi="Times New Roman" w:cs="Times New Roman"/>
                <w:sz w:val="24"/>
                <w:szCs w:val="24"/>
              </w:rPr>
              <w:t>із</w:t>
            </w:r>
            <w:proofErr w:type="spellEnd"/>
            <w:r w:rsidRPr="0004704E">
              <w:rPr>
                <w:rFonts w:ascii="Times New Roman" w:hAnsi="Times New Roman" w:cs="Times New Roman"/>
                <w:sz w:val="24"/>
                <w:szCs w:val="24"/>
              </w:rPr>
              <w:t xml:space="preserve"> благоустрою </w:t>
            </w:r>
            <w:proofErr w:type="spellStart"/>
            <w:r w:rsidRPr="0004704E">
              <w:rPr>
                <w:rFonts w:ascii="Times New Roman" w:hAnsi="Times New Roman" w:cs="Times New Roman"/>
                <w:sz w:val="24"/>
                <w:szCs w:val="24"/>
              </w:rPr>
              <w:t>населених</w:t>
            </w:r>
            <w:proofErr w:type="spellEnd"/>
            <w:r w:rsidRPr="0004704E">
              <w:rPr>
                <w:rFonts w:ascii="Times New Roman" w:hAnsi="Times New Roman" w:cs="Times New Roman"/>
                <w:sz w:val="24"/>
                <w:szCs w:val="24"/>
              </w:rPr>
              <w:t xml:space="preserve"> </w:t>
            </w:r>
            <w:proofErr w:type="spellStart"/>
            <w:r w:rsidRPr="0004704E">
              <w:rPr>
                <w:rFonts w:ascii="Times New Roman" w:hAnsi="Times New Roman" w:cs="Times New Roman"/>
                <w:sz w:val="24"/>
                <w:szCs w:val="24"/>
              </w:rPr>
              <w:t>пунктів</w:t>
            </w:r>
            <w:proofErr w:type="spellEnd"/>
            <w:r w:rsidRPr="0004704E">
              <w:rPr>
                <w:rFonts w:ascii="Times New Roman" w:hAnsi="Times New Roman" w:cs="Times New Roman"/>
                <w:sz w:val="24"/>
                <w:szCs w:val="24"/>
              </w:rPr>
              <w:t xml:space="preserve"> (ДК 021: 39110000-6 - </w:t>
            </w:r>
            <w:proofErr w:type="spellStart"/>
            <w:r w:rsidRPr="0004704E">
              <w:rPr>
                <w:rFonts w:ascii="Times New Roman" w:hAnsi="Times New Roman" w:cs="Times New Roman"/>
                <w:sz w:val="24"/>
                <w:szCs w:val="24"/>
              </w:rPr>
              <w:t>Сидіння</w:t>
            </w:r>
            <w:proofErr w:type="spellEnd"/>
            <w:r w:rsidRPr="0004704E">
              <w:rPr>
                <w:rFonts w:ascii="Times New Roman" w:hAnsi="Times New Roman" w:cs="Times New Roman"/>
                <w:sz w:val="24"/>
                <w:szCs w:val="24"/>
              </w:rPr>
              <w:t xml:space="preserve">, </w:t>
            </w:r>
            <w:proofErr w:type="spellStart"/>
            <w:r w:rsidRPr="0004704E">
              <w:rPr>
                <w:rFonts w:ascii="Times New Roman" w:hAnsi="Times New Roman" w:cs="Times New Roman"/>
                <w:sz w:val="24"/>
                <w:szCs w:val="24"/>
              </w:rPr>
              <w:t>стільці</w:t>
            </w:r>
            <w:proofErr w:type="spellEnd"/>
            <w:r w:rsidRPr="0004704E">
              <w:rPr>
                <w:rFonts w:ascii="Times New Roman" w:hAnsi="Times New Roman" w:cs="Times New Roman"/>
                <w:sz w:val="24"/>
                <w:szCs w:val="24"/>
              </w:rPr>
              <w:t xml:space="preserve"> та </w:t>
            </w:r>
            <w:proofErr w:type="spellStart"/>
            <w:r w:rsidRPr="0004704E">
              <w:rPr>
                <w:rFonts w:ascii="Times New Roman" w:hAnsi="Times New Roman" w:cs="Times New Roman"/>
                <w:sz w:val="24"/>
                <w:szCs w:val="24"/>
              </w:rPr>
              <w:t>супутні</w:t>
            </w:r>
            <w:proofErr w:type="spellEnd"/>
            <w:r w:rsidRPr="0004704E">
              <w:rPr>
                <w:rFonts w:ascii="Times New Roman" w:hAnsi="Times New Roman" w:cs="Times New Roman"/>
                <w:sz w:val="24"/>
                <w:szCs w:val="24"/>
              </w:rPr>
              <w:t xml:space="preserve"> </w:t>
            </w:r>
            <w:proofErr w:type="spellStart"/>
            <w:r w:rsidRPr="0004704E">
              <w:rPr>
                <w:rFonts w:ascii="Times New Roman" w:hAnsi="Times New Roman" w:cs="Times New Roman"/>
                <w:sz w:val="24"/>
                <w:szCs w:val="24"/>
              </w:rPr>
              <w:t>вироби</w:t>
            </w:r>
            <w:proofErr w:type="spellEnd"/>
            <w:r w:rsidRPr="0004704E">
              <w:rPr>
                <w:rFonts w:ascii="Times New Roman" w:hAnsi="Times New Roman" w:cs="Times New Roman"/>
                <w:sz w:val="24"/>
                <w:szCs w:val="24"/>
              </w:rPr>
              <w:t xml:space="preserve"> і </w:t>
            </w:r>
            <w:proofErr w:type="spellStart"/>
            <w:r w:rsidRPr="0004704E">
              <w:rPr>
                <w:rFonts w:ascii="Times New Roman" w:hAnsi="Times New Roman" w:cs="Times New Roman"/>
                <w:sz w:val="24"/>
                <w:szCs w:val="24"/>
              </w:rPr>
              <w:t>частини</w:t>
            </w:r>
            <w:proofErr w:type="spellEnd"/>
            <w:r w:rsidRPr="0004704E">
              <w:rPr>
                <w:rFonts w:ascii="Times New Roman" w:hAnsi="Times New Roman" w:cs="Times New Roman"/>
                <w:sz w:val="24"/>
                <w:szCs w:val="24"/>
              </w:rPr>
              <w:t xml:space="preserve"> до них)</w:t>
            </w:r>
          </w:p>
        </w:tc>
        <w:tc>
          <w:tcPr>
            <w:tcW w:w="1910" w:type="dxa"/>
            <w:vAlign w:val="center"/>
          </w:tcPr>
          <w:p w:rsidR="002518DD" w:rsidRPr="009642CD" w:rsidRDefault="00C7191D" w:rsidP="005819EA">
            <w:pPr>
              <w:jc w:val="center"/>
              <w:rPr>
                <w:rFonts w:ascii="Times New Roman" w:hAnsi="Times New Roman" w:cs="Times New Roman"/>
                <w:sz w:val="24"/>
                <w:szCs w:val="24"/>
              </w:rPr>
            </w:pPr>
            <w:proofErr w:type="spellStart"/>
            <w:r w:rsidRPr="009642CD">
              <w:rPr>
                <w:rFonts w:ascii="Times New Roman" w:hAnsi="Times New Roman" w:cs="Times New Roman"/>
                <w:sz w:val="24"/>
                <w:szCs w:val="24"/>
              </w:rPr>
              <w:t>Відкриті</w:t>
            </w:r>
            <w:proofErr w:type="spellEnd"/>
            <w:r w:rsidRPr="009642CD">
              <w:rPr>
                <w:rFonts w:ascii="Times New Roman" w:hAnsi="Times New Roman" w:cs="Times New Roman"/>
                <w:sz w:val="24"/>
                <w:szCs w:val="24"/>
              </w:rPr>
              <w:t xml:space="preserve"> торги з </w:t>
            </w:r>
            <w:proofErr w:type="spellStart"/>
            <w:r w:rsidRPr="009642CD">
              <w:rPr>
                <w:rFonts w:ascii="Times New Roman" w:hAnsi="Times New Roman" w:cs="Times New Roman"/>
                <w:sz w:val="24"/>
                <w:szCs w:val="24"/>
              </w:rPr>
              <w:t>особливостями</w:t>
            </w:r>
            <w:proofErr w:type="spellEnd"/>
          </w:p>
        </w:tc>
        <w:tc>
          <w:tcPr>
            <w:tcW w:w="1417" w:type="dxa"/>
            <w:vAlign w:val="center"/>
          </w:tcPr>
          <w:p w:rsidR="002518DD" w:rsidRPr="009642CD" w:rsidRDefault="0004704E" w:rsidP="00FB14B1">
            <w:pPr>
              <w:jc w:val="center"/>
              <w:rPr>
                <w:rFonts w:ascii="Times New Roman" w:hAnsi="Times New Roman" w:cs="Times New Roman"/>
                <w:bCs/>
                <w:sz w:val="24"/>
                <w:szCs w:val="24"/>
                <w:bdr w:val="none" w:sz="0" w:space="0" w:color="auto" w:frame="1"/>
                <w:shd w:val="clear" w:color="auto" w:fill="FFFFFF"/>
                <w:lang w:val="uk-UA"/>
              </w:rPr>
            </w:pPr>
            <w:r>
              <w:rPr>
                <w:rFonts w:ascii="Times New Roman" w:hAnsi="Times New Roman" w:cs="Times New Roman"/>
                <w:bCs/>
                <w:sz w:val="24"/>
                <w:szCs w:val="24"/>
                <w:bdr w:val="none" w:sz="0" w:space="0" w:color="auto" w:frame="1"/>
                <w:shd w:val="clear" w:color="auto" w:fill="FFFFFF"/>
                <w:lang w:val="uk-UA"/>
              </w:rPr>
              <w:t>360 000</w:t>
            </w:r>
            <w:r w:rsidR="00C7191D" w:rsidRPr="009642CD">
              <w:rPr>
                <w:rFonts w:ascii="Times New Roman" w:hAnsi="Times New Roman" w:cs="Times New Roman"/>
                <w:bCs/>
                <w:sz w:val="24"/>
                <w:szCs w:val="24"/>
                <w:bdr w:val="none" w:sz="0" w:space="0" w:color="auto" w:frame="1"/>
                <w:shd w:val="clear" w:color="auto" w:fill="FFFFFF"/>
                <w:lang w:val="uk-UA"/>
              </w:rPr>
              <w:t>,00</w:t>
            </w:r>
          </w:p>
        </w:tc>
        <w:tc>
          <w:tcPr>
            <w:tcW w:w="8080" w:type="dxa"/>
          </w:tcPr>
          <w:p w:rsidR="008272A3" w:rsidRPr="009642CD" w:rsidRDefault="008272A3" w:rsidP="008272A3">
            <w:pPr>
              <w:jc w:val="both"/>
              <w:rPr>
                <w:rFonts w:ascii="Times New Roman" w:hAnsi="Times New Roman" w:cs="Times New Roman"/>
                <w:sz w:val="24"/>
                <w:szCs w:val="24"/>
                <w:shd w:val="clear" w:color="auto" w:fill="FFFFFF"/>
              </w:rPr>
            </w:pPr>
            <w:r w:rsidRPr="009642CD">
              <w:rPr>
                <w:rFonts w:ascii="Times New Roman" w:hAnsi="Times New Roman" w:cs="Times New Roman"/>
                <w:sz w:val="24"/>
                <w:szCs w:val="24"/>
                <w:shd w:val="clear" w:color="auto" w:fill="FFFFFF"/>
              </w:rPr>
              <w:t>Якісні та технічні характеристики обумовлені вимогами ініціатора закупівлі.</w:t>
            </w:r>
          </w:p>
          <w:p w:rsidR="008272A3" w:rsidRPr="009642CD" w:rsidRDefault="008272A3" w:rsidP="008272A3">
            <w:pPr>
              <w:jc w:val="both"/>
              <w:rPr>
                <w:rFonts w:ascii="Times New Roman" w:hAnsi="Times New Roman" w:cs="Times New Roman"/>
                <w:b/>
                <w:sz w:val="24"/>
                <w:szCs w:val="24"/>
                <w:lang w:val="uk-UA"/>
              </w:rPr>
            </w:pPr>
          </w:p>
          <w:p w:rsidR="00C835D2" w:rsidRPr="00C835D2" w:rsidRDefault="00C835D2" w:rsidP="00C835D2">
            <w:pPr>
              <w:ind w:firstLine="567"/>
              <w:jc w:val="both"/>
              <w:rPr>
                <w:rFonts w:ascii="Times New Roman" w:hAnsi="Times New Roman" w:cs="Times New Roman"/>
                <w:b/>
                <w:sz w:val="24"/>
                <w:szCs w:val="24"/>
                <w:lang w:val="uk-UA" w:eastAsia="uk-UA"/>
              </w:rPr>
            </w:pPr>
            <w:r w:rsidRPr="00C835D2">
              <w:rPr>
                <w:rFonts w:ascii="Times New Roman" w:hAnsi="Times New Roman" w:cs="Times New Roman"/>
                <w:b/>
                <w:sz w:val="24"/>
                <w:szCs w:val="24"/>
                <w:lang w:val="uk-UA"/>
              </w:rPr>
              <w:t xml:space="preserve">Термін поставки : </w:t>
            </w:r>
            <w:r w:rsidRPr="00C835D2">
              <w:rPr>
                <w:rFonts w:ascii="Times New Roman" w:hAnsi="Times New Roman" w:cs="Times New Roman"/>
                <w:b/>
                <w:sz w:val="24"/>
                <w:szCs w:val="24"/>
                <w:lang w:eastAsia="uk-UA"/>
              </w:rPr>
              <w:t xml:space="preserve">до </w:t>
            </w:r>
            <w:r w:rsidRPr="00C835D2">
              <w:rPr>
                <w:rFonts w:ascii="Times New Roman" w:hAnsi="Times New Roman" w:cs="Times New Roman"/>
                <w:b/>
                <w:sz w:val="24"/>
                <w:szCs w:val="24"/>
                <w:lang w:val="uk-UA" w:eastAsia="uk-UA"/>
              </w:rPr>
              <w:t>01.08</w:t>
            </w:r>
            <w:r w:rsidRPr="00C835D2">
              <w:rPr>
                <w:rFonts w:ascii="Times New Roman" w:hAnsi="Times New Roman" w:cs="Times New Roman"/>
                <w:b/>
                <w:sz w:val="24"/>
                <w:szCs w:val="24"/>
                <w:lang w:eastAsia="uk-UA"/>
              </w:rPr>
              <w:t>.202</w:t>
            </w:r>
            <w:r w:rsidRPr="00C835D2">
              <w:rPr>
                <w:rFonts w:ascii="Times New Roman" w:hAnsi="Times New Roman" w:cs="Times New Roman"/>
                <w:b/>
                <w:sz w:val="24"/>
                <w:szCs w:val="24"/>
                <w:lang w:val="uk-UA" w:eastAsia="uk-UA"/>
              </w:rPr>
              <w:t>6 року.</w:t>
            </w:r>
          </w:p>
          <w:p w:rsidR="00C835D2" w:rsidRPr="00C835D2" w:rsidRDefault="00C835D2" w:rsidP="00C835D2">
            <w:pPr>
              <w:ind w:firstLine="567"/>
              <w:jc w:val="both"/>
              <w:rPr>
                <w:rFonts w:ascii="Times New Roman" w:hAnsi="Times New Roman" w:cs="Times New Roman"/>
                <w:b/>
                <w:color w:val="000000"/>
                <w:sz w:val="24"/>
                <w:szCs w:val="24"/>
                <w:lang w:val="uk-UA" w:eastAsia="ru-RU"/>
              </w:rPr>
            </w:pPr>
            <w:r w:rsidRPr="00C835D2">
              <w:rPr>
                <w:rFonts w:ascii="Times New Roman" w:hAnsi="Times New Roman" w:cs="Times New Roman"/>
                <w:b/>
                <w:sz w:val="24"/>
                <w:szCs w:val="24"/>
                <w:lang w:val="uk-UA" w:eastAsia="uk-UA"/>
              </w:rPr>
              <w:t>Кількість: 40 штук.</w:t>
            </w:r>
          </w:p>
          <w:p w:rsidR="00C835D2" w:rsidRPr="00C835D2" w:rsidRDefault="00C835D2" w:rsidP="00C835D2">
            <w:pPr>
              <w:ind w:firstLine="540"/>
              <w:jc w:val="both"/>
              <w:rPr>
                <w:rFonts w:ascii="Times New Roman" w:hAnsi="Times New Roman" w:cs="Times New Roman"/>
                <w:sz w:val="24"/>
                <w:szCs w:val="24"/>
                <w:lang w:val="uk-UA"/>
              </w:rPr>
            </w:pPr>
            <w:r w:rsidRPr="00C835D2">
              <w:rPr>
                <w:rFonts w:ascii="Times New Roman" w:hAnsi="Times New Roman" w:cs="Times New Roman"/>
                <w:b/>
                <w:color w:val="000000"/>
                <w:sz w:val="24"/>
                <w:szCs w:val="24"/>
                <w:lang w:val="uk-UA"/>
              </w:rPr>
              <w:t xml:space="preserve">Місце поставки: </w:t>
            </w:r>
            <w:r w:rsidRPr="00C835D2">
              <w:rPr>
                <w:rFonts w:ascii="Times New Roman" w:hAnsi="Times New Roman" w:cs="Times New Roman"/>
                <w:sz w:val="24"/>
                <w:szCs w:val="24"/>
                <w:lang w:val="uk-UA"/>
              </w:rPr>
              <w:t>м. Кривий Ріг, вул. Антона Ігнатченка,1А, виконком районної у місті ради.</w:t>
            </w:r>
          </w:p>
          <w:p w:rsidR="00C835D2" w:rsidRPr="00C835D2" w:rsidRDefault="00C835D2" w:rsidP="00C835D2">
            <w:pPr>
              <w:shd w:val="clear" w:color="auto" w:fill="FFFFFF"/>
              <w:spacing w:before="120" w:after="120"/>
              <w:ind w:firstLine="540"/>
              <w:jc w:val="both"/>
              <w:rPr>
                <w:rFonts w:ascii="Times New Roman" w:hAnsi="Times New Roman" w:cs="Times New Roman"/>
                <w:sz w:val="24"/>
                <w:szCs w:val="24"/>
                <w:lang w:val="uk-UA"/>
              </w:rPr>
            </w:pPr>
            <w:r w:rsidRPr="00C835D2">
              <w:rPr>
                <w:rFonts w:ascii="Times New Roman" w:hAnsi="Times New Roman" w:cs="Times New Roman"/>
                <w:sz w:val="24"/>
                <w:szCs w:val="24"/>
                <w:lang w:val="uk-UA"/>
              </w:rPr>
              <w:t xml:space="preserve">Лавка повинна бути паркова, зі спинкою довжиною 2000 мм, шириною 500 мм, висотою 750 мм з металевого каркасу та листового металу товщиною 2мм, із нанесеним візерунком гербу </w:t>
            </w:r>
            <w:proofErr w:type="spellStart"/>
            <w:r w:rsidRPr="00C835D2">
              <w:rPr>
                <w:rFonts w:ascii="Times New Roman" w:hAnsi="Times New Roman" w:cs="Times New Roman"/>
                <w:sz w:val="24"/>
                <w:szCs w:val="24"/>
                <w:lang w:val="uk-UA"/>
              </w:rPr>
              <w:t>Тернівського</w:t>
            </w:r>
            <w:proofErr w:type="spellEnd"/>
            <w:r w:rsidRPr="00C835D2">
              <w:rPr>
                <w:rFonts w:ascii="Times New Roman" w:hAnsi="Times New Roman" w:cs="Times New Roman"/>
                <w:sz w:val="24"/>
                <w:szCs w:val="24"/>
                <w:lang w:val="uk-UA"/>
              </w:rPr>
              <w:t xml:space="preserve"> району (розміри узгоджуються із замовником), пофарбована в чорний колір фарбою, сидіннях брус 70 мм х 40 мм-5 шт., матеріал-столярна сосна, пофарбована </w:t>
            </w:r>
            <w:proofErr w:type="spellStart"/>
            <w:r w:rsidRPr="00C835D2">
              <w:rPr>
                <w:rFonts w:ascii="Times New Roman" w:hAnsi="Times New Roman" w:cs="Times New Roman"/>
                <w:sz w:val="24"/>
                <w:szCs w:val="24"/>
                <w:lang w:val="uk-UA"/>
              </w:rPr>
              <w:t>терасним</w:t>
            </w:r>
            <w:proofErr w:type="spellEnd"/>
            <w:r w:rsidRPr="00C835D2">
              <w:rPr>
                <w:rFonts w:ascii="Times New Roman" w:hAnsi="Times New Roman" w:cs="Times New Roman"/>
                <w:sz w:val="24"/>
                <w:szCs w:val="24"/>
                <w:lang w:val="uk-UA"/>
              </w:rPr>
              <w:t xml:space="preserve"> маслом  в два шари, спинка брус 70 мм х 40 мм-3 шт. матеріал-столярна сосна, пофарбована </w:t>
            </w:r>
            <w:proofErr w:type="spellStart"/>
            <w:r w:rsidRPr="00C835D2">
              <w:rPr>
                <w:rFonts w:ascii="Times New Roman" w:hAnsi="Times New Roman" w:cs="Times New Roman"/>
                <w:sz w:val="24"/>
                <w:szCs w:val="24"/>
                <w:lang w:val="uk-UA"/>
              </w:rPr>
              <w:t>терасним</w:t>
            </w:r>
            <w:proofErr w:type="spellEnd"/>
            <w:r w:rsidRPr="00C835D2">
              <w:rPr>
                <w:rFonts w:ascii="Times New Roman" w:hAnsi="Times New Roman" w:cs="Times New Roman"/>
                <w:sz w:val="24"/>
                <w:szCs w:val="24"/>
                <w:lang w:val="uk-UA"/>
              </w:rPr>
              <w:t xml:space="preserve"> маслом  в два шари та в чорний колір фарбою.</w:t>
            </w:r>
          </w:p>
          <w:p w:rsidR="00C835D2" w:rsidRPr="00C835D2" w:rsidRDefault="00C835D2" w:rsidP="00C835D2">
            <w:pPr>
              <w:shd w:val="clear" w:color="auto" w:fill="FFFFFF"/>
              <w:spacing w:before="120" w:after="120"/>
              <w:ind w:firstLine="540"/>
              <w:jc w:val="both"/>
              <w:rPr>
                <w:rFonts w:ascii="Times New Roman" w:hAnsi="Times New Roman" w:cs="Times New Roman"/>
                <w:sz w:val="24"/>
                <w:szCs w:val="24"/>
                <w:lang w:val="uk-UA"/>
              </w:rPr>
            </w:pPr>
          </w:p>
          <w:p w:rsidR="00C835D2" w:rsidRPr="00C835D2" w:rsidRDefault="00C835D2" w:rsidP="00C835D2">
            <w:pPr>
              <w:tabs>
                <w:tab w:val="left" w:pos="9638"/>
              </w:tabs>
              <w:ind w:firstLine="540"/>
              <w:rPr>
                <w:rFonts w:ascii="Times New Roman" w:hAnsi="Times New Roman" w:cs="Times New Roman"/>
                <w:b/>
                <w:i/>
                <w:sz w:val="24"/>
                <w:szCs w:val="24"/>
                <w:lang w:val="uk-UA"/>
              </w:rPr>
            </w:pPr>
            <w:r w:rsidRPr="00C835D2">
              <w:rPr>
                <w:rFonts w:ascii="Times New Roman" w:hAnsi="Times New Roman" w:cs="Times New Roman"/>
                <w:b/>
                <w:i/>
                <w:noProof/>
                <w:sz w:val="24"/>
                <w:szCs w:val="24"/>
                <w:lang w:eastAsia="uk-UA"/>
              </w:rPr>
              <w:drawing>
                <wp:inline distT="0" distB="0" distL="0" distR="0">
                  <wp:extent cx="4429125" cy="19907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29125" cy="1990725"/>
                          </a:xfrm>
                          <a:prstGeom prst="rect">
                            <a:avLst/>
                          </a:prstGeom>
                          <a:noFill/>
                          <a:ln>
                            <a:noFill/>
                          </a:ln>
                        </pic:spPr>
                      </pic:pic>
                    </a:graphicData>
                  </a:graphic>
                </wp:inline>
              </w:drawing>
            </w:r>
          </w:p>
          <w:p w:rsidR="00C835D2" w:rsidRPr="00C835D2" w:rsidRDefault="00C835D2" w:rsidP="00C835D2">
            <w:pPr>
              <w:ind w:firstLine="540"/>
              <w:jc w:val="both"/>
              <w:rPr>
                <w:rFonts w:ascii="Times New Roman" w:hAnsi="Times New Roman" w:cs="Times New Roman"/>
                <w:sz w:val="24"/>
                <w:szCs w:val="24"/>
                <w:lang w:val="uk-UA"/>
              </w:rPr>
            </w:pPr>
          </w:p>
          <w:p w:rsidR="00C835D2" w:rsidRPr="00C835D2" w:rsidRDefault="00C835D2" w:rsidP="00C835D2">
            <w:pPr>
              <w:ind w:firstLine="540"/>
              <w:jc w:val="both"/>
              <w:rPr>
                <w:rFonts w:ascii="Times New Roman" w:hAnsi="Times New Roman" w:cs="Times New Roman"/>
                <w:sz w:val="24"/>
                <w:szCs w:val="24"/>
                <w:lang w:val="uk-UA"/>
              </w:rPr>
            </w:pPr>
          </w:p>
          <w:p w:rsidR="00C835D2" w:rsidRPr="00C835D2" w:rsidRDefault="00C835D2" w:rsidP="00C835D2">
            <w:pPr>
              <w:widowControl w:val="0"/>
              <w:jc w:val="both"/>
              <w:rPr>
                <w:rFonts w:ascii="Times New Roman" w:hAnsi="Times New Roman" w:cs="Times New Roman"/>
                <w:sz w:val="24"/>
                <w:szCs w:val="24"/>
                <w:lang w:val="uk-UA" w:eastAsia="zh-CN"/>
              </w:rPr>
            </w:pPr>
            <w:r w:rsidRPr="00C835D2">
              <w:rPr>
                <w:rFonts w:ascii="Times New Roman" w:hAnsi="Times New Roman" w:cs="Times New Roman"/>
                <w:sz w:val="24"/>
                <w:szCs w:val="24"/>
                <w:lang w:val="uk-UA"/>
              </w:rPr>
              <w:t xml:space="preserve">         </w:t>
            </w:r>
            <w:r w:rsidRPr="00C835D2">
              <w:rPr>
                <w:rFonts w:ascii="Times New Roman" w:hAnsi="Times New Roman" w:cs="Times New Roman"/>
                <w:sz w:val="24"/>
                <w:szCs w:val="24"/>
              </w:rPr>
              <w:t>До ціни товару входять витрати на його виготовлення з матеріалів Постачальника, доставку товару транспортом Постачальника</w:t>
            </w:r>
            <w:r w:rsidRPr="00C835D2">
              <w:rPr>
                <w:rFonts w:ascii="Times New Roman" w:hAnsi="Times New Roman" w:cs="Times New Roman"/>
                <w:sz w:val="24"/>
                <w:szCs w:val="24"/>
                <w:lang w:val="uk-UA"/>
              </w:rPr>
              <w:t xml:space="preserve"> та його розвантаження</w:t>
            </w:r>
            <w:bookmarkStart w:id="0" w:name="_GoBack"/>
            <w:bookmarkEnd w:id="0"/>
            <w:r w:rsidRPr="00C835D2">
              <w:rPr>
                <w:rFonts w:ascii="Times New Roman" w:hAnsi="Times New Roman" w:cs="Times New Roman"/>
                <w:sz w:val="24"/>
                <w:szCs w:val="24"/>
                <w:lang w:val="uk-UA"/>
              </w:rPr>
              <w:t xml:space="preserve"> за </w:t>
            </w:r>
            <w:proofErr w:type="spellStart"/>
            <w:r w:rsidRPr="00C835D2">
              <w:rPr>
                <w:rFonts w:ascii="Times New Roman" w:hAnsi="Times New Roman" w:cs="Times New Roman"/>
                <w:sz w:val="24"/>
                <w:szCs w:val="24"/>
                <w:lang w:val="uk-UA"/>
              </w:rPr>
              <w:t>адресою</w:t>
            </w:r>
            <w:proofErr w:type="spellEnd"/>
            <w:r w:rsidRPr="00C835D2">
              <w:rPr>
                <w:rFonts w:ascii="Times New Roman" w:hAnsi="Times New Roman" w:cs="Times New Roman"/>
                <w:sz w:val="24"/>
                <w:szCs w:val="24"/>
                <w:lang w:val="uk-UA"/>
              </w:rPr>
              <w:t xml:space="preserve">: 50079, м. Кривий Ріг, вул. Антона </w:t>
            </w:r>
            <w:proofErr w:type="spellStart"/>
            <w:r w:rsidRPr="00C835D2">
              <w:rPr>
                <w:rFonts w:ascii="Times New Roman" w:hAnsi="Times New Roman" w:cs="Times New Roman"/>
                <w:sz w:val="24"/>
                <w:szCs w:val="24"/>
                <w:lang w:val="uk-UA"/>
              </w:rPr>
              <w:t>Ігнатченка</w:t>
            </w:r>
            <w:proofErr w:type="spellEnd"/>
            <w:r w:rsidRPr="00C835D2">
              <w:rPr>
                <w:rFonts w:ascii="Times New Roman" w:hAnsi="Times New Roman" w:cs="Times New Roman"/>
                <w:sz w:val="24"/>
                <w:szCs w:val="24"/>
                <w:lang w:val="uk-UA"/>
              </w:rPr>
              <w:t xml:space="preserve">, 1А. </w:t>
            </w:r>
            <w:r w:rsidRPr="00C835D2">
              <w:rPr>
                <w:rFonts w:ascii="Times New Roman" w:hAnsi="Times New Roman" w:cs="Times New Roman"/>
                <w:sz w:val="24"/>
                <w:szCs w:val="24"/>
                <w:lang w:eastAsia="zh-CN"/>
              </w:rPr>
              <w:t>Товар, який постачається, повинен бути таким, що не перебував в експлуатації, без механічних пошкоджень</w:t>
            </w:r>
            <w:r w:rsidRPr="00C835D2">
              <w:rPr>
                <w:rFonts w:ascii="Times New Roman" w:hAnsi="Times New Roman" w:cs="Times New Roman"/>
                <w:sz w:val="24"/>
                <w:szCs w:val="24"/>
                <w:lang w:val="uk-UA" w:eastAsia="zh-CN"/>
              </w:rPr>
              <w:t>.</w:t>
            </w:r>
          </w:p>
          <w:p w:rsidR="00C835D2" w:rsidRPr="00C835D2" w:rsidRDefault="00C835D2" w:rsidP="00C835D2">
            <w:pPr>
              <w:ind w:firstLine="540"/>
              <w:jc w:val="both"/>
              <w:rPr>
                <w:rFonts w:ascii="Times New Roman" w:hAnsi="Times New Roman" w:cs="Times New Roman"/>
                <w:sz w:val="24"/>
                <w:szCs w:val="24"/>
                <w:lang w:val="uk-UA" w:eastAsia="ru-RU"/>
              </w:rPr>
            </w:pPr>
          </w:p>
          <w:p w:rsidR="00C835D2" w:rsidRPr="00C835D2" w:rsidRDefault="00C835D2" w:rsidP="00C835D2">
            <w:pPr>
              <w:ind w:firstLine="540"/>
              <w:jc w:val="both"/>
              <w:rPr>
                <w:rFonts w:ascii="Times New Roman" w:hAnsi="Times New Roman" w:cs="Times New Roman"/>
                <w:sz w:val="24"/>
                <w:szCs w:val="24"/>
                <w:lang w:val="uk-UA"/>
              </w:rPr>
            </w:pPr>
            <w:r w:rsidRPr="00C835D2">
              <w:rPr>
                <w:rFonts w:ascii="Times New Roman" w:hAnsi="Times New Roman" w:cs="Times New Roman"/>
                <w:sz w:val="24"/>
                <w:szCs w:val="24"/>
                <w:lang w:val="uk-UA"/>
              </w:rPr>
              <w:t xml:space="preserve">Гарантійний термін експлуатації становить </w:t>
            </w:r>
            <w:r w:rsidRPr="00C835D2">
              <w:rPr>
                <w:rFonts w:ascii="Times New Roman" w:hAnsi="Times New Roman" w:cs="Times New Roman"/>
                <w:b/>
                <w:sz w:val="24"/>
                <w:szCs w:val="24"/>
                <w:lang w:val="uk-UA"/>
              </w:rPr>
              <w:t>12 місяців</w:t>
            </w:r>
            <w:r w:rsidRPr="00C835D2">
              <w:rPr>
                <w:rFonts w:ascii="Times New Roman" w:hAnsi="Times New Roman" w:cs="Times New Roman"/>
                <w:sz w:val="24"/>
                <w:szCs w:val="24"/>
                <w:lang w:val="uk-UA"/>
              </w:rPr>
              <w:t xml:space="preserve"> з дати введення в експлуатацію.</w:t>
            </w:r>
          </w:p>
          <w:p w:rsidR="00C835D2" w:rsidRDefault="00C835D2" w:rsidP="00C835D2">
            <w:pPr>
              <w:ind w:firstLine="540"/>
              <w:jc w:val="both"/>
              <w:rPr>
                <w:b/>
                <w:i/>
                <w:lang w:val="uk-UA"/>
              </w:rPr>
            </w:pPr>
          </w:p>
          <w:p w:rsidR="008C24C2" w:rsidRPr="009642CD" w:rsidRDefault="008C24C2" w:rsidP="00D92063">
            <w:pPr>
              <w:ind w:firstLine="720"/>
              <w:jc w:val="both"/>
              <w:rPr>
                <w:rFonts w:ascii="Times New Roman" w:hAnsi="Times New Roman" w:cs="Times New Roman"/>
                <w:sz w:val="24"/>
                <w:szCs w:val="24"/>
                <w:shd w:val="clear" w:color="auto" w:fill="FFFFFF"/>
                <w:lang w:val="uk-UA"/>
              </w:rPr>
            </w:pPr>
          </w:p>
        </w:tc>
        <w:tc>
          <w:tcPr>
            <w:tcW w:w="2551" w:type="dxa"/>
          </w:tcPr>
          <w:p w:rsidR="002518DD" w:rsidRPr="009642CD" w:rsidRDefault="00C7191D" w:rsidP="005819EA">
            <w:pPr>
              <w:jc w:val="both"/>
              <w:rPr>
                <w:rFonts w:ascii="Times New Roman" w:hAnsi="Times New Roman" w:cs="Times New Roman"/>
                <w:sz w:val="24"/>
                <w:szCs w:val="24"/>
                <w:lang w:val="uk-UA"/>
              </w:rPr>
            </w:pPr>
            <w:r w:rsidRPr="009642CD">
              <w:rPr>
                <w:rFonts w:ascii="Times New Roman" w:hAnsi="Times New Roman" w:cs="Times New Roman"/>
                <w:sz w:val="24"/>
                <w:szCs w:val="24"/>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9642CD">
              <w:rPr>
                <w:rFonts w:ascii="Times New Roman" w:hAnsi="Times New Roman" w:cs="Times New Roman"/>
                <w:sz w:val="24"/>
                <w:szCs w:val="24"/>
                <w:lang w:val="uk-UA"/>
              </w:rPr>
              <w:t>закупівель</w:t>
            </w:r>
            <w:proofErr w:type="spellEnd"/>
            <w:r w:rsidRPr="009642CD">
              <w:rPr>
                <w:rFonts w:ascii="Times New Roman" w:hAnsi="Times New Roman" w:cs="Times New Roman"/>
                <w:sz w:val="24"/>
                <w:szCs w:val="24"/>
                <w:lang w:val="uk-UA"/>
              </w:rPr>
              <w:t xml:space="preserve">, примірною методикою визначення очікуваної вартості предмета закупівлі, а також фактичною вартістю послуг за відповідними договорами у </w:t>
            </w:r>
            <w:r w:rsidRPr="009642CD">
              <w:rPr>
                <w:rFonts w:ascii="Times New Roman" w:hAnsi="Times New Roman" w:cs="Times New Roman"/>
                <w:sz w:val="24"/>
                <w:szCs w:val="24"/>
                <w:lang w:val="uk-UA"/>
              </w:rPr>
              <w:lastRenderedPageBreak/>
              <w:t>попередніх періодах. Розмір очікуваної вартості відповідає розміру бюджетного призначення.</w:t>
            </w:r>
          </w:p>
        </w:tc>
      </w:tr>
    </w:tbl>
    <w:p w:rsidR="002518DD" w:rsidRPr="009642CD" w:rsidRDefault="002518DD" w:rsidP="005819EA">
      <w:pPr>
        <w:spacing w:after="0" w:line="240" w:lineRule="auto"/>
        <w:rPr>
          <w:rFonts w:cs="Times New Roman"/>
          <w:sz w:val="24"/>
          <w:szCs w:val="24"/>
        </w:rPr>
      </w:pPr>
    </w:p>
    <w:sectPr w:rsidR="002518DD" w:rsidRPr="009642CD"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5"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1"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5"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6"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8"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9"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0"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1" w15:restartNumberingAfterBreak="0">
    <w:nsid w:val="41341B49"/>
    <w:multiLevelType w:val="hybridMultilevel"/>
    <w:tmpl w:val="634EFE4A"/>
    <w:lvl w:ilvl="0" w:tplc="F09402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3"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4"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6"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7"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8"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9"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2"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3"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9"/>
  </w:num>
  <w:num w:numId="2">
    <w:abstractNumId w:val="19"/>
  </w:num>
  <w:num w:numId="3">
    <w:abstractNumId w:val="27"/>
  </w:num>
  <w:num w:numId="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23"/>
  </w:num>
  <w:num w:numId="15">
    <w:abstractNumId w:val="18"/>
  </w:num>
  <w:num w:numId="16">
    <w:abstractNumId w:val="31"/>
  </w:num>
  <w:num w:numId="17">
    <w:abstractNumId w:val="26"/>
  </w:num>
  <w:num w:numId="18">
    <w:abstractNumId w:val="34"/>
  </w:num>
  <w:num w:numId="19">
    <w:abstractNumId w:val="6"/>
  </w:num>
  <w:num w:numId="20">
    <w:abstractNumId w:val="38"/>
  </w:num>
  <w:num w:numId="21">
    <w:abstractNumId w:val="5"/>
  </w:num>
  <w:num w:numId="22">
    <w:abstractNumId w:val="16"/>
  </w:num>
  <w:num w:numId="23">
    <w:abstractNumId w:val="22"/>
  </w:num>
  <w:num w:numId="24">
    <w:abstractNumId w:val="8"/>
  </w:num>
  <w:num w:numId="25">
    <w:abstractNumId w:val="4"/>
  </w:num>
  <w:num w:numId="26">
    <w:abstractNumId w:val="3"/>
  </w:num>
  <w:num w:numId="27">
    <w:abstractNumId w:val="12"/>
  </w:num>
  <w:num w:numId="28">
    <w:abstractNumId w:val="33"/>
  </w:num>
  <w:num w:numId="29">
    <w:abstractNumId w:val="15"/>
  </w:num>
  <w:num w:numId="30">
    <w:abstractNumId w:val="28"/>
  </w:num>
  <w:num w:numId="31">
    <w:abstractNumId w:val="11"/>
  </w:num>
  <w:num w:numId="32">
    <w:abstractNumId w:val="7"/>
  </w:num>
  <w:num w:numId="33">
    <w:abstractNumId w:val="14"/>
  </w:num>
  <w:num w:numId="34">
    <w:abstractNumId w:val="32"/>
  </w:num>
  <w:num w:numId="35">
    <w:abstractNumId w:val="30"/>
  </w:num>
  <w:num w:numId="36">
    <w:abstractNumId w:val="9"/>
  </w:num>
  <w:num w:numId="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24"/>
  </w:num>
  <w:num w:numId="40">
    <w:abstractNumId w:val="37"/>
  </w:num>
  <w:num w:numId="41">
    <w:abstractNumId w:val="35"/>
  </w:num>
  <w:num w:numId="42">
    <w:abstractNumId w:val="0"/>
  </w:num>
  <w:num w:numId="43">
    <w:abstractNumId w:val="13"/>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4EA1"/>
    <w:rsid w:val="0004704E"/>
    <w:rsid w:val="000E3D68"/>
    <w:rsid w:val="000F06D5"/>
    <w:rsid w:val="00120280"/>
    <w:rsid w:val="001F23D6"/>
    <w:rsid w:val="00224D45"/>
    <w:rsid w:val="002518DD"/>
    <w:rsid w:val="00263699"/>
    <w:rsid w:val="00297CE6"/>
    <w:rsid w:val="00307F1B"/>
    <w:rsid w:val="00365EE9"/>
    <w:rsid w:val="0049543B"/>
    <w:rsid w:val="00564CA7"/>
    <w:rsid w:val="005819EA"/>
    <w:rsid w:val="00644093"/>
    <w:rsid w:val="00684CE5"/>
    <w:rsid w:val="006C58BF"/>
    <w:rsid w:val="00755466"/>
    <w:rsid w:val="00755E73"/>
    <w:rsid w:val="008272A3"/>
    <w:rsid w:val="008B3E45"/>
    <w:rsid w:val="008C24C2"/>
    <w:rsid w:val="008E0EFE"/>
    <w:rsid w:val="009642CD"/>
    <w:rsid w:val="009967C8"/>
    <w:rsid w:val="00AF7F68"/>
    <w:rsid w:val="00B834C0"/>
    <w:rsid w:val="00C45103"/>
    <w:rsid w:val="00C7191D"/>
    <w:rsid w:val="00C779F1"/>
    <w:rsid w:val="00C835D2"/>
    <w:rsid w:val="00CB6112"/>
    <w:rsid w:val="00CC5107"/>
    <w:rsid w:val="00D92063"/>
    <w:rsid w:val="00DB35FF"/>
    <w:rsid w:val="00E86FD6"/>
    <w:rsid w:val="00EE4324"/>
    <w:rsid w:val="00FB14B1"/>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99"/>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 w:type="paragraph" w:customStyle="1" w:styleId="Default">
    <w:name w:val="Default"/>
    <w:rsid w:val="009642CD"/>
    <w:pPr>
      <w:autoSpaceDE w:val="0"/>
      <w:autoSpaceDN w:val="0"/>
      <w:adjustRightInd w:val="0"/>
      <w:spacing w:after="0" w:line="240" w:lineRule="auto"/>
    </w:pPr>
    <w:rPr>
      <w:rFonts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6930686">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1064253874">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7CDA1B-82FC-40AA-A04B-162AE0120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Pages>
  <Words>1494</Words>
  <Characters>852</Characters>
  <Application>Microsoft Office Word</Application>
  <DocSecurity>0</DocSecurity>
  <Lines>7</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38</cp:revision>
  <dcterms:created xsi:type="dcterms:W3CDTF">2025-05-16T06:26:00Z</dcterms:created>
  <dcterms:modified xsi:type="dcterms:W3CDTF">2026-06-17T07:59:00Z</dcterms:modified>
</cp:coreProperties>
</file>