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014B7C" w:rsidRDefault="002518DD" w:rsidP="005819EA">
      <w:pPr>
        <w:spacing w:after="0" w:line="240" w:lineRule="auto"/>
        <w:jc w:val="center"/>
        <w:rPr>
          <w:rFonts w:eastAsia="Calibri" w:cs="Times New Roman"/>
          <w:b/>
          <w:sz w:val="24"/>
          <w:szCs w:val="24"/>
        </w:rPr>
      </w:pPr>
      <w:r w:rsidRPr="00014B7C">
        <w:rPr>
          <w:rFonts w:eastAsia="Calibri" w:cs="Times New Roman"/>
          <w:b/>
          <w:sz w:val="24"/>
          <w:szCs w:val="24"/>
        </w:rPr>
        <w:t xml:space="preserve">Інформація щодо процедури </w:t>
      </w:r>
      <w:proofErr w:type="spellStart"/>
      <w:r w:rsidRPr="00014B7C">
        <w:rPr>
          <w:rFonts w:eastAsia="Calibri" w:cs="Times New Roman"/>
          <w:b/>
          <w:sz w:val="24"/>
          <w:szCs w:val="24"/>
        </w:rPr>
        <w:t>закупівель</w:t>
      </w:r>
      <w:proofErr w:type="spellEnd"/>
      <w:r w:rsidRPr="00014B7C">
        <w:rPr>
          <w:rFonts w:eastAsia="Calibri" w:cs="Times New Roman"/>
          <w:b/>
          <w:sz w:val="24"/>
          <w:szCs w:val="24"/>
        </w:rPr>
        <w:t>:</w:t>
      </w:r>
    </w:p>
    <w:p w:rsidR="002518DD" w:rsidRPr="00014B7C" w:rsidRDefault="002518DD" w:rsidP="005819EA">
      <w:pPr>
        <w:spacing w:after="0" w:line="240" w:lineRule="auto"/>
        <w:jc w:val="center"/>
        <w:rPr>
          <w:rFonts w:eastAsia="Calibri" w:cs="Times New Roman"/>
          <w:sz w:val="24"/>
          <w:szCs w:val="24"/>
        </w:rPr>
      </w:pPr>
      <w:r w:rsidRPr="00014B7C">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014B7C" w:rsidRDefault="002518DD" w:rsidP="005819EA">
      <w:pPr>
        <w:spacing w:after="0" w:line="240" w:lineRule="auto"/>
        <w:jc w:val="center"/>
        <w:rPr>
          <w:rFonts w:eastAsia="Calibri" w:cs="Times New Roman"/>
          <w:sz w:val="24"/>
          <w:szCs w:val="24"/>
        </w:rPr>
      </w:pPr>
      <w:r w:rsidRPr="00014B7C">
        <w:rPr>
          <w:rFonts w:eastAsia="Calibri" w:cs="Times New Roman"/>
          <w:sz w:val="24"/>
          <w:szCs w:val="24"/>
        </w:rPr>
        <w:t xml:space="preserve">Інформація щодо процедур </w:t>
      </w:r>
      <w:proofErr w:type="spellStart"/>
      <w:r w:rsidRPr="00014B7C">
        <w:rPr>
          <w:rFonts w:eastAsia="Calibri" w:cs="Times New Roman"/>
          <w:sz w:val="24"/>
          <w:szCs w:val="24"/>
        </w:rPr>
        <w:t>закупівель</w:t>
      </w:r>
      <w:proofErr w:type="spellEnd"/>
      <w:r w:rsidRPr="00014B7C">
        <w:rPr>
          <w:rFonts w:eastAsia="Calibri" w:cs="Times New Roman"/>
          <w:sz w:val="24"/>
          <w:szCs w:val="24"/>
        </w:rPr>
        <w:t xml:space="preserve"> на виконання Постанови КМУ від 11.10.2016 №710 (зі змінами)</w:t>
      </w:r>
    </w:p>
    <w:tbl>
      <w:tblPr>
        <w:tblStyle w:val="a3"/>
        <w:tblpPr w:leftFromText="180" w:rightFromText="180" w:vertAnchor="page" w:horzAnchor="margin" w:tblpXSpec="center" w:tblpY="1996"/>
        <w:tblW w:w="15994" w:type="dxa"/>
        <w:tblLayout w:type="fixed"/>
        <w:tblLook w:val="04A0" w:firstRow="1" w:lastRow="0" w:firstColumn="1" w:lastColumn="0" w:noHBand="0" w:noVBand="1"/>
      </w:tblPr>
      <w:tblGrid>
        <w:gridCol w:w="2405"/>
        <w:gridCol w:w="1910"/>
        <w:gridCol w:w="1417"/>
        <w:gridCol w:w="6521"/>
        <w:gridCol w:w="3741"/>
      </w:tblGrid>
      <w:tr w:rsidR="00575052" w:rsidRPr="00014B7C" w:rsidTr="00575052">
        <w:tc>
          <w:tcPr>
            <w:tcW w:w="2405" w:type="dxa"/>
            <w:vMerge w:val="restart"/>
            <w:vAlign w:val="center"/>
          </w:tcPr>
          <w:p w:rsidR="00575052" w:rsidRPr="00014B7C" w:rsidRDefault="00575052" w:rsidP="00575052">
            <w:pPr>
              <w:jc w:val="center"/>
              <w:rPr>
                <w:rFonts w:ascii="Times New Roman" w:hAnsi="Times New Roman" w:cs="Times New Roman"/>
                <w:b/>
                <w:sz w:val="24"/>
                <w:szCs w:val="24"/>
              </w:rPr>
            </w:pPr>
            <w:proofErr w:type="spellStart"/>
            <w:r w:rsidRPr="00014B7C">
              <w:rPr>
                <w:rFonts w:ascii="Times New Roman" w:hAnsi="Times New Roman" w:cs="Times New Roman"/>
                <w:b/>
                <w:sz w:val="24"/>
                <w:szCs w:val="24"/>
              </w:rPr>
              <w:t>Назва</w:t>
            </w:r>
            <w:proofErr w:type="spellEnd"/>
            <w:r w:rsidRPr="00014B7C">
              <w:rPr>
                <w:rFonts w:ascii="Times New Roman" w:hAnsi="Times New Roman" w:cs="Times New Roman"/>
                <w:b/>
                <w:sz w:val="24"/>
                <w:szCs w:val="24"/>
              </w:rPr>
              <w:t xml:space="preserve"> предмета </w:t>
            </w:r>
            <w:proofErr w:type="spellStart"/>
            <w:r w:rsidRPr="00014B7C">
              <w:rPr>
                <w:rFonts w:ascii="Times New Roman" w:hAnsi="Times New Roman" w:cs="Times New Roman"/>
                <w:b/>
                <w:sz w:val="24"/>
                <w:szCs w:val="24"/>
              </w:rPr>
              <w:t>закупівлі</w:t>
            </w:r>
            <w:proofErr w:type="spellEnd"/>
            <w:r w:rsidRPr="00014B7C">
              <w:rPr>
                <w:rFonts w:ascii="Times New Roman" w:hAnsi="Times New Roman" w:cs="Times New Roman"/>
                <w:b/>
                <w:sz w:val="24"/>
                <w:szCs w:val="24"/>
              </w:rPr>
              <w:t xml:space="preserve"> </w:t>
            </w:r>
            <w:proofErr w:type="spellStart"/>
            <w:r w:rsidRPr="00014B7C">
              <w:rPr>
                <w:rFonts w:ascii="Times New Roman" w:hAnsi="Times New Roman" w:cs="Times New Roman"/>
                <w:b/>
                <w:sz w:val="24"/>
                <w:szCs w:val="24"/>
              </w:rPr>
              <w:t>із</w:t>
            </w:r>
            <w:proofErr w:type="spellEnd"/>
            <w:r w:rsidRPr="00014B7C">
              <w:rPr>
                <w:rFonts w:ascii="Times New Roman" w:hAnsi="Times New Roman" w:cs="Times New Roman"/>
                <w:b/>
                <w:sz w:val="24"/>
                <w:szCs w:val="24"/>
              </w:rPr>
              <w:t xml:space="preserve"> </w:t>
            </w:r>
            <w:proofErr w:type="spellStart"/>
            <w:r w:rsidRPr="00014B7C">
              <w:rPr>
                <w:rFonts w:ascii="Times New Roman" w:hAnsi="Times New Roman" w:cs="Times New Roman"/>
                <w:b/>
                <w:sz w:val="24"/>
                <w:szCs w:val="24"/>
              </w:rPr>
              <w:t>зазначенням</w:t>
            </w:r>
            <w:proofErr w:type="spellEnd"/>
            <w:r w:rsidRPr="00014B7C">
              <w:rPr>
                <w:rFonts w:ascii="Times New Roman" w:hAnsi="Times New Roman" w:cs="Times New Roman"/>
                <w:b/>
                <w:sz w:val="24"/>
                <w:szCs w:val="24"/>
              </w:rPr>
              <w:t xml:space="preserve"> коду та </w:t>
            </w:r>
            <w:proofErr w:type="spellStart"/>
            <w:r w:rsidRPr="00014B7C">
              <w:rPr>
                <w:rFonts w:ascii="Times New Roman" w:hAnsi="Times New Roman" w:cs="Times New Roman"/>
                <w:b/>
                <w:sz w:val="24"/>
                <w:szCs w:val="24"/>
              </w:rPr>
              <w:t>назви</w:t>
            </w:r>
            <w:proofErr w:type="spellEnd"/>
            <w:r w:rsidRPr="00014B7C">
              <w:rPr>
                <w:rFonts w:ascii="Times New Roman" w:hAnsi="Times New Roman" w:cs="Times New Roman"/>
                <w:b/>
                <w:sz w:val="24"/>
                <w:szCs w:val="24"/>
              </w:rPr>
              <w:t xml:space="preserve"> </w:t>
            </w:r>
            <w:proofErr w:type="spellStart"/>
            <w:r w:rsidRPr="00014B7C">
              <w:rPr>
                <w:rFonts w:ascii="Times New Roman" w:hAnsi="Times New Roman" w:cs="Times New Roman"/>
                <w:b/>
                <w:sz w:val="24"/>
                <w:szCs w:val="24"/>
              </w:rPr>
              <w:t>відповідних</w:t>
            </w:r>
            <w:proofErr w:type="spellEnd"/>
            <w:r w:rsidRPr="00014B7C">
              <w:rPr>
                <w:rFonts w:ascii="Times New Roman" w:hAnsi="Times New Roman" w:cs="Times New Roman"/>
                <w:b/>
                <w:sz w:val="24"/>
                <w:szCs w:val="24"/>
              </w:rPr>
              <w:t xml:space="preserve"> </w:t>
            </w:r>
            <w:proofErr w:type="spellStart"/>
            <w:r w:rsidRPr="00014B7C">
              <w:rPr>
                <w:rFonts w:ascii="Times New Roman" w:hAnsi="Times New Roman" w:cs="Times New Roman"/>
                <w:b/>
                <w:sz w:val="24"/>
                <w:szCs w:val="24"/>
              </w:rPr>
              <w:t>класифікаторів</w:t>
            </w:r>
            <w:proofErr w:type="spellEnd"/>
          </w:p>
          <w:p w:rsidR="00575052" w:rsidRPr="00014B7C" w:rsidRDefault="00575052" w:rsidP="00575052">
            <w:pPr>
              <w:jc w:val="center"/>
              <w:rPr>
                <w:rFonts w:ascii="Times New Roman" w:hAnsi="Times New Roman" w:cs="Times New Roman"/>
                <w:b/>
                <w:sz w:val="24"/>
                <w:szCs w:val="24"/>
              </w:rPr>
            </w:pPr>
            <w:r w:rsidRPr="00014B7C">
              <w:rPr>
                <w:rFonts w:ascii="Times New Roman" w:hAnsi="Times New Roman" w:cs="Times New Roman"/>
                <w:b/>
                <w:sz w:val="24"/>
                <w:szCs w:val="24"/>
              </w:rPr>
              <w:t xml:space="preserve">предмета </w:t>
            </w:r>
            <w:proofErr w:type="spellStart"/>
            <w:r w:rsidRPr="00014B7C">
              <w:rPr>
                <w:rFonts w:ascii="Times New Roman" w:hAnsi="Times New Roman" w:cs="Times New Roman"/>
                <w:b/>
                <w:sz w:val="24"/>
                <w:szCs w:val="24"/>
              </w:rPr>
              <w:t>закупівлі</w:t>
            </w:r>
            <w:proofErr w:type="spellEnd"/>
            <w:r w:rsidRPr="00014B7C">
              <w:rPr>
                <w:rFonts w:ascii="Times New Roman" w:hAnsi="Times New Roman" w:cs="Times New Roman"/>
                <w:b/>
                <w:sz w:val="24"/>
                <w:szCs w:val="24"/>
              </w:rPr>
              <w:t xml:space="preserve"> і </w:t>
            </w:r>
            <w:proofErr w:type="spellStart"/>
            <w:r w:rsidRPr="00014B7C">
              <w:rPr>
                <w:rFonts w:ascii="Times New Roman" w:hAnsi="Times New Roman" w:cs="Times New Roman"/>
                <w:b/>
                <w:sz w:val="24"/>
                <w:szCs w:val="24"/>
              </w:rPr>
              <w:t>частин</w:t>
            </w:r>
            <w:proofErr w:type="spellEnd"/>
            <w:r w:rsidRPr="00014B7C">
              <w:rPr>
                <w:rFonts w:ascii="Times New Roman" w:hAnsi="Times New Roman" w:cs="Times New Roman"/>
                <w:b/>
                <w:sz w:val="24"/>
                <w:szCs w:val="24"/>
              </w:rPr>
              <w:t xml:space="preserve"> предмета </w:t>
            </w:r>
            <w:proofErr w:type="spellStart"/>
            <w:r w:rsidRPr="00014B7C">
              <w:rPr>
                <w:rFonts w:ascii="Times New Roman" w:hAnsi="Times New Roman" w:cs="Times New Roman"/>
                <w:b/>
                <w:sz w:val="24"/>
                <w:szCs w:val="24"/>
              </w:rPr>
              <w:t>закупівлі</w:t>
            </w:r>
            <w:proofErr w:type="spellEnd"/>
            <w:r w:rsidRPr="00014B7C">
              <w:rPr>
                <w:rFonts w:ascii="Times New Roman" w:hAnsi="Times New Roman" w:cs="Times New Roman"/>
                <w:b/>
                <w:sz w:val="24"/>
                <w:szCs w:val="24"/>
              </w:rPr>
              <w:t xml:space="preserve"> (</w:t>
            </w:r>
            <w:proofErr w:type="spellStart"/>
            <w:r w:rsidRPr="00014B7C">
              <w:rPr>
                <w:rFonts w:ascii="Times New Roman" w:hAnsi="Times New Roman" w:cs="Times New Roman"/>
                <w:b/>
                <w:sz w:val="24"/>
                <w:szCs w:val="24"/>
              </w:rPr>
              <w:t>лотів</w:t>
            </w:r>
            <w:proofErr w:type="spellEnd"/>
            <w:r w:rsidRPr="00014B7C">
              <w:rPr>
                <w:rFonts w:ascii="Times New Roman" w:hAnsi="Times New Roman" w:cs="Times New Roman"/>
                <w:b/>
                <w:sz w:val="24"/>
                <w:szCs w:val="24"/>
              </w:rPr>
              <w:t xml:space="preserve">) (за </w:t>
            </w:r>
            <w:proofErr w:type="spellStart"/>
            <w:r w:rsidRPr="00014B7C">
              <w:rPr>
                <w:rFonts w:ascii="Times New Roman" w:hAnsi="Times New Roman" w:cs="Times New Roman"/>
                <w:b/>
                <w:sz w:val="24"/>
                <w:szCs w:val="24"/>
              </w:rPr>
              <w:t>наявності</w:t>
            </w:r>
            <w:proofErr w:type="spellEnd"/>
            <w:r w:rsidRPr="00014B7C">
              <w:rPr>
                <w:rFonts w:ascii="Times New Roman" w:hAnsi="Times New Roman" w:cs="Times New Roman"/>
                <w:b/>
                <w:sz w:val="24"/>
                <w:szCs w:val="24"/>
              </w:rPr>
              <w:t>)</w:t>
            </w:r>
          </w:p>
        </w:tc>
        <w:tc>
          <w:tcPr>
            <w:tcW w:w="1910" w:type="dxa"/>
            <w:vMerge w:val="restart"/>
            <w:vAlign w:val="center"/>
          </w:tcPr>
          <w:p w:rsidR="00575052" w:rsidRPr="00014B7C" w:rsidRDefault="00575052" w:rsidP="00575052">
            <w:pPr>
              <w:jc w:val="center"/>
              <w:rPr>
                <w:rFonts w:ascii="Times New Roman" w:hAnsi="Times New Roman" w:cs="Times New Roman"/>
                <w:b/>
                <w:sz w:val="24"/>
                <w:szCs w:val="24"/>
              </w:rPr>
            </w:pPr>
            <w:r w:rsidRPr="00014B7C">
              <w:rPr>
                <w:rFonts w:ascii="Times New Roman" w:hAnsi="Times New Roman" w:cs="Times New Roman"/>
                <w:b/>
                <w:sz w:val="24"/>
                <w:szCs w:val="24"/>
              </w:rPr>
              <w:t>Вид</w:t>
            </w:r>
          </w:p>
          <w:p w:rsidR="00575052" w:rsidRPr="00014B7C" w:rsidRDefault="00575052" w:rsidP="00575052">
            <w:pPr>
              <w:jc w:val="center"/>
              <w:rPr>
                <w:rFonts w:ascii="Times New Roman" w:hAnsi="Times New Roman" w:cs="Times New Roman"/>
                <w:b/>
                <w:sz w:val="24"/>
                <w:szCs w:val="24"/>
              </w:rPr>
            </w:pPr>
            <w:proofErr w:type="spellStart"/>
            <w:r w:rsidRPr="00014B7C">
              <w:rPr>
                <w:rFonts w:ascii="Times New Roman" w:hAnsi="Times New Roman" w:cs="Times New Roman"/>
                <w:b/>
                <w:sz w:val="24"/>
                <w:szCs w:val="24"/>
              </w:rPr>
              <w:t>процедури</w:t>
            </w:r>
            <w:proofErr w:type="spellEnd"/>
          </w:p>
          <w:p w:rsidR="00575052" w:rsidRPr="00014B7C" w:rsidRDefault="00575052" w:rsidP="00575052">
            <w:pPr>
              <w:jc w:val="center"/>
              <w:rPr>
                <w:rFonts w:ascii="Times New Roman" w:hAnsi="Times New Roman" w:cs="Times New Roman"/>
                <w:b/>
                <w:sz w:val="24"/>
                <w:szCs w:val="24"/>
              </w:rPr>
            </w:pPr>
            <w:proofErr w:type="spellStart"/>
            <w:r w:rsidRPr="00014B7C">
              <w:rPr>
                <w:rFonts w:ascii="Times New Roman" w:hAnsi="Times New Roman" w:cs="Times New Roman"/>
                <w:b/>
                <w:sz w:val="24"/>
                <w:szCs w:val="24"/>
              </w:rPr>
              <w:t>закупівлі</w:t>
            </w:r>
            <w:proofErr w:type="spellEnd"/>
          </w:p>
        </w:tc>
        <w:tc>
          <w:tcPr>
            <w:tcW w:w="1417" w:type="dxa"/>
            <w:vMerge w:val="restart"/>
            <w:vAlign w:val="center"/>
          </w:tcPr>
          <w:p w:rsidR="00575052" w:rsidRPr="00014B7C" w:rsidRDefault="00575052" w:rsidP="00575052">
            <w:pPr>
              <w:jc w:val="center"/>
              <w:rPr>
                <w:rFonts w:ascii="Times New Roman" w:hAnsi="Times New Roman" w:cs="Times New Roman"/>
                <w:b/>
                <w:sz w:val="24"/>
                <w:szCs w:val="24"/>
              </w:rPr>
            </w:pPr>
            <w:proofErr w:type="spellStart"/>
            <w:r w:rsidRPr="00014B7C">
              <w:rPr>
                <w:rFonts w:ascii="Times New Roman" w:hAnsi="Times New Roman" w:cs="Times New Roman"/>
                <w:b/>
                <w:sz w:val="24"/>
                <w:szCs w:val="24"/>
              </w:rPr>
              <w:t>Очікувана</w:t>
            </w:r>
            <w:proofErr w:type="spellEnd"/>
          </w:p>
          <w:p w:rsidR="00575052" w:rsidRPr="00014B7C" w:rsidRDefault="00575052" w:rsidP="00575052">
            <w:pPr>
              <w:jc w:val="center"/>
              <w:rPr>
                <w:rFonts w:ascii="Times New Roman" w:hAnsi="Times New Roman" w:cs="Times New Roman"/>
                <w:b/>
                <w:sz w:val="24"/>
                <w:szCs w:val="24"/>
              </w:rPr>
            </w:pPr>
            <w:proofErr w:type="spellStart"/>
            <w:r w:rsidRPr="00014B7C">
              <w:rPr>
                <w:rFonts w:ascii="Times New Roman" w:hAnsi="Times New Roman" w:cs="Times New Roman"/>
                <w:b/>
                <w:sz w:val="24"/>
                <w:szCs w:val="24"/>
              </w:rPr>
              <w:t>вартість</w:t>
            </w:r>
            <w:proofErr w:type="spellEnd"/>
          </w:p>
          <w:p w:rsidR="00575052" w:rsidRPr="00014B7C" w:rsidRDefault="00575052" w:rsidP="00575052">
            <w:pPr>
              <w:jc w:val="center"/>
              <w:rPr>
                <w:rFonts w:ascii="Times New Roman" w:hAnsi="Times New Roman" w:cs="Times New Roman"/>
                <w:b/>
                <w:sz w:val="24"/>
                <w:szCs w:val="24"/>
              </w:rPr>
            </w:pPr>
            <w:r w:rsidRPr="00014B7C">
              <w:rPr>
                <w:rFonts w:ascii="Times New Roman" w:hAnsi="Times New Roman" w:cs="Times New Roman"/>
                <w:b/>
                <w:sz w:val="24"/>
                <w:szCs w:val="24"/>
              </w:rPr>
              <w:t>предмета</w:t>
            </w:r>
          </w:p>
          <w:p w:rsidR="00575052" w:rsidRPr="00014B7C" w:rsidRDefault="00575052" w:rsidP="00575052">
            <w:pPr>
              <w:jc w:val="center"/>
              <w:rPr>
                <w:rFonts w:ascii="Times New Roman" w:hAnsi="Times New Roman" w:cs="Times New Roman"/>
                <w:b/>
                <w:sz w:val="24"/>
                <w:szCs w:val="24"/>
              </w:rPr>
            </w:pPr>
            <w:proofErr w:type="spellStart"/>
            <w:r w:rsidRPr="00014B7C">
              <w:rPr>
                <w:rFonts w:ascii="Times New Roman" w:hAnsi="Times New Roman" w:cs="Times New Roman"/>
                <w:b/>
                <w:sz w:val="24"/>
                <w:szCs w:val="24"/>
              </w:rPr>
              <w:t>закупівлі</w:t>
            </w:r>
            <w:proofErr w:type="spellEnd"/>
            <w:r w:rsidRPr="00014B7C">
              <w:rPr>
                <w:rFonts w:ascii="Times New Roman" w:hAnsi="Times New Roman" w:cs="Times New Roman"/>
                <w:b/>
                <w:sz w:val="24"/>
                <w:szCs w:val="24"/>
              </w:rPr>
              <w:t>,</w:t>
            </w:r>
          </w:p>
          <w:p w:rsidR="00575052" w:rsidRPr="00014B7C" w:rsidRDefault="00575052" w:rsidP="00575052">
            <w:pPr>
              <w:jc w:val="center"/>
              <w:rPr>
                <w:rFonts w:ascii="Times New Roman" w:hAnsi="Times New Roman" w:cs="Times New Roman"/>
                <w:b/>
                <w:sz w:val="24"/>
                <w:szCs w:val="24"/>
              </w:rPr>
            </w:pPr>
            <w:r w:rsidRPr="00014B7C">
              <w:rPr>
                <w:rFonts w:ascii="Times New Roman" w:hAnsi="Times New Roman" w:cs="Times New Roman"/>
                <w:b/>
                <w:sz w:val="24"/>
                <w:szCs w:val="24"/>
              </w:rPr>
              <w:t>грн.</w:t>
            </w:r>
          </w:p>
        </w:tc>
        <w:tc>
          <w:tcPr>
            <w:tcW w:w="10262" w:type="dxa"/>
            <w:gridSpan w:val="2"/>
            <w:vAlign w:val="center"/>
          </w:tcPr>
          <w:p w:rsidR="00575052" w:rsidRPr="00014B7C" w:rsidRDefault="00575052" w:rsidP="00575052">
            <w:pPr>
              <w:jc w:val="center"/>
              <w:rPr>
                <w:rFonts w:ascii="Times New Roman" w:hAnsi="Times New Roman" w:cs="Times New Roman"/>
                <w:b/>
                <w:sz w:val="24"/>
                <w:szCs w:val="24"/>
              </w:rPr>
            </w:pPr>
            <w:proofErr w:type="spellStart"/>
            <w:r w:rsidRPr="00014B7C">
              <w:rPr>
                <w:rFonts w:ascii="Times New Roman" w:hAnsi="Times New Roman" w:cs="Times New Roman"/>
                <w:b/>
                <w:sz w:val="24"/>
                <w:szCs w:val="24"/>
              </w:rPr>
              <w:t>Обґрунтування</w:t>
            </w:r>
            <w:proofErr w:type="spellEnd"/>
          </w:p>
          <w:p w:rsidR="00575052" w:rsidRPr="00014B7C" w:rsidRDefault="00575052" w:rsidP="00575052">
            <w:pPr>
              <w:jc w:val="center"/>
              <w:rPr>
                <w:rFonts w:ascii="Times New Roman" w:hAnsi="Times New Roman" w:cs="Times New Roman"/>
                <w:b/>
                <w:sz w:val="24"/>
                <w:szCs w:val="24"/>
              </w:rPr>
            </w:pPr>
          </w:p>
        </w:tc>
      </w:tr>
      <w:tr w:rsidR="00575052" w:rsidRPr="00014B7C" w:rsidTr="00575052">
        <w:trPr>
          <w:trHeight w:val="1144"/>
        </w:trPr>
        <w:tc>
          <w:tcPr>
            <w:tcW w:w="2405" w:type="dxa"/>
            <w:vMerge/>
          </w:tcPr>
          <w:p w:rsidR="00575052" w:rsidRPr="00014B7C" w:rsidRDefault="00575052" w:rsidP="00575052">
            <w:pPr>
              <w:jc w:val="center"/>
              <w:rPr>
                <w:rFonts w:ascii="Times New Roman" w:hAnsi="Times New Roman" w:cs="Times New Roman"/>
                <w:b/>
                <w:sz w:val="24"/>
                <w:szCs w:val="24"/>
              </w:rPr>
            </w:pPr>
          </w:p>
        </w:tc>
        <w:tc>
          <w:tcPr>
            <w:tcW w:w="1910" w:type="dxa"/>
            <w:vMerge/>
          </w:tcPr>
          <w:p w:rsidR="00575052" w:rsidRPr="00014B7C" w:rsidRDefault="00575052" w:rsidP="00575052">
            <w:pPr>
              <w:jc w:val="center"/>
              <w:rPr>
                <w:rFonts w:ascii="Times New Roman" w:hAnsi="Times New Roman" w:cs="Times New Roman"/>
                <w:b/>
                <w:sz w:val="24"/>
                <w:szCs w:val="24"/>
              </w:rPr>
            </w:pPr>
          </w:p>
        </w:tc>
        <w:tc>
          <w:tcPr>
            <w:tcW w:w="1417" w:type="dxa"/>
            <w:vMerge/>
          </w:tcPr>
          <w:p w:rsidR="00575052" w:rsidRPr="00014B7C" w:rsidRDefault="00575052" w:rsidP="00575052">
            <w:pPr>
              <w:jc w:val="center"/>
              <w:rPr>
                <w:rFonts w:ascii="Times New Roman" w:hAnsi="Times New Roman" w:cs="Times New Roman"/>
                <w:b/>
                <w:sz w:val="24"/>
                <w:szCs w:val="24"/>
              </w:rPr>
            </w:pPr>
          </w:p>
        </w:tc>
        <w:tc>
          <w:tcPr>
            <w:tcW w:w="6521" w:type="dxa"/>
            <w:vAlign w:val="center"/>
          </w:tcPr>
          <w:p w:rsidR="00575052" w:rsidRPr="00014B7C" w:rsidRDefault="00575052" w:rsidP="00575052">
            <w:pPr>
              <w:jc w:val="center"/>
              <w:rPr>
                <w:rFonts w:ascii="Times New Roman" w:hAnsi="Times New Roman" w:cs="Times New Roman"/>
                <w:b/>
                <w:sz w:val="24"/>
                <w:szCs w:val="24"/>
              </w:rPr>
            </w:pPr>
            <w:proofErr w:type="spellStart"/>
            <w:r w:rsidRPr="00014B7C">
              <w:rPr>
                <w:rFonts w:ascii="Times New Roman" w:hAnsi="Times New Roman" w:cs="Times New Roman"/>
                <w:b/>
                <w:sz w:val="24"/>
                <w:szCs w:val="24"/>
              </w:rPr>
              <w:t>технічних</w:t>
            </w:r>
            <w:proofErr w:type="spellEnd"/>
            <w:r w:rsidRPr="00014B7C">
              <w:rPr>
                <w:rFonts w:ascii="Times New Roman" w:hAnsi="Times New Roman" w:cs="Times New Roman"/>
                <w:b/>
                <w:sz w:val="24"/>
                <w:szCs w:val="24"/>
              </w:rPr>
              <w:t xml:space="preserve"> та </w:t>
            </w:r>
            <w:proofErr w:type="spellStart"/>
            <w:r w:rsidRPr="00014B7C">
              <w:rPr>
                <w:rFonts w:ascii="Times New Roman" w:hAnsi="Times New Roman" w:cs="Times New Roman"/>
                <w:b/>
                <w:sz w:val="24"/>
                <w:szCs w:val="24"/>
              </w:rPr>
              <w:t>якісних</w:t>
            </w:r>
            <w:proofErr w:type="spellEnd"/>
            <w:r w:rsidRPr="00014B7C">
              <w:rPr>
                <w:rFonts w:ascii="Times New Roman" w:hAnsi="Times New Roman" w:cs="Times New Roman"/>
                <w:b/>
                <w:sz w:val="24"/>
                <w:szCs w:val="24"/>
              </w:rPr>
              <w:t xml:space="preserve"> характеристик предмета </w:t>
            </w:r>
            <w:proofErr w:type="spellStart"/>
            <w:r w:rsidRPr="00014B7C">
              <w:rPr>
                <w:rFonts w:ascii="Times New Roman" w:hAnsi="Times New Roman" w:cs="Times New Roman"/>
                <w:b/>
                <w:sz w:val="24"/>
                <w:szCs w:val="24"/>
              </w:rPr>
              <w:t>закупівлі</w:t>
            </w:r>
            <w:proofErr w:type="spellEnd"/>
          </w:p>
        </w:tc>
        <w:tc>
          <w:tcPr>
            <w:tcW w:w="3741" w:type="dxa"/>
            <w:vAlign w:val="center"/>
          </w:tcPr>
          <w:p w:rsidR="00575052" w:rsidRPr="00014B7C" w:rsidRDefault="00575052" w:rsidP="00575052">
            <w:pPr>
              <w:ind w:right="667"/>
              <w:jc w:val="center"/>
              <w:rPr>
                <w:rFonts w:ascii="Times New Roman" w:hAnsi="Times New Roman" w:cs="Times New Roman"/>
                <w:b/>
                <w:sz w:val="24"/>
                <w:szCs w:val="24"/>
              </w:rPr>
            </w:pPr>
            <w:proofErr w:type="spellStart"/>
            <w:r w:rsidRPr="00014B7C">
              <w:rPr>
                <w:rFonts w:ascii="Times New Roman" w:hAnsi="Times New Roman" w:cs="Times New Roman"/>
                <w:b/>
                <w:sz w:val="24"/>
                <w:szCs w:val="24"/>
              </w:rPr>
              <w:t>очікуваної</w:t>
            </w:r>
            <w:proofErr w:type="spellEnd"/>
            <w:r w:rsidRPr="00014B7C">
              <w:rPr>
                <w:rFonts w:ascii="Times New Roman" w:hAnsi="Times New Roman" w:cs="Times New Roman"/>
                <w:b/>
                <w:sz w:val="24"/>
                <w:szCs w:val="24"/>
              </w:rPr>
              <w:t xml:space="preserve"> </w:t>
            </w:r>
            <w:proofErr w:type="spellStart"/>
            <w:r w:rsidRPr="00014B7C">
              <w:rPr>
                <w:rFonts w:ascii="Times New Roman" w:hAnsi="Times New Roman" w:cs="Times New Roman"/>
                <w:b/>
                <w:sz w:val="24"/>
                <w:szCs w:val="24"/>
              </w:rPr>
              <w:t>вартості</w:t>
            </w:r>
            <w:proofErr w:type="spellEnd"/>
            <w:r w:rsidRPr="00014B7C">
              <w:rPr>
                <w:rFonts w:ascii="Times New Roman" w:hAnsi="Times New Roman" w:cs="Times New Roman"/>
                <w:b/>
                <w:sz w:val="24"/>
                <w:szCs w:val="24"/>
              </w:rPr>
              <w:t xml:space="preserve"> предмета </w:t>
            </w:r>
            <w:proofErr w:type="spellStart"/>
            <w:r w:rsidRPr="00014B7C">
              <w:rPr>
                <w:rFonts w:ascii="Times New Roman" w:hAnsi="Times New Roman" w:cs="Times New Roman"/>
                <w:b/>
                <w:sz w:val="24"/>
                <w:szCs w:val="24"/>
              </w:rPr>
              <w:t>закупівлі</w:t>
            </w:r>
            <w:proofErr w:type="spellEnd"/>
          </w:p>
        </w:tc>
      </w:tr>
      <w:tr w:rsidR="00575052" w:rsidRPr="00014B7C" w:rsidTr="00575052">
        <w:tc>
          <w:tcPr>
            <w:tcW w:w="2405" w:type="dxa"/>
          </w:tcPr>
          <w:p w:rsidR="00575052" w:rsidRPr="00014B7C" w:rsidRDefault="00575052" w:rsidP="00575052">
            <w:pPr>
              <w:rPr>
                <w:rStyle w:val="a4"/>
                <w:rFonts w:ascii="Times New Roman" w:eastAsia="Times New Roman" w:hAnsi="Times New Roman" w:cs="Times New Roman"/>
                <w:bCs/>
                <w:color w:val="auto"/>
                <w:kern w:val="36"/>
                <w:sz w:val="24"/>
                <w:szCs w:val="24"/>
                <w:u w:val="none"/>
                <w:bdr w:val="none" w:sz="0" w:space="0" w:color="auto" w:frame="1"/>
                <w:lang w:eastAsia="uk-UA"/>
              </w:rPr>
            </w:pPr>
            <w:r w:rsidRPr="006E048F">
              <w:rPr>
                <w:rFonts w:ascii="Times New Roman" w:eastAsia="Times New Roman" w:hAnsi="Times New Roman" w:cs="Times New Roman"/>
                <w:bCs/>
                <w:kern w:val="36"/>
                <w:sz w:val="24"/>
                <w:szCs w:val="24"/>
                <w:bdr w:val="none" w:sz="0" w:space="0" w:color="auto" w:frame="1"/>
                <w:lang w:val="uk-UA" w:eastAsia="uk-UA"/>
              </w:rPr>
              <w:t>Послуги інтернет-провайдеру за користування Інтернетом, за кодом ДК 021:2015 – 72410000-7 Послуги провайдерів</w:t>
            </w:r>
          </w:p>
        </w:tc>
        <w:tc>
          <w:tcPr>
            <w:tcW w:w="1910" w:type="dxa"/>
            <w:vAlign w:val="center"/>
          </w:tcPr>
          <w:p w:rsidR="00575052" w:rsidRPr="00014B7C" w:rsidRDefault="00575052" w:rsidP="00575052">
            <w:pPr>
              <w:jc w:val="center"/>
              <w:rPr>
                <w:rFonts w:ascii="Times New Roman" w:hAnsi="Times New Roman" w:cs="Times New Roman"/>
                <w:sz w:val="24"/>
                <w:szCs w:val="24"/>
              </w:rPr>
            </w:pPr>
            <w:proofErr w:type="spellStart"/>
            <w:r>
              <w:rPr>
                <w:rFonts w:ascii="Times New Roman" w:hAnsi="Times New Roman" w:cs="Times New Roman"/>
                <w:sz w:val="24"/>
                <w:szCs w:val="24"/>
              </w:rPr>
              <w:t>Відкриті</w:t>
            </w:r>
            <w:proofErr w:type="spellEnd"/>
            <w:r>
              <w:rPr>
                <w:rFonts w:ascii="Times New Roman" w:hAnsi="Times New Roman" w:cs="Times New Roman"/>
                <w:sz w:val="24"/>
                <w:szCs w:val="24"/>
              </w:rPr>
              <w:t xml:space="preserve"> торги з </w:t>
            </w:r>
            <w:proofErr w:type="spellStart"/>
            <w:r>
              <w:rPr>
                <w:rFonts w:ascii="Times New Roman" w:hAnsi="Times New Roman" w:cs="Times New Roman"/>
                <w:sz w:val="24"/>
                <w:szCs w:val="24"/>
              </w:rPr>
              <w:t>особливостями</w:t>
            </w:r>
            <w:proofErr w:type="spellEnd"/>
          </w:p>
        </w:tc>
        <w:tc>
          <w:tcPr>
            <w:tcW w:w="1417" w:type="dxa"/>
            <w:vAlign w:val="center"/>
          </w:tcPr>
          <w:p w:rsidR="00575052" w:rsidRPr="00755466" w:rsidRDefault="00575052" w:rsidP="00575052">
            <w:pPr>
              <w:jc w:val="center"/>
              <w:rPr>
                <w:rFonts w:ascii="Times New Roman" w:hAnsi="Times New Roman" w:cs="Times New Roman"/>
                <w:bCs/>
                <w:sz w:val="24"/>
                <w:szCs w:val="24"/>
                <w:bdr w:val="none" w:sz="0" w:space="0" w:color="auto" w:frame="1"/>
                <w:shd w:val="clear" w:color="auto" w:fill="FFFFFF"/>
                <w:lang w:val="uk-UA"/>
              </w:rPr>
            </w:pPr>
            <w:r>
              <w:rPr>
                <w:rFonts w:ascii="Times New Roman" w:hAnsi="Times New Roman" w:cs="Times New Roman"/>
                <w:bCs/>
                <w:sz w:val="24"/>
                <w:szCs w:val="24"/>
                <w:bdr w:val="none" w:sz="0" w:space="0" w:color="auto" w:frame="1"/>
                <w:shd w:val="clear" w:color="auto" w:fill="FFFFFF"/>
                <w:lang w:val="uk-UA"/>
              </w:rPr>
              <w:t>36 000,00</w:t>
            </w:r>
          </w:p>
        </w:tc>
        <w:tc>
          <w:tcPr>
            <w:tcW w:w="6521" w:type="dxa"/>
          </w:tcPr>
          <w:p w:rsidR="00575052" w:rsidRPr="00575052" w:rsidRDefault="00575052" w:rsidP="00575052">
            <w:pPr>
              <w:jc w:val="both"/>
              <w:rPr>
                <w:rFonts w:ascii="Times New Roman" w:hAnsi="Times New Roman" w:cs="Times New Roman"/>
                <w:sz w:val="24"/>
                <w:szCs w:val="24"/>
                <w:shd w:val="clear" w:color="auto" w:fill="FFFFFF"/>
              </w:rPr>
            </w:pPr>
            <w:r w:rsidRPr="00575052">
              <w:rPr>
                <w:rFonts w:ascii="Times New Roman" w:hAnsi="Times New Roman" w:cs="Times New Roman"/>
                <w:sz w:val="24"/>
                <w:szCs w:val="24"/>
                <w:shd w:val="clear" w:color="auto" w:fill="FFFFFF"/>
              </w:rPr>
              <w:t>Якісні та технічні характеристики обумовлені вимогами ініціатора закупівлі.</w:t>
            </w:r>
          </w:p>
          <w:p w:rsidR="00575052" w:rsidRPr="006E048F" w:rsidRDefault="00575052" w:rsidP="00575052">
            <w:pPr>
              <w:keepLines/>
              <w:autoSpaceDE w:val="0"/>
              <w:rPr>
                <w:rFonts w:ascii="Times New Roman" w:hAnsi="Times New Roman" w:cs="Times New Roman"/>
                <w:b/>
                <w:bCs/>
                <w:color w:val="000000" w:themeColor="text1"/>
                <w:spacing w:val="-3"/>
                <w:sz w:val="24"/>
                <w:szCs w:val="24"/>
                <w:lang w:val="uk-UA"/>
              </w:rPr>
            </w:pPr>
            <w:r w:rsidRPr="006E048F">
              <w:rPr>
                <w:rFonts w:ascii="Times New Roman" w:hAnsi="Times New Roman" w:cs="Times New Roman"/>
                <w:b/>
                <w:bCs/>
                <w:color w:val="000000" w:themeColor="text1"/>
                <w:spacing w:val="-3"/>
                <w:sz w:val="24"/>
                <w:szCs w:val="24"/>
                <w:lang w:val="uk-UA"/>
              </w:rPr>
              <w:t>Термін надання послуг: 8 місяців.</w:t>
            </w:r>
          </w:p>
          <w:p w:rsidR="00575052" w:rsidRPr="006E048F" w:rsidRDefault="00575052" w:rsidP="00575052">
            <w:pPr>
              <w:keepLines/>
              <w:autoSpaceDE w:val="0"/>
              <w:rPr>
                <w:rFonts w:ascii="Times New Roman" w:hAnsi="Times New Roman" w:cs="Times New Roman"/>
                <w:b/>
                <w:bCs/>
                <w:color w:val="000000" w:themeColor="text1"/>
                <w:spacing w:val="-3"/>
                <w:sz w:val="24"/>
                <w:szCs w:val="24"/>
                <w:lang w:val="uk-UA"/>
              </w:rPr>
            </w:pPr>
            <w:r w:rsidRPr="006E048F">
              <w:rPr>
                <w:rFonts w:ascii="Times New Roman" w:hAnsi="Times New Roman" w:cs="Times New Roman"/>
                <w:b/>
                <w:bCs/>
                <w:color w:val="000000" w:themeColor="text1"/>
                <w:spacing w:val="-3"/>
                <w:sz w:val="24"/>
                <w:szCs w:val="24"/>
                <w:lang w:val="uk-UA"/>
              </w:rPr>
              <w:t xml:space="preserve">Адреса надання послуг: вул. Антона </w:t>
            </w:r>
            <w:proofErr w:type="spellStart"/>
            <w:r w:rsidRPr="006E048F">
              <w:rPr>
                <w:rFonts w:ascii="Times New Roman" w:hAnsi="Times New Roman" w:cs="Times New Roman"/>
                <w:b/>
                <w:bCs/>
                <w:color w:val="000000" w:themeColor="text1"/>
                <w:spacing w:val="-3"/>
                <w:sz w:val="24"/>
                <w:szCs w:val="24"/>
                <w:lang w:val="uk-UA"/>
              </w:rPr>
              <w:t>Ігнатченка</w:t>
            </w:r>
            <w:proofErr w:type="spellEnd"/>
            <w:r w:rsidRPr="006E048F">
              <w:rPr>
                <w:rFonts w:ascii="Times New Roman" w:hAnsi="Times New Roman" w:cs="Times New Roman"/>
                <w:b/>
                <w:bCs/>
                <w:color w:val="000000" w:themeColor="text1"/>
                <w:spacing w:val="-3"/>
                <w:sz w:val="24"/>
                <w:szCs w:val="24"/>
                <w:lang w:val="uk-UA"/>
              </w:rPr>
              <w:t>, 1А, м. Кривий Ріг.</w:t>
            </w:r>
          </w:p>
          <w:p w:rsidR="00575052" w:rsidRPr="006E048F" w:rsidRDefault="00575052" w:rsidP="00575052">
            <w:pPr>
              <w:ind w:firstLine="567"/>
              <w:jc w:val="both"/>
              <w:rPr>
                <w:rFonts w:ascii="Times New Roman" w:hAnsi="Times New Roman" w:cs="Times New Roman"/>
                <w:sz w:val="24"/>
                <w:szCs w:val="24"/>
                <w:lang w:val="uk-UA"/>
              </w:rPr>
            </w:pPr>
            <w:r w:rsidRPr="006E048F">
              <w:rPr>
                <w:rFonts w:ascii="Times New Roman" w:hAnsi="Times New Roman" w:cs="Times New Roman"/>
                <w:sz w:val="24"/>
                <w:szCs w:val="24"/>
                <w:lang w:val="uk-UA"/>
              </w:rPr>
              <w:t xml:space="preserve">Доступ до мережі Інтернет із швидкістю до 1000 Мбіт/с; за технологією </w:t>
            </w:r>
            <w:proofErr w:type="spellStart"/>
            <w:r w:rsidRPr="006E048F">
              <w:rPr>
                <w:rFonts w:ascii="Times New Roman" w:hAnsi="Times New Roman" w:cs="Times New Roman"/>
                <w:sz w:val="24"/>
                <w:szCs w:val="24"/>
                <w:lang w:val="en-US"/>
              </w:rPr>
              <w:t>xPON</w:t>
            </w:r>
            <w:proofErr w:type="spellEnd"/>
            <w:r w:rsidRPr="006E048F">
              <w:rPr>
                <w:rFonts w:ascii="Times New Roman" w:hAnsi="Times New Roman" w:cs="Times New Roman"/>
                <w:sz w:val="24"/>
                <w:szCs w:val="24"/>
                <w:lang w:val="uk-UA"/>
              </w:rPr>
              <w:t xml:space="preserve"> (або </w:t>
            </w:r>
            <w:r w:rsidRPr="006E048F">
              <w:rPr>
                <w:rFonts w:ascii="Times New Roman" w:hAnsi="Times New Roman" w:cs="Times New Roman"/>
                <w:sz w:val="24"/>
                <w:szCs w:val="24"/>
                <w:lang w:val="en-US"/>
              </w:rPr>
              <w:t>PON</w:t>
            </w:r>
            <w:r w:rsidRPr="006E048F">
              <w:rPr>
                <w:rFonts w:ascii="Times New Roman" w:hAnsi="Times New Roman" w:cs="Times New Roman"/>
                <w:sz w:val="24"/>
                <w:szCs w:val="24"/>
                <w:lang w:val="uk-UA"/>
              </w:rPr>
              <w:t xml:space="preserve"> - </w:t>
            </w:r>
            <w:r w:rsidRPr="006E048F">
              <w:rPr>
                <w:rFonts w:ascii="Times New Roman" w:hAnsi="Times New Roman" w:cs="Times New Roman"/>
                <w:sz w:val="24"/>
                <w:szCs w:val="24"/>
                <w:lang w:val="en-US"/>
              </w:rPr>
              <w:t>Passive</w:t>
            </w:r>
            <w:r w:rsidRPr="006E048F">
              <w:rPr>
                <w:rFonts w:ascii="Times New Roman" w:hAnsi="Times New Roman" w:cs="Times New Roman"/>
                <w:sz w:val="24"/>
                <w:szCs w:val="24"/>
                <w:lang w:val="uk-UA"/>
              </w:rPr>
              <w:t xml:space="preserve"> </w:t>
            </w:r>
            <w:r w:rsidRPr="006E048F">
              <w:rPr>
                <w:rFonts w:ascii="Times New Roman" w:hAnsi="Times New Roman" w:cs="Times New Roman"/>
                <w:sz w:val="24"/>
                <w:szCs w:val="24"/>
                <w:lang w:val="en-US"/>
              </w:rPr>
              <w:t>Optical</w:t>
            </w:r>
            <w:r w:rsidRPr="006E048F">
              <w:rPr>
                <w:rFonts w:ascii="Times New Roman" w:hAnsi="Times New Roman" w:cs="Times New Roman"/>
                <w:sz w:val="24"/>
                <w:szCs w:val="24"/>
                <w:lang w:val="uk-UA"/>
              </w:rPr>
              <w:t xml:space="preserve"> </w:t>
            </w:r>
            <w:r w:rsidRPr="006E048F">
              <w:rPr>
                <w:rFonts w:ascii="Times New Roman" w:hAnsi="Times New Roman" w:cs="Times New Roman"/>
                <w:sz w:val="24"/>
                <w:szCs w:val="24"/>
                <w:lang w:val="en-US"/>
              </w:rPr>
              <w:t>Network</w:t>
            </w:r>
            <w:r w:rsidRPr="006E048F">
              <w:rPr>
                <w:rFonts w:ascii="Times New Roman" w:hAnsi="Times New Roman" w:cs="Times New Roman"/>
                <w:sz w:val="24"/>
                <w:szCs w:val="24"/>
                <w:lang w:val="uk-UA"/>
              </w:rPr>
              <w:t xml:space="preserve">) — це сучасна технологія високошвидкісного інтернету, що використовує пасивні </w:t>
            </w:r>
            <w:proofErr w:type="spellStart"/>
            <w:r w:rsidRPr="006E048F">
              <w:rPr>
                <w:rFonts w:ascii="Times New Roman" w:hAnsi="Times New Roman" w:cs="Times New Roman"/>
                <w:sz w:val="24"/>
                <w:szCs w:val="24"/>
                <w:lang w:val="uk-UA"/>
              </w:rPr>
              <w:t>волоконно</w:t>
            </w:r>
            <w:proofErr w:type="spellEnd"/>
            <w:r w:rsidRPr="006E048F">
              <w:rPr>
                <w:rFonts w:ascii="Times New Roman" w:hAnsi="Times New Roman" w:cs="Times New Roman"/>
                <w:sz w:val="24"/>
                <w:szCs w:val="24"/>
                <w:lang w:val="uk-UA"/>
              </w:rPr>
              <w:t xml:space="preserve">-оптичні мережі для передачі даних. Вона забезпечує стабільну швидкість (до 1 </w:t>
            </w:r>
            <w:proofErr w:type="spellStart"/>
            <w:r w:rsidRPr="006E048F">
              <w:rPr>
                <w:rFonts w:ascii="Times New Roman" w:hAnsi="Times New Roman" w:cs="Times New Roman"/>
                <w:sz w:val="24"/>
                <w:szCs w:val="24"/>
                <w:lang w:val="uk-UA"/>
              </w:rPr>
              <w:t>Гбіт</w:t>
            </w:r>
            <w:proofErr w:type="spellEnd"/>
            <w:r w:rsidRPr="006E048F">
              <w:rPr>
                <w:rFonts w:ascii="Times New Roman" w:hAnsi="Times New Roman" w:cs="Times New Roman"/>
                <w:sz w:val="24"/>
                <w:szCs w:val="24"/>
                <w:lang w:val="uk-UA"/>
              </w:rPr>
              <w:t xml:space="preserve">/с) та працює під час </w:t>
            </w:r>
            <w:proofErr w:type="spellStart"/>
            <w:r w:rsidRPr="006E048F">
              <w:rPr>
                <w:rFonts w:ascii="Times New Roman" w:hAnsi="Times New Roman" w:cs="Times New Roman"/>
                <w:sz w:val="24"/>
                <w:szCs w:val="24"/>
                <w:lang w:val="uk-UA"/>
              </w:rPr>
              <w:t>блекаутів</w:t>
            </w:r>
            <w:proofErr w:type="spellEnd"/>
            <w:r w:rsidRPr="006E048F">
              <w:rPr>
                <w:rFonts w:ascii="Times New Roman" w:hAnsi="Times New Roman" w:cs="Times New Roman"/>
                <w:sz w:val="24"/>
                <w:szCs w:val="24"/>
                <w:lang w:val="uk-UA"/>
              </w:rPr>
              <w:t xml:space="preserve">,  обладнання провайдера повинне бути підключене до ДБЖ, оскільки на ділянці від вузла до абонента не потрібна електроенергія. </w:t>
            </w:r>
          </w:p>
          <w:p w:rsidR="00575052" w:rsidRPr="006E048F" w:rsidRDefault="00575052" w:rsidP="00575052">
            <w:pPr>
              <w:ind w:firstLine="567"/>
              <w:jc w:val="both"/>
              <w:rPr>
                <w:rFonts w:ascii="Times New Roman" w:hAnsi="Times New Roman" w:cs="Times New Roman"/>
                <w:sz w:val="24"/>
                <w:szCs w:val="24"/>
                <w:lang w:val="uk-UA"/>
              </w:rPr>
            </w:pPr>
            <w:r w:rsidRPr="006E048F">
              <w:rPr>
                <w:rFonts w:ascii="Times New Roman" w:hAnsi="Times New Roman" w:cs="Times New Roman"/>
                <w:sz w:val="24"/>
                <w:szCs w:val="24"/>
                <w:lang w:val="uk-UA"/>
              </w:rPr>
              <w:t xml:space="preserve">Забезпечення інтернету під час відключень електроенергії (за умови автономного живлення </w:t>
            </w:r>
            <w:r w:rsidRPr="006E048F">
              <w:rPr>
                <w:rFonts w:ascii="Times New Roman" w:hAnsi="Times New Roman" w:cs="Times New Roman"/>
                <w:sz w:val="24"/>
                <w:szCs w:val="24"/>
                <w:lang w:val="en-US"/>
              </w:rPr>
              <w:t>ONU</w:t>
            </w:r>
            <w:r w:rsidRPr="006E048F">
              <w:rPr>
                <w:rFonts w:ascii="Times New Roman" w:hAnsi="Times New Roman" w:cs="Times New Roman"/>
                <w:sz w:val="24"/>
                <w:szCs w:val="24"/>
                <w:lang w:val="uk-UA"/>
              </w:rPr>
              <w:t>-терміналу).</w:t>
            </w:r>
          </w:p>
          <w:p w:rsidR="00575052" w:rsidRPr="006E048F" w:rsidRDefault="00575052" w:rsidP="00575052">
            <w:pPr>
              <w:ind w:firstLine="567"/>
              <w:jc w:val="both"/>
              <w:rPr>
                <w:rFonts w:ascii="Times New Roman" w:hAnsi="Times New Roman" w:cs="Times New Roman"/>
                <w:sz w:val="24"/>
                <w:szCs w:val="24"/>
                <w:lang w:val="uk-UA"/>
              </w:rPr>
            </w:pPr>
            <w:r w:rsidRPr="006E048F">
              <w:rPr>
                <w:rFonts w:ascii="Times New Roman" w:hAnsi="Times New Roman" w:cs="Times New Roman"/>
                <w:sz w:val="24"/>
                <w:szCs w:val="24"/>
                <w:lang w:val="uk-UA"/>
              </w:rPr>
              <w:t>Доступ до мережі Інтернет надається цілодобово та без обмежень по об’єму  трафіку;</w:t>
            </w:r>
          </w:p>
          <w:p w:rsidR="00575052" w:rsidRPr="006E048F" w:rsidRDefault="00575052" w:rsidP="00575052">
            <w:pPr>
              <w:ind w:firstLine="567"/>
              <w:jc w:val="both"/>
              <w:rPr>
                <w:rFonts w:ascii="Times New Roman" w:hAnsi="Times New Roman" w:cs="Times New Roman"/>
                <w:sz w:val="24"/>
                <w:szCs w:val="24"/>
                <w:lang w:val="uk-UA"/>
              </w:rPr>
            </w:pPr>
            <w:r w:rsidRPr="006E048F">
              <w:rPr>
                <w:rFonts w:ascii="Times New Roman" w:hAnsi="Times New Roman" w:cs="Times New Roman"/>
                <w:sz w:val="24"/>
                <w:szCs w:val="24"/>
                <w:lang w:val="uk-UA"/>
              </w:rPr>
              <w:t xml:space="preserve"> Обслуговування у разі поломки – термін виконання до 3-х діб.</w:t>
            </w:r>
          </w:p>
          <w:p w:rsidR="00575052" w:rsidRPr="000E3D68" w:rsidRDefault="00575052" w:rsidP="00575052">
            <w:pPr>
              <w:ind w:firstLine="567"/>
              <w:jc w:val="both"/>
              <w:rPr>
                <w:rFonts w:ascii="Times New Roman" w:hAnsi="Times New Roman" w:cs="Times New Roman"/>
                <w:sz w:val="24"/>
                <w:szCs w:val="24"/>
                <w:shd w:val="clear" w:color="auto" w:fill="FFFFFF"/>
                <w:lang w:val="uk-UA"/>
              </w:rPr>
            </w:pPr>
            <w:r w:rsidRPr="006E048F">
              <w:rPr>
                <w:rFonts w:ascii="Times New Roman" w:hAnsi="Times New Roman" w:cs="Times New Roman"/>
                <w:sz w:val="24"/>
                <w:szCs w:val="24"/>
                <w:lang w:val="uk-UA"/>
              </w:rPr>
              <w:t xml:space="preserve"> Надання безкоштовної статичної (білої) ІР адреси.</w:t>
            </w:r>
            <w:bookmarkStart w:id="0" w:name="_GoBack"/>
            <w:bookmarkEnd w:id="0"/>
          </w:p>
        </w:tc>
        <w:tc>
          <w:tcPr>
            <w:tcW w:w="3741" w:type="dxa"/>
          </w:tcPr>
          <w:p w:rsidR="00575052" w:rsidRPr="00014B7C" w:rsidRDefault="00575052" w:rsidP="00575052">
            <w:pPr>
              <w:jc w:val="both"/>
              <w:rPr>
                <w:rFonts w:ascii="Times New Roman" w:hAnsi="Times New Roman" w:cs="Times New Roman"/>
                <w:sz w:val="24"/>
                <w:szCs w:val="24"/>
                <w:lang w:val="uk-UA"/>
              </w:rPr>
            </w:pPr>
            <w:r w:rsidRPr="00C7191D">
              <w:rPr>
                <w:rFonts w:ascii="Times New Roman" w:hAnsi="Times New Roman" w:cs="Times New Roman"/>
                <w:sz w:val="24"/>
                <w:szCs w:val="24"/>
                <w:lang w:val="uk-UA"/>
              </w:rPr>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C7191D">
              <w:rPr>
                <w:rFonts w:ascii="Times New Roman" w:hAnsi="Times New Roman" w:cs="Times New Roman"/>
                <w:sz w:val="24"/>
                <w:szCs w:val="24"/>
                <w:lang w:val="uk-UA"/>
              </w:rPr>
              <w:t>закупівель</w:t>
            </w:r>
            <w:proofErr w:type="spellEnd"/>
            <w:r w:rsidRPr="00C7191D">
              <w:rPr>
                <w:rFonts w:ascii="Times New Roman" w:hAnsi="Times New Roman" w:cs="Times New Roman"/>
                <w:sz w:val="24"/>
                <w:szCs w:val="24"/>
                <w:lang w:val="uk-UA"/>
              </w:rPr>
              <w:t>, примірною методикою визначення очікуваної вартості предмета закупівлі, а також фактичною вартістю послуг за відповідними договорами у попередніх періодах. Розмір очікуваної вартості відповідає розміру бюджетного призначення.</w:t>
            </w:r>
          </w:p>
        </w:tc>
      </w:tr>
    </w:tbl>
    <w:p w:rsidR="002518DD" w:rsidRPr="00014B7C" w:rsidRDefault="00575052" w:rsidP="005819EA">
      <w:pPr>
        <w:spacing w:after="0" w:line="240" w:lineRule="auto"/>
        <w:rPr>
          <w:rFonts w:eastAsia="Calibri" w:cs="Times New Roman"/>
          <w:b/>
          <w:sz w:val="24"/>
          <w:szCs w:val="24"/>
          <w:lang w:val="ru-RU"/>
        </w:rPr>
      </w:pPr>
      <w:proofErr w:type="spellStart"/>
      <w:r w:rsidRPr="00014B7C">
        <w:rPr>
          <w:rFonts w:eastAsia="Calibri" w:cs="Times New Roman"/>
          <w:b/>
          <w:sz w:val="24"/>
          <w:szCs w:val="24"/>
          <w:lang w:val="ru-RU"/>
        </w:rPr>
        <w:t>Ідентифікатор</w:t>
      </w:r>
      <w:proofErr w:type="spellEnd"/>
      <w:r w:rsidRPr="00014B7C">
        <w:rPr>
          <w:rFonts w:eastAsia="Calibri" w:cs="Times New Roman"/>
          <w:b/>
          <w:sz w:val="24"/>
          <w:szCs w:val="24"/>
          <w:lang w:val="ru-RU"/>
        </w:rPr>
        <w:t xml:space="preserve"> </w:t>
      </w:r>
      <w:proofErr w:type="spellStart"/>
      <w:r w:rsidRPr="00014B7C">
        <w:rPr>
          <w:rFonts w:eastAsia="Calibri" w:cs="Times New Roman"/>
          <w:b/>
          <w:sz w:val="24"/>
          <w:szCs w:val="24"/>
          <w:lang w:val="ru-RU"/>
        </w:rPr>
        <w:t>закупівлі</w:t>
      </w:r>
      <w:proofErr w:type="spellEnd"/>
      <w:r w:rsidRPr="00014B7C">
        <w:rPr>
          <w:rFonts w:eastAsia="Calibri" w:cs="Times New Roman"/>
          <w:b/>
          <w:sz w:val="24"/>
          <w:szCs w:val="24"/>
          <w:lang w:val="ru-RU"/>
        </w:rPr>
        <w:t>:</w:t>
      </w:r>
      <w:r w:rsidRPr="00014B7C">
        <w:rPr>
          <w:rFonts w:cs="Times New Roman"/>
          <w:sz w:val="24"/>
          <w:szCs w:val="24"/>
        </w:rPr>
        <w:t xml:space="preserve"> </w:t>
      </w:r>
      <w:r w:rsidRPr="00014B7C">
        <w:rPr>
          <w:rFonts w:cs="Times New Roman"/>
          <w:b/>
          <w:sz w:val="24"/>
          <w:szCs w:val="24"/>
        </w:rPr>
        <w:tab/>
      </w:r>
      <w:r w:rsidRPr="006E048F">
        <w:rPr>
          <w:rFonts w:cs="Times New Roman"/>
          <w:b/>
          <w:sz w:val="24"/>
          <w:szCs w:val="24"/>
        </w:rPr>
        <w:t>UA-2026-04-10-005935-a</w:t>
      </w:r>
    </w:p>
    <w:p w:rsidR="002518DD" w:rsidRPr="00014B7C" w:rsidRDefault="002518DD" w:rsidP="00575052">
      <w:pPr>
        <w:spacing w:after="0" w:line="240" w:lineRule="auto"/>
        <w:rPr>
          <w:rFonts w:cs="Times New Roman"/>
          <w:sz w:val="24"/>
          <w:szCs w:val="24"/>
        </w:rPr>
      </w:pPr>
    </w:p>
    <w:sectPr w:rsidR="002518DD" w:rsidRPr="00014B7C" w:rsidSect="00575052">
      <w:pgSz w:w="16838" w:h="11906" w:orient="landscape"/>
      <w:pgMar w:top="568"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B07C2"/>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FBC4E42"/>
    <w:multiLevelType w:val="hybridMultilevel"/>
    <w:tmpl w:val="D1CCF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11837670"/>
    <w:multiLevelType w:val="hybridMultilevel"/>
    <w:tmpl w:val="A1C20222"/>
    <w:lvl w:ilvl="0" w:tplc="44DAB21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7F01411"/>
    <w:multiLevelType w:val="multilevel"/>
    <w:tmpl w:val="FCB68D3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88D7F87"/>
    <w:multiLevelType w:val="multilevel"/>
    <w:tmpl w:val="3A264ACC"/>
    <w:lvl w:ilvl="0">
      <w:start w:val="1"/>
      <w:numFmt w:val="decimal"/>
      <w:lvlText w:val="%1."/>
      <w:lvlJc w:val="left"/>
      <w:pPr>
        <w:ind w:left="180" w:hanging="360"/>
      </w:pPr>
      <w:rPr>
        <w:rFonts w:ascii="Times New Roman" w:eastAsia="Calibri" w:hAnsi="Times New Roman" w:cs="Times New Roman"/>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540" w:hanging="720"/>
      </w:pPr>
      <w:rPr>
        <w:rFonts w:hint="default"/>
      </w:rPr>
    </w:lvl>
    <w:lvl w:ilvl="3">
      <w:start w:val="1"/>
      <w:numFmt w:val="decimal"/>
      <w:isLgl/>
      <w:lvlText w:val="%1.%2.%3.%4."/>
      <w:lvlJc w:val="left"/>
      <w:pPr>
        <w:ind w:left="540" w:hanging="720"/>
      </w:pPr>
      <w:rPr>
        <w:rFonts w:hint="default"/>
      </w:rPr>
    </w:lvl>
    <w:lvl w:ilvl="4">
      <w:start w:val="1"/>
      <w:numFmt w:val="decimal"/>
      <w:isLgl/>
      <w:lvlText w:val="%1.%2.%3.%4.%5."/>
      <w:lvlJc w:val="left"/>
      <w:pPr>
        <w:ind w:left="900" w:hanging="1080"/>
      </w:pPr>
      <w:rPr>
        <w:rFonts w:hint="default"/>
      </w:rPr>
    </w:lvl>
    <w:lvl w:ilvl="5">
      <w:start w:val="1"/>
      <w:numFmt w:val="decimal"/>
      <w:isLgl/>
      <w:lvlText w:val="%1.%2.%3.%4.%5.%6."/>
      <w:lvlJc w:val="left"/>
      <w:pPr>
        <w:ind w:left="900" w:hanging="1080"/>
      </w:pPr>
      <w:rPr>
        <w:rFonts w:hint="default"/>
      </w:rPr>
    </w:lvl>
    <w:lvl w:ilvl="6">
      <w:start w:val="1"/>
      <w:numFmt w:val="decimal"/>
      <w:isLgl/>
      <w:lvlText w:val="%1.%2.%3.%4.%5.%6.%7."/>
      <w:lvlJc w:val="left"/>
      <w:pPr>
        <w:ind w:left="1260" w:hanging="1440"/>
      </w:pPr>
      <w:rPr>
        <w:rFonts w:hint="default"/>
      </w:rPr>
    </w:lvl>
    <w:lvl w:ilvl="7">
      <w:start w:val="1"/>
      <w:numFmt w:val="decimal"/>
      <w:isLgl/>
      <w:lvlText w:val="%1.%2.%3.%4.%5.%6.%7.%8."/>
      <w:lvlJc w:val="left"/>
      <w:pPr>
        <w:ind w:left="1260" w:hanging="1440"/>
      </w:pPr>
      <w:rPr>
        <w:rFonts w:hint="default"/>
      </w:rPr>
    </w:lvl>
    <w:lvl w:ilvl="8">
      <w:start w:val="1"/>
      <w:numFmt w:val="decimal"/>
      <w:isLgl/>
      <w:lvlText w:val="%1.%2.%3.%4.%5.%6.%7.%8.%9."/>
      <w:lvlJc w:val="left"/>
      <w:pPr>
        <w:ind w:left="1620" w:hanging="1800"/>
      </w:pPr>
      <w:rPr>
        <w:rFonts w:hint="default"/>
      </w:rPr>
    </w:lvl>
  </w:abstractNum>
  <w:abstractNum w:abstractNumId="5" w15:restartNumberingAfterBreak="0">
    <w:nsid w:val="1B6535F8"/>
    <w:multiLevelType w:val="hybridMultilevel"/>
    <w:tmpl w:val="4EB4B2B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3983171"/>
    <w:multiLevelType w:val="hybridMultilevel"/>
    <w:tmpl w:val="F594BE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5613CD7"/>
    <w:multiLevelType w:val="hybridMultilevel"/>
    <w:tmpl w:val="D32A9DDE"/>
    <w:lvl w:ilvl="0" w:tplc="274253F8">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8" w15:restartNumberingAfterBreak="0">
    <w:nsid w:val="26473A53"/>
    <w:multiLevelType w:val="hybridMultilevel"/>
    <w:tmpl w:val="D682E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2D3428"/>
    <w:multiLevelType w:val="hybridMultilevel"/>
    <w:tmpl w:val="47088B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92518A0"/>
    <w:multiLevelType w:val="hybridMultilevel"/>
    <w:tmpl w:val="377602D4"/>
    <w:lvl w:ilvl="0" w:tplc="2056CBD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1" w15:restartNumberingAfterBreak="0">
    <w:nsid w:val="2A497FED"/>
    <w:multiLevelType w:val="hybridMultilevel"/>
    <w:tmpl w:val="5B043430"/>
    <w:lvl w:ilvl="0" w:tplc="93DA7670">
      <w:start w:val="1"/>
      <w:numFmt w:val="bullet"/>
      <w:lvlText w:val="–"/>
      <w:lvlJc w:val="left"/>
      <w:pPr>
        <w:ind w:left="1560" w:hanging="360"/>
      </w:pPr>
      <w:rPr>
        <w:rFonts w:ascii="Times New Roman" w:eastAsia="Times New Roman" w:hAnsi="Times New Roman" w:cs="Times New Roman" w:hint="default"/>
        <w:b/>
        <w:color w:val="000000"/>
        <w:sz w:val="24"/>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BD83860"/>
    <w:multiLevelType w:val="multilevel"/>
    <w:tmpl w:val="0BF62C1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F004CB1"/>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696C2E"/>
    <w:multiLevelType w:val="hybridMultilevel"/>
    <w:tmpl w:val="2EF4C7EC"/>
    <w:lvl w:ilvl="0" w:tplc="1FCC50C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5" w15:restartNumberingAfterBreak="0">
    <w:nsid w:val="315F415E"/>
    <w:multiLevelType w:val="multilevel"/>
    <w:tmpl w:val="D31693F6"/>
    <w:lvl w:ilvl="0">
      <w:start w:val="1"/>
      <w:numFmt w:val="decimal"/>
      <w:lvlText w:val="%1."/>
      <w:lvlJc w:val="left"/>
      <w:pPr>
        <w:ind w:left="360" w:hanging="360"/>
      </w:pPr>
      <w:rPr>
        <w:rFonts w:hint="default"/>
      </w:rPr>
    </w:lvl>
    <w:lvl w:ilvl="1">
      <w:start w:val="1"/>
      <w:numFmt w:val="decimal"/>
      <w:lvlText w:val="%1.%2."/>
      <w:lvlJc w:val="left"/>
      <w:pPr>
        <w:ind w:left="919" w:hanging="360"/>
      </w:pPr>
      <w:rPr>
        <w:rFonts w:hint="default"/>
      </w:rPr>
    </w:lvl>
    <w:lvl w:ilvl="2">
      <w:start w:val="1"/>
      <w:numFmt w:val="decimal"/>
      <w:lvlText w:val="%1.%2.%3."/>
      <w:lvlJc w:val="left"/>
      <w:pPr>
        <w:ind w:left="1838" w:hanging="720"/>
      </w:pPr>
      <w:rPr>
        <w:rFonts w:hint="default"/>
      </w:rPr>
    </w:lvl>
    <w:lvl w:ilvl="3">
      <w:start w:val="1"/>
      <w:numFmt w:val="decimal"/>
      <w:lvlText w:val="%1.%2.%3.%4."/>
      <w:lvlJc w:val="left"/>
      <w:pPr>
        <w:ind w:left="2397" w:hanging="720"/>
      </w:pPr>
      <w:rPr>
        <w:rFonts w:hint="default"/>
      </w:rPr>
    </w:lvl>
    <w:lvl w:ilvl="4">
      <w:start w:val="1"/>
      <w:numFmt w:val="decimal"/>
      <w:lvlText w:val="%1.%2.%3.%4.%5."/>
      <w:lvlJc w:val="left"/>
      <w:pPr>
        <w:ind w:left="3316" w:hanging="1080"/>
      </w:pPr>
      <w:rPr>
        <w:rFonts w:hint="default"/>
      </w:rPr>
    </w:lvl>
    <w:lvl w:ilvl="5">
      <w:start w:val="1"/>
      <w:numFmt w:val="decimal"/>
      <w:lvlText w:val="%1.%2.%3.%4.%5.%6."/>
      <w:lvlJc w:val="left"/>
      <w:pPr>
        <w:ind w:left="3875" w:hanging="1080"/>
      </w:pPr>
      <w:rPr>
        <w:rFonts w:hint="default"/>
      </w:rPr>
    </w:lvl>
    <w:lvl w:ilvl="6">
      <w:start w:val="1"/>
      <w:numFmt w:val="decimal"/>
      <w:lvlText w:val="%1.%2.%3.%4.%5.%6.%7."/>
      <w:lvlJc w:val="left"/>
      <w:pPr>
        <w:ind w:left="4794" w:hanging="1440"/>
      </w:pPr>
      <w:rPr>
        <w:rFonts w:hint="default"/>
      </w:rPr>
    </w:lvl>
    <w:lvl w:ilvl="7">
      <w:start w:val="1"/>
      <w:numFmt w:val="decimal"/>
      <w:lvlText w:val="%1.%2.%3.%4.%5.%6.%7.%8."/>
      <w:lvlJc w:val="left"/>
      <w:pPr>
        <w:ind w:left="5353" w:hanging="1440"/>
      </w:pPr>
      <w:rPr>
        <w:rFonts w:hint="default"/>
      </w:rPr>
    </w:lvl>
    <w:lvl w:ilvl="8">
      <w:start w:val="1"/>
      <w:numFmt w:val="decimal"/>
      <w:lvlText w:val="%1.%2.%3.%4.%5.%6.%7.%8.%9."/>
      <w:lvlJc w:val="left"/>
      <w:pPr>
        <w:ind w:left="6272" w:hanging="1800"/>
      </w:pPr>
      <w:rPr>
        <w:rFonts w:hint="default"/>
      </w:rPr>
    </w:lvl>
  </w:abstractNum>
  <w:abstractNum w:abstractNumId="16" w15:restartNumberingAfterBreak="0">
    <w:nsid w:val="32C85A62"/>
    <w:multiLevelType w:val="hybridMultilevel"/>
    <w:tmpl w:val="6B262AA6"/>
    <w:lvl w:ilvl="0" w:tplc="5A14308A">
      <w:start w:val="6"/>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39EE1941"/>
    <w:multiLevelType w:val="hybridMultilevel"/>
    <w:tmpl w:val="50B4A0B0"/>
    <w:lvl w:ilvl="0" w:tplc="E29CF922">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8" w15:restartNumberingAfterBreak="0">
    <w:nsid w:val="3E312213"/>
    <w:multiLevelType w:val="hybridMultilevel"/>
    <w:tmpl w:val="CDDE5846"/>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19" w15:restartNumberingAfterBreak="0">
    <w:nsid w:val="3EE93592"/>
    <w:multiLevelType w:val="hybridMultilevel"/>
    <w:tmpl w:val="A6A49090"/>
    <w:lvl w:ilvl="0" w:tplc="04190001">
      <w:start w:val="1"/>
      <w:numFmt w:val="bullet"/>
      <w:lvlText w:val=""/>
      <w:lvlJc w:val="left"/>
      <w:pPr>
        <w:ind w:left="995" w:hanging="360"/>
      </w:pPr>
      <w:rPr>
        <w:rFonts w:ascii="Symbol" w:hAnsi="Symbol" w:hint="default"/>
        <w:sz w:val="24"/>
      </w:rPr>
    </w:lvl>
    <w:lvl w:ilvl="1" w:tplc="04190003">
      <w:start w:val="1"/>
      <w:numFmt w:val="bullet"/>
      <w:lvlText w:val="o"/>
      <w:lvlJc w:val="left"/>
      <w:pPr>
        <w:ind w:left="1715" w:hanging="360"/>
      </w:pPr>
      <w:rPr>
        <w:rFonts w:ascii="Courier New" w:hAnsi="Courier New" w:cs="Courier New" w:hint="default"/>
      </w:rPr>
    </w:lvl>
    <w:lvl w:ilvl="2" w:tplc="04190005">
      <w:start w:val="1"/>
      <w:numFmt w:val="bullet"/>
      <w:lvlText w:val=""/>
      <w:lvlJc w:val="left"/>
      <w:pPr>
        <w:ind w:left="2435" w:hanging="360"/>
      </w:pPr>
      <w:rPr>
        <w:rFonts w:ascii="Wingdings" w:hAnsi="Wingdings" w:hint="default"/>
      </w:rPr>
    </w:lvl>
    <w:lvl w:ilvl="3" w:tplc="04190001">
      <w:start w:val="1"/>
      <w:numFmt w:val="bullet"/>
      <w:lvlText w:val=""/>
      <w:lvlJc w:val="left"/>
      <w:pPr>
        <w:ind w:left="3155" w:hanging="360"/>
      </w:pPr>
      <w:rPr>
        <w:rFonts w:ascii="Symbol" w:hAnsi="Symbol" w:hint="default"/>
      </w:rPr>
    </w:lvl>
    <w:lvl w:ilvl="4" w:tplc="04190003">
      <w:start w:val="1"/>
      <w:numFmt w:val="bullet"/>
      <w:lvlText w:val="o"/>
      <w:lvlJc w:val="left"/>
      <w:pPr>
        <w:ind w:left="3875" w:hanging="360"/>
      </w:pPr>
      <w:rPr>
        <w:rFonts w:ascii="Courier New" w:hAnsi="Courier New" w:cs="Courier New" w:hint="default"/>
      </w:rPr>
    </w:lvl>
    <w:lvl w:ilvl="5" w:tplc="04190005">
      <w:start w:val="1"/>
      <w:numFmt w:val="bullet"/>
      <w:lvlText w:val=""/>
      <w:lvlJc w:val="left"/>
      <w:pPr>
        <w:ind w:left="4595" w:hanging="360"/>
      </w:pPr>
      <w:rPr>
        <w:rFonts w:ascii="Wingdings" w:hAnsi="Wingdings" w:hint="default"/>
      </w:rPr>
    </w:lvl>
    <w:lvl w:ilvl="6" w:tplc="04190001">
      <w:start w:val="1"/>
      <w:numFmt w:val="bullet"/>
      <w:lvlText w:val=""/>
      <w:lvlJc w:val="left"/>
      <w:pPr>
        <w:ind w:left="5315" w:hanging="360"/>
      </w:pPr>
      <w:rPr>
        <w:rFonts w:ascii="Symbol" w:hAnsi="Symbol" w:hint="default"/>
      </w:rPr>
    </w:lvl>
    <w:lvl w:ilvl="7" w:tplc="04190003">
      <w:start w:val="1"/>
      <w:numFmt w:val="bullet"/>
      <w:lvlText w:val="o"/>
      <w:lvlJc w:val="left"/>
      <w:pPr>
        <w:ind w:left="6035" w:hanging="360"/>
      </w:pPr>
      <w:rPr>
        <w:rFonts w:ascii="Courier New" w:hAnsi="Courier New" w:cs="Courier New" w:hint="default"/>
      </w:rPr>
    </w:lvl>
    <w:lvl w:ilvl="8" w:tplc="04190005">
      <w:start w:val="1"/>
      <w:numFmt w:val="bullet"/>
      <w:lvlText w:val=""/>
      <w:lvlJc w:val="left"/>
      <w:pPr>
        <w:ind w:left="6755" w:hanging="360"/>
      </w:pPr>
      <w:rPr>
        <w:rFonts w:ascii="Wingdings" w:hAnsi="Wingdings" w:hint="default"/>
      </w:rPr>
    </w:lvl>
  </w:abstractNum>
  <w:abstractNum w:abstractNumId="20" w15:restartNumberingAfterBreak="0">
    <w:nsid w:val="4101012D"/>
    <w:multiLevelType w:val="hybridMultilevel"/>
    <w:tmpl w:val="3C8899A4"/>
    <w:lvl w:ilvl="0" w:tplc="A9E0708C">
      <w:start w:val="1"/>
      <w:numFmt w:val="decimal"/>
      <w:lvlText w:val="%1."/>
      <w:lvlJc w:val="left"/>
      <w:pPr>
        <w:ind w:left="360"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1" w15:restartNumberingAfterBreak="0">
    <w:nsid w:val="44510848"/>
    <w:multiLevelType w:val="hybridMultilevel"/>
    <w:tmpl w:val="5D46995E"/>
    <w:lvl w:ilvl="0" w:tplc="C3984D5E">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2" w15:restartNumberingAfterBreak="0">
    <w:nsid w:val="458B1DD9"/>
    <w:multiLevelType w:val="hybridMultilevel"/>
    <w:tmpl w:val="A1C48EE8"/>
    <w:lvl w:ilvl="0" w:tplc="7DCED9F2">
      <w:numFmt w:val="bullet"/>
      <w:lvlText w:val="-"/>
      <w:lvlJc w:val="left"/>
      <w:pPr>
        <w:ind w:left="352" w:hanging="360"/>
      </w:pPr>
      <w:rPr>
        <w:rFonts w:ascii="Times New Roman" w:eastAsia="SimSun" w:hAnsi="Times New Roman" w:cs="Times New Roman" w:hint="default"/>
      </w:rPr>
    </w:lvl>
    <w:lvl w:ilvl="1" w:tplc="04190003" w:tentative="1">
      <w:start w:val="1"/>
      <w:numFmt w:val="bullet"/>
      <w:lvlText w:val="o"/>
      <w:lvlJc w:val="left"/>
      <w:pPr>
        <w:ind w:left="1072" w:hanging="360"/>
      </w:pPr>
      <w:rPr>
        <w:rFonts w:ascii="Courier New" w:hAnsi="Courier New" w:cs="Courier New" w:hint="default"/>
      </w:rPr>
    </w:lvl>
    <w:lvl w:ilvl="2" w:tplc="04190005" w:tentative="1">
      <w:start w:val="1"/>
      <w:numFmt w:val="bullet"/>
      <w:lvlText w:val=""/>
      <w:lvlJc w:val="left"/>
      <w:pPr>
        <w:ind w:left="1792" w:hanging="360"/>
      </w:pPr>
      <w:rPr>
        <w:rFonts w:ascii="Wingdings" w:hAnsi="Wingdings" w:hint="default"/>
      </w:rPr>
    </w:lvl>
    <w:lvl w:ilvl="3" w:tplc="04190001" w:tentative="1">
      <w:start w:val="1"/>
      <w:numFmt w:val="bullet"/>
      <w:lvlText w:val=""/>
      <w:lvlJc w:val="left"/>
      <w:pPr>
        <w:ind w:left="2512" w:hanging="360"/>
      </w:pPr>
      <w:rPr>
        <w:rFonts w:ascii="Symbol" w:hAnsi="Symbol" w:hint="default"/>
      </w:rPr>
    </w:lvl>
    <w:lvl w:ilvl="4" w:tplc="04190003" w:tentative="1">
      <w:start w:val="1"/>
      <w:numFmt w:val="bullet"/>
      <w:lvlText w:val="o"/>
      <w:lvlJc w:val="left"/>
      <w:pPr>
        <w:ind w:left="3232" w:hanging="360"/>
      </w:pPr>
      <w:rPr>
        <w:rFonts w:ascii="Courier New" w:hAnsi="Courier New" w:cs="Courier New" w:hint="default"/>
      </w:rPr>
    </w:lvl>
    <w:lvl w:ilvl="5" w:tplc="04190005" w:tentative="1">
      <w:start w:val="1"/>
      <w:numFmt w:val="bullet"/>
      <w:lvlText w:val=""/>
      <w:lvlJc w:val="left"/>
      <w:pPr>
        <w:ind w:left="3952" w:hanging="360"/>
      </w:pPr>
      <w:rPr>
        <w:rFonts w:ascii="Wingdings" w:hAnsi="Wingdings" w:hint="default"/>
      </w:rPr>
    </w:lvl>
    <w:lvl w:ilvl="6" w:tplc="04190001" w:tentative="1">
      <w:start w:val="1"/>
      <w:numFmt w:val="bullet"/>
      <w:lvlText w:val=""/>
      <w:lvlJc w:val="left"/>
      <w:pPr>
        <w:ind w:left="4672" w:hanging="360"/>
      </w:pPr>
      <w:rPr>
        <w:rFonts w:ascii="Symbol" w:hAnsi="Symbol" w:hint="default"/>
      </w:rPr>
    </w:lvl>
    <w:lvl w:ilvl="7" w:tplc="04190003" w:tentative="1">
      <w:start w:val="1"/>
      <w:numFmt w:val="bullet"/>
      <w:lvlText w:val="o"/>
      <w:lvlJc w:val="left"/>
      <w:pPr>
        <w:ind w:left="5392" w:hanging="360"/>
      </w:pPr>
      <w:rPr>
        <w:rFonts w:ascii="Courier New" w:hAnsi="Courier New" w:cs="Courier New" w:hint="default"/>
      </w:rPr>
    </w:lvl>
    <w:lvl w:ilvl="8" w:tplc="04190005" w:tentative="1">
      <w:start w:val="1"/>
      <w:numFmt w:val="bullet"/>
      <w:lvlText w:val=""/>
      <w:lvlJc w:val="left"/>
      <w:pPr>
        <w:ind w:left="6112" w:hanging="360"/>
      </w:pPr>
      <w:rPr>
        <w:rFonts w:ascii="Wingdings" w:hAnsi="Wingdings" w:hint="default"/>
      </w:rPr>
    </w:lvl>
  </w:abstractNum>
  <w:abstractNum w:abstractNumId="23" w15:restartNumberingAfterBreak="0">
    <w:nsid w:val="465A2C91"/>
    <w:multiLevelType w:val="hybridMultilevel"/>
    <w:tmpl w:val="DF16018E"/>
    <w:lvl w:ilvl="0" w:tplc="278435A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50E24399"/>
    <w:multiLevelType w:val="hybridMultilevel"/>
    <w:tmpl w:val="1CB6D1EE"/>
    <w:lvl w:ilvl="0" w:tplc="04190001">
      <w:start w:val="1"/>
      <w:numFmt w:val="bullet"/>
      <w:lvlText w:val=""/>
      <w:lvlJc w:val="left"/>
      <w:pPr>
        <w:ind w:left="720" w:hanging="360"/>
      </w:pPr>
      <w:rPr>
        <w:rFonts w:ascii="Symbol" w:hAnsi="Symbol"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5" w15:restartNumberingAfterBreak="0">
    <w:nsid w:val="521710A4"/>
    <w:multiLevelType w:val="hybridMultilevel"/>
    <w:tmpl w:val="42AC4E44"/>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6" w15:restartNumberingAfterBreak="0">
    <w:nsid w:val="56E96762"/>
    <w:multiLevelType w:val="hybridMultilevel"/>
    <w:tmpl w:val="EC76F728"/>
    <w:lvl w:ilvl="0" w:tplc="76787174">
      <w:start w:val="1"/>
      <w:numFmt w:val="decimal"/>
      <w:lvlText w:val="%1."/>
      <w:lvlJc w:val="left"/>
      <w:pPr>
        <w:ind w:left="928"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7" w15:restartNumberingAfterBreak="0">
    <w:nsid w:val="5969537A"/>
    <w:multiLevelType w:val="hybridMultilevel"/>
    <w:tmpl w:val="23A869A0"/>
    <w:lvl w:ilvl="0" w:tplc="6D362C70">
      <w:start w:val="1"/>
      <w:numFmt w:val="decimal"/>
      <w:lvlText w:val="%1."/>
      <w:lvlJc w:val="left"/>
      <w:pPr>
        <w:ind w:left="502" w:hanging="360"/>
      </w:pPr>
      <w:rPr>
        <w:rFonts w:hint="default"/>
        <w:sz w:val="22"/>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8" w15:restartNumberingAfterBreak="0">
    <w:nsid w:val="5C42184D"/>
    <w:multiLevelType w:val="hybridMultilevel"/>
    <w:tmpl w:val="E0940B74"/>
    <w:lvl w:ilvl="0" w:tplc="9C0C050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5CEB6354"/>
    <w:multiLevelType w:val="hybridMultilevel"/>
    <w:tmpl w:val="B6B00A50"/>
    <w:lvl w:ilvl="0" w:tplc="9C0C050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0" w15:restartNumberingAfterBreak="0">
    <w:nsid w:val="63410F98"/>
    <w:multiLevelType w:val="hybridMultilevel"/>
    <w:tmpl w:val="F6104882"/>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31" w15:restartNumberingAfterBreak="0">
    <w:nsid w:val="63533279"/>
    <w:multiLevelType w:val="hybridMultilevel"/>
    <w:tmpl w:val="7048F8BE"/>
    <w:lvl w:ilvl="0" w:tplc="64B272B8">
      <w:start w:val="1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2" w15:restartNumberingAfterBreak="0">
    <w:nsid w:val="65565552"/>
    <w:multiLevelType w:val="hybridMultilevel"/>
    <w:tmpl w:val="101C597A"/>
    <w:lvl w:ilvl="0" w:tplc="FB660B7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958241A"/>
    <w:multiLevelType w:val="hybridMultilevel"/>
    <w:tmpl w:val="6A68A006"/>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03733ED"/>
    <w:multiLevelType w:val="hybridMultilevel"/>
    <w:tmpl w:val="E304CE98"/>
    <w:lvl w:ilvl="0" w:tplc="D92AB890">
      <w:start w:val="6"/>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AB013B"/>
    <w:multiLevelType w:val="hybridMultilevel"/>
    <w:tmpl w:val="00D06B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798C401A"/>
    <w:multiLevelType w:val="hybridMultilevel"/>
    <w:tmpl w:val="66461180"/>
    <w:lvl w:ilvl="0" w:tplc="BA2A4FC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15:restartNumberingAfterBreak="0">
    <w:nsid w:val="7EC475FE"/>
    <w:multiLevelType w:val="hybridMultilevel"/>
    <w:tmpl w:val="D088761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8"/>
  </w:num>
  <w:num w:numId="2">
    <w:abstractNumId w:val="19"/>
  </w:num>
  <w:num w:numId="3">
    <w:abstractNumId w:val="26"/>
  </w:num>
  <w:num w:numId="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4"/>
  </w:num>
  <w:num w:numId="6">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22"/>
  </w:num>
  <w:num w:numId="15">
    <w:abstractNumId w:val="18"/>
  </w:num>
  <w:num w:numId="16">
    <w:abstractNumId w:val="30"/>
  </w:num>
  <w:num w:numId="17">
    <w:abstractNumId w:val="25"/>
  </w:num>
  <w:num w:numId="18">
    <w:abstractNumId w:val="33"/>
  </w:num>
  <w:num w:numId="19">
    <w:abstractNumId w:val="6"/>
  </w:num>
  <w:num w:numId="20">
    <w:abstractNumId w:val="37"/>
  </w:num>
  <w:num w:numId="21">
    <w:abstractNumId w:val="5"/>
  </w:num>
  <w:num w:numId="22">
    <w:abstractNumId w:val="16"/>
  </w:num>
  <w:num w:numId="23">
    <w:abstractNumId w:val="21"/>
  </w:num>
  <w:num w:numId="24">
    <w:abstractNumId w:val="8"/>
  </w:num>
  <w:num w:numId="25">
    <w:abstractNumId w:val="4"/>
  </w:num>
  <w:num w:numId="26">
    <w:abstractNumId w:val="3"/>
  </w:num>
  <w:num w:numId="27">
    <w:abstractNumId w:val="12"/>
  </w:num>
  <w:num w:numId="28">
    <w:abstractNumId w:val="32"/>
  </w:num>
  <w:num w:numId="29">
    <w:abstractNumId w:val="15"/>
  </w:num>
  <w:num w:numId="30">
    <w:abstractNumId w:val="27"/>
  </w:num>
  <w:num w:numId="31">
    <w:abstractNumId w:val="11"/>
  </w:num>
  <w:num w:numId="32">
    <w:abstractNumId w:val="7"/>
  </w:num>
  <w:num w:numId="33">
    <w:abstractNumId w:val="14"/>
  </w:num>
  <w:num w:numId="34">
    <w:abstractNumId w:val="31"/>
  </w:num>
  <w:num w:numId="35">
    <w:abstractNumId w:val="29"/>
  </w:num>
  <w:num w:numId="36">
    <w:abstractNumId w:val="9"/>
  </w:num>
  <w:num w:numId="3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0"/>
  </w:num>
  <w:num w:numId="39">
    <w:abstractNumId w:val="23"/>
  </w:num>
  <w:num w:numId="40">
    <w:abstractNumId w:val="36"/>
  </w:num>
  <w:num w:numId="41">
    <w:abstractNumId w:val="34"/>
  </w:num>
  <w:num w:numId="42">
    <w:abstractNumId w:val="0"/>
  </w:num>
  <w:num w:numId="43">
    <w:abstractNumId w:val="13"/>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4EA1"/>
    <w:rsid w:val="000E3D68"/>
    <w:rsid w:val="000F06D5"/>
    <w:rsid w:val="00224D45"/>
    <w:rsid w:val="002518DD"/>
    <w:rsid w:val="00263699"/>
    <w:rsid w:val="00297CE6"/>
    <w:rsid w:val="00307F1B"/>
    <w:rsid w:val="0049543B"/>
    <w:rsid w:val="00564CA7"/>
    <w:rsid w:val="00575052"/>
    <w:rsid w:val="005819EA"/>
    <w:rsid w:val="00644093"/>
    <w:rsid w:val="00684CE5"/>
    <w:rsid w:val="006C58BF"/>
    <w:rsid w:val="006E048F"/>
    <w:rsid w:val="00755466"/>
    <w:rsid w:val="00755E73"/>
    <w:rsid w:val="008B3E45"/>
    <w:rsid w:val="008C24C2"/>
    <w:rsid w:val="008E0EFE"/>
    <w:rsid w:val="009967C8"/>
    <w:rsid w:val="00AF7F68"/>
    <w:rsid w:val="00B834C0"/>
    <w:rsid w:val="00C45103"/>
    <w:rsid w:val="00C7191D"/>
    <w:rsid w:val="00C779F1"/>
    <w:rsid w:val="00CC5107"/>
    <w:rsid w:val="00DB35FF"/>
    <w:rsid w:val="00E86FD6"/>
    <w:rsid w:val="00EE4324"/>
    <w:rsid w:val="00FB14B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31565"/>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locked/>
    <w:rsid w:val="005819EA"/>
    <w:rPr>
      <w:rFonts w:ascii="Calibri" w:eastAsia="Calibri" w:hAnsi="Calibri" w:cs="Times New Roman"/>
      <w:lang w:val="en-US" w:bidi="en-US"/>
    </w:rPr>
  </w:style>
  <w:style w:type="paragraph" w:styleId="af8">
    <w:name w:val="No Spacing"/>
    <w:link w:val="af7"/>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5361560">
      <w:bodyDiv w:val="1"/>
      <w:marLeft w:val="0"/>
      <w:marRight w:val="0"/>
      <w:marTop w:val="0"/>
      <w:marBottom w:val="0"/>
      <w:divBdr>
        <w:top w:val="none" w:sz="0" w:space="0" w:color="auto"/>
        <w:left w:val="none" w:sz="0" w:space="0" w:color="auto"/>
        <w:bottom w:val="none" w:sz="0" w:space="0" w:color="auto"/>
        <w:right w:val="none" w:sz="0" w:space="0" w:color="auto"/>
      </w:divBdr>
    </w:div>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1651056111">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6B0B71-6DD3-496A-9D76-9E4C1C55D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1</Pages>
  <Words>1341</Words>
  <Characters>765</Characters>
  <Application>Microsoft Office Word</Application>
  <DocSecurity>0</DocSecurity>
  <Lines>6</Lines>
  <Paragraphs>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31</cp:revision>
  <dcterms:created xsi:type="dcterms:W3CDTF">2025-05-16T06:26:00Z</dcterms:created>
  <dcterms:modified xsi:type="dcterms:W3CDTF">2026-04-13T11:54:00Z</dcterms:modified>
</cp:coreProperties>
</file>